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8F5994" w:rsidRPr="004912D7" w:rsidTr="00514E99">
        <w:tc>
          <w:tcPr>
            <w:tcW w:w="2037" w:type="dxa"/>
            <w:vAlign w:val="center"/>
          </w:tcPr>
          <w:p w:rsidR="008F5994" w:rsidRPr="00064EA0" w:rsidRDefault="008F5994" w:rsidP="00514E99">
            <w:pPr>
              <w:spacing w:after="120"/>
              <w:jc w:val="right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633F1207" wp14:editId="05A388D0">
                  <wp:extent cx="504749" cy="685065"/>
                  <wp:effectExtent l="0" t="0" r="0" b="127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70" cy="7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:rsidR="008F5994" w:rsidRPr="00064EA0" w:rsidRDefault="008F5994" w:rsidP="00514E99">
            <w:pPr>
              <w:spacing w:after="120"/>
              <w:jc w:val="right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6DC4471C" wp14:editId="1DE8FC2E">
                  <wp:extent cx="857250" cy="857250"/>
                  <wp:effectExtent l="19050" t="0" r="0" b="0"/>
                  <wp:docPr id="6" name="Imagen 2" descr="Resultado de imagen de escwa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scwa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26" cy="88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vAlign w:val="center"/>
          </w:tcPr>
          <w:p w:rsidR="008F5994" w:rsidRPr="00064EA0" w:rsidRDefault="008F5994" w:rsidP="00514E99">
            <w:pPr>
              <w:spacing w:after="120"/>
              <w:jc w:val="center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0E1F1FB2" wp14:editId="5B0F9EDE">
                  <wp:extent cx="835131" cy="827343"/>
                  <wp:effectExtent l="0" t="0" r="3069" b="0"/>
                  <wp:docPr id="11" name="Picture 10" descr="لوجو الهيئ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لوجو الهيئة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75" cy="82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vAlign w:val="center"/>
          </w:tcPr>
          <w:p w:rsidR="008F5994" w:rsidRPr="00064EA0" w:rsidRDefault="008F5994" w:rsidP="00514E99">
            <w:pPr>
              <w:spacing w:after="120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014E9520" wp14:editId="3EBBA45F">
                  <wp:extent cx="613754" cy="657936"/>
                  <wp:effectExtent l="0" t="0" r="0" b="8890"/>
                  <wp:docPr id="5" name="irc_mi" descr="Imagen relacionad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n relacionad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83" cy="66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vAlign w:val="center"/>
          </w:tcPr>
          <w:p w:rsidR="008F5994" w:rsidRPr="00064EA0" w:rsidRDefault="008F5994" w:rsidP="00514E99">
            <w:pPr>
              <w:spacing w:after="120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3F9DAFBF" wp14:editId="1F6C1286">
                  <wp:extent cx="1037841" cy="467599"/>
                  <wp:effectExtent l="0" t="0" r="0" b="8890"/>
                  <wp:docPr id="12" name="Immagine 7" descr="Logo AE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AE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39" cy="48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94" w:rsidRPr="004912D7" w:rsidTr="00514E99">
        <w:tc>
          <w:tcPr>
            <w:tcW w:w="6112" w:type="dxa"/>
            <w:gridSpan w:val="3"/>
            <w:vAlign w:val="center"/>
          </w:tcPr>
          <w:p w:rsidR="008F5994" w:rsidRPr="00064EA0" w:rsidRDefault="008F5994" w:rsidP="008F5994">
            <w:pPr>
              <w:spacing w:after="120"/>
              <w:jc w:val="center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100F53E2" wp14:editId="3711B73B">
                  <wp:extent cx="3610098" cy="314256"/>
                  <wp:effectExtent l="0" t="0" r="0" b="0"/>
                  <wp:docPr id="13" name="Immagine 8" descr="Logos_RCC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s_RCC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77" cy="32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vAlign w:val="center"/>
          </w:tcPr>
          <w:p w:rsidR="008F5994" w:rsidRPr="00064EA0" w:rsidRDefault="008F5994" w:rsidP="008F5994">
            <w:pPr>
              <w:spacing w:after="120"/>
              <w:jc w:val="center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3DAF19C4" wp14:editId="017C4B0D">
                  <wp:extent cx="1085850" cy="476526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19" cy="49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vAlign w:val="center"/>
          </w:tcPr>
          <w:p w:rsidR="008F5994" w:rsidRPr="00064EA0" w:rsidRDefault="008F5994" w:rsidP="008F5994">
            <w:pPr>
              <w:spacing w:after="120"/>
              <w:jc w:val="center"/>
              <w:rPr>
                <w:rFonts w:ascii="Verdana" w:hAnsi="Verdana"/>
              </w:rPr>
            </w:pPr>
            <w:r w:rsidRPr="00064EA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1857D2D8" wp14:editId="7C4066E2">
                  <wp:extent cx="449619" cy="438909"/>
                  <wp:effectExtent l="0" t="0" r="7620" b="0"/>
                  <wp:docPr id="10" name="Imagen 1" descr="http://www.undp-aap.org/sites/undp-aap.org/files/ac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dp-aap.org/sites/undp-aap.org/files/ac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23" cy="45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444" w:rsidRPr="00064EA0" w:rsidRDefault="00491444" w:rsidP="00B00FC9">
      <w:pPr>
        <w:tabs>
          <w:tab w:val="left" w:pos="6900"/>
        </w:tabs>
        <w:rPr>
          <w:rFonts w:ascii="Verdana" w:hAnsi="Verdana"/>
        </w:rPr>
      </w:pP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  <w:r w:rsidRPr="00064EA0">
        <w:rPr>
          <w:rFonts w:ascii="Verdana" w:hAnsi="Verdana" w:cs="Verdana"/>
          <w:b/>
          <w:bCs/>
          <w:color w:val="0033CC"/>
          <w:sz w:val="28"/>
          <w:szCs w:val="28"/>
        </w:rPr>
        <w:t>11th Session of the Mediterranean Climate Outlook Forum</w:t>
      </w: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  <w:r w:rsidRPr="00064EA0">
        <w:rPr>
          <w:rFonts w:ascii="Verdana" w:hAnsi="Verdana" w:cs="Verdana"/>
          <w:b/>
          <w:bCs/>
          <w:color w:val="0033CC"/>
          <w:sz w:val="28"/>
          <w:szCs w:val="28"/>
        </w:rPr>
        <w:t>20th Session of South East European Climate Outlook Forum</w:t>
      </w: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  <w:r w:rsidRPr="00064EA0">
        <w:rPr>
          <w:rFonts w:ascii="Verdana" w:hAnsi="Verdana" w:cs="Verdana"/>
          <w:b/>
          <w:bCs/>
          <w:color w:val="0033CC"/>
          <w:sz w:val="28"/>
          <w:szCs w:val="28"/>
        </w:rPr>
        <w:t>13th Session of Climate Outlook Forum for Northern Africa</w:t>
      </w: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</w:p>
    <w:p w:rsidR="00B00FC9" w:rsidRPr="00064EA0" w:rsidRDefault="00B00FC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  <w:r w:rsidRPr="00064EA0">
        <w:rPr>
          <w:rFonts w:ascii="Verdana" w:hAnsi="Verdana" w:cs="Verdana"/>
          <w:b/>
          <w:bCs/>
          <w:color w:val="0033CC"/>
          <w:sz w:val="28"/>
          <w:szCs w:val="28"/>
        </w:rPr>
        <w:t>3rd session of Arab Climate Outlook Forum</w:t>
      </w:r>
    </w:p>
    <w:p w:rsidR="00514E99" w:rsidRPr="00064EA0" w:rsidRDefault="00514E9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28"/>
          <w:szCs w:val="28"/>
        </w:rPr>
      </w:pPr>
    </w:p>
    <w:p w:rsidR="00074A69" w:rsidRPr="00064EA0" w:rsidRDefault="00074A6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074A69" w:rsidRPr="004912D7" w:rsidRDefault="00074A69" w:rsidP="005D0835">
      <w:pPr>
        <w:tabs>
          <w:tab w:val="left" w:pos="426"/>
        </w:tabs>
        <w:spacing w:after="0" w:line="360" w:lineRule="auto"/>
        <w:jc w:val="center"/>
        <w:textAlignment w:val="baseline"/>
        <w:outlineLvl w:val="1"/>
        <w:rPr>
          <w:rFonts w:ascii="Verdana" w:hAnsi="Verdana" w:cs="Verdana"/>
          <w:color w:val="0033CC"/>
          <w:sz w:val="28"/>
          <w:szCs w:val="28"/>
        </w:rPr>
      </w:pPr>
      <w:r w:rsidRPr="004912D7">
        <w:rPr>
          <w:rFonts w:ascii="Verdana" w:hAnsi="Verdana" w:cs="Verdana"/>
          <w:color w:val="0033CC"/>
          <w:sz w:val="28"/>
          <w:szCs w:val="28"/>
        </w:rPr>
        <w:t>26-29 November 2018</w:t>
      </w:r>
    </w:p>
    <w:p w:rsidR="00074A69" w:rsidRDefault="00074A69" w:rsidP="005D0835">
      <w:pPr>
        <w:tabs>
          <w:tab w:val="left" w:pos="426"/>
        </w:tabs>
        <w:spacing w:after="0" w:line="360" w:lineRule="auto"/>
        <w:jc w:val="center"/>
        <w:textAlignment w:val="baseline"/>
        <w:outlineLvl w:val="1"/>
        <w:rPr>
          <w:rFonts w:ascii="Verdana" w:hAnsi="Verdana" w:cs="Verdana"/>
          <w:color w:val="0033CC"/>
          <w:sz w:val="28"/>
          <w:szCs w:val="28"/>
        </w:rPr>
      </w:pPr>
      <w:r w:rsidRPr="004912D7">
        <w:rPr>
          <w:rFonts w:ascii="Verdana" w:hAnsi="Verdana" w:cs="Verdana"/>
          <w:color w:val="0033CC"/>
          <w:sz w:val="28"/>
          <w:szCs w:val="28"/>
        </w:rPr>
        <w:t>Cairo, Egypt</w:t>
      </w:r>
    </w:p>
    <w:p w:rsidR="00DB0815" w:rsidRPr="00064EA0" w:rsidRDefault="00DB0815" w:rsidP="005D0835">
      <w:pPr>
        <w:tabs>
          <w:tab w:val="left" w:pos="426"/>
        </w:tabs>
        <w:spacing w:after="0" w:line="360" w:lineRule="auto"/>
        <w:jc w:val="center"/>
        <w:textAlignment w:val="baseline"/>
        <w:outlineLvl w:val="1"/>
        <w:rPr>
          <w:rFonts w:ascii="Verdana" w:hAnsi="Verdana" w:cs="Verdana"/>
          <w:color w:val="0033CC"/>
          <w:sz w:val="16"/>
          <w:szCs w:val="16"/>
        </w:rPr>
      </w:pPr>
    </w:p>
    <w:p w:rsidR="004912D7" w:rsidRPr="004B64E0" w:rsidRDefault="004912D7" w:rsidP="004912D7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C00000"/>
          <w:sz w:val="28"/>
          <w:szCs w:val="28"/>
        </w:rPr>
      </w:pPr>
      <w:r w:rsidRPr="004B64E0">
        <w:rPr>
          <w:rFonts w:ascii="Verdana" w:hAnsi="Verdana" w:cs="Verdana"/>
          <w:b/>
          <w:bCs/>
          <w:color w:val="C00000"/>
          <w:sz w:val="28"/>
          <w:szCs w:val="28"/>
        </w:rPr>
        <w:t>INFORMATION NOTE FOR PARTICIPANTS</w:t>
      </w:r>
    </w:p>
    <w:p w:rsidR="004912D7" w:rsidRPr="00064EA0" w:rsidRDefault="004912D7" w:rsidP="004912D7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hAnsi="Verdana" w:cs="Verdana"/>
          <w:b/>
          <w:bCs/>
          <w:color w:val="0033CC"/>
          <w:sz w:val="16"/>
          <w:szCs w:val="16"/>
        </w:rPr>
      </w:pPr>
    </w:p>
    <w:p w:rsidR="00074A69" w:rsidRPr="00064EA0" w:rsidRDefault="00074A6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</w:pPr>
    </w:p>
    <w:p w:rsidR="00074A69" w:rsidRPr="00064EA0" w:rsidRDefault="00074A69" w:rsidP="00B00FC9">
      <w:pPr>
        <w:tabs>
          <w:tab w:val="left" w:pos="426"/>
        </w:tabs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</w:pPr>
      <w:r w:rsidRPr="00064EA0">
        <w:rPr>
          <w:rFonts w:ascii="Verdana" w:eastAsia="Times New Roman" w:hAnsi="Verdana" w:cs="Times New Roman"/>
          <w:noProof/>
          <w:color w:val="000000" w:themeColor="text1"/>
          <w:bdr w:val="none" w:sz="0" w:space="0" w:color="auto" w:frame="1"/>
          <w:lang w:eastAsia="en-US"/>
        </w:rPr>
        <w:drawing>
          <wp:inline distT="0" distB="0" distL="0" distR="0" wp14:anchorId="4DB7DD35" wp14:editId="21AE081B">
            <wp:extent cx="5753100" cy="3684268"/>
            <wp:effectExtent l="0" t="0" r="0" b="0"/>
            <wp:docPr id="4" name="Picture 3" descr="Egy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pt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014" cy="36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6E" w:rsidRPr="00064EA0" w:rsidRDefault="00C6396E" w:rsidP="005D0835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lastRenderedPageBreak/>
        <w:t>VENUE</w:t>
      </w:r>
      <w:bookmarkStart w:id="0" w:name="_GoBack"/>
      <w:bookmarkEnd w:id="0"/>
    </w:p>
    <w:p w:rsidR="00C6396E" w:rsidRPr="004912D7" w:rsidRDefault="00C6396E" w:rsidP="00C6396E">
      <w:pPr>
        <w:pStyle w:val="Default"/>
        <w:rPr>
          <w:sz w:val="22"/>
          <w:szCs w:val="22"/>
        </w:rPr>
      </w:pPr>
    </w:p>
    <w:p w:rsidR="00CA3F03" w:rsidRPr="00064EA0" w:rsidRDefault="00CA3F03" w:rsidP="009706A3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</w:rPr>
      </w:pPr>
      <w:r w:rsidRPr="00064EA0">
        <w:rPr>
          <w:rFonts w:ascii="Verdana" w:hAnsi="Verdana" w:cstheme="majorBidi"/>
        </w:rPr>
        <w:t>The Egyptian Meteorological Authority (EMA) will host the 11th session of the Mediterranean Climate Outlook Forum (MedCOF-11), 20th session of the South East European Climate Outlook Forum (SEECOF-20), the 13thsession of North PRESANORD, and 3rd session of Arab Cli</w:t>
      </w:r>
      <w:r w:rsidR="00AC6D3D" w:rsidRPr="00064EA0">
        <w:rPr>
          <w:rFonts w:ascii="Verdana" w:hAnsi="Verdana" w:cstheme="majorBidi"/>
        </w:rPr>
        <w:t>mate Outlook Forum (Arab</w:t>
      </w:r>
      <w:r w:rsidR="00ED15FC">
        <w:rPr>
          <w:rFonts w:ascii="Verdana" w:hAnsi="Verdana" w:cstheme="majorBidi"/>
        </w:rPr>
        <w:t xml:space="preserve"> </w:t>
      </w:r>
      <w:r w:rsidR="00AC6D3D" w:rsidRPr="00064EA0">
        <w:rPr>
          <w:rFonts w:ascii="Verdana" w:hAnsi="Verdana" w:cstheme="majorBidi"/>
        </w:rPr>
        <w:t>COF-3). The Event</w:t>
      </w:r>
      <w:r w:rsidR="00DB0815">
        <w:rPr>
          <w:rFonts w:ascii="Verdana" w:hAnsi="Verdana" w:cstheme="majorBidi"/>
        </w:rPr>
        <w:t>s</w:t>
      </w:r>
      <w:r w:rsidR="00AC6D3D" w:rsidRPr="00064EA0">
        <w:rPr>
          <w:rFonts w:ascii="Verdana" w:hAnsi="Verdana" w:cstheme="majorBidi"/>
        </w:rPr>
        <w:t xml:space="preserve"> will take place on </w:t>
      </w:r>
      <w:r w:rsidRPr="00064EA0">
        <w:rPr>
          <w:rFonts w:ascii="Verdana" w:hAnsi="Verdana" w:cstheme="majorBidi"/>
        </w:rPr>
        <w:t xml:space="preserve">26-29 November 2018, </w:t>
      </w:r>
      <w:r w:rsidR="00AC6D3D" w:rsidRPr="00064EA0">
        <w:rPr>
          <w:rFonts w:ascii="Verdana" w:hAnsi="Verdana" w:cstheme="majorBidi"/>
        </w:rPr>
        <w:t xml:space="preserve">at </w:t>
      </w:r>
      <w:r w:rsidR="00AC6D3D" w:rsidRPr="00064EA0">
        <w:rPr>
          <w:rFonts w:ascii="Verdana" w:hAnsi="Verdana" w:cstheme="majorBidi"/>
          <w:b/>
          <w:bCs/>
        </w:rPr>
        <w:t>EMA headquart</w:t>
      </w:r>
      <w:r w:rsidR="009A657F" w:rsidRPr="00064EA0">
        <w:rPr>
          <w:rFonts w:ascii="Verdana" w:hAnsi="Verdana" w:cstheme="majorBidi"/>
          <w:b/>
          <w:bCs/>
        </w:rPr>
        <w:t>ers,</w:t>
      </w:r>
      <w:r w:rsidR="009A657F" w:rsidRPr="00064EA0">
        <w:rPr>
          <w:rFonts w:ascii="Verdana" w:hAnsi="Verdana" w:cstheme="majorBidi"/>
        </w:rPr>
        <w:t xml:space="preserve"> Al </w:t>
      </w:r>
      <w:proofErr w:type="spellStart"/>
      <w:r w:rsidR="009A657F" w:rsidRPr="00064EA0">
        <w:rPr>
          <w:rFonts w:ascii="Verdana" w:hAnsi="Verdana" w:cstheme="majorBidi"/>
        </w:rPr>
        <w:t>Khalifa</w:t>
      </w:r>
      <w:proofErr w:type="spellEnd"/>
      <w:r w:rsidR="009A657F" w:rsidRPr="00064EA0">
        <w:rPr>
          <w:rFonts w:ascii="Verdana" w:hAnsi="Verdana" w:cstheme="majorBidi"/>
        </w:rPr>
        <w:t xml:space="preserve"> El </w:t>
      </w:r>
      <w:proofErr w:type="spellStart"/>
      <w:r w:rsidR="008D32C2" w:rsidRPr="00064EA0">
        <w:rPr>
          <w:rFonts w:ascii="Verdana" w:hAnsi="Verdana" w:cstheme="majorBidi"/>
        </w:rPr>
        <w:t>Maamoun</w:t>
      </w:r>
      <w:proofErr w:type="spellEnd"/>
      <w:r w:rsidR="008D32C2" w:rsidRPr="00064EA0">
        <w:rPr>
          <w:rFonts w:ascii="Verdana" w:hAnsi="Verdana" w:cstheme="majorBidi"/>
        </w:rPr>
        <w:t xml:space="preserve"> St., </w:t>
      </w:r>
      <w:proofErr w:type="spellStart"/>
      <w:r w:rsidR="008D32C2" w:rsidRPr="00064EA0">
        <w:rPr>
          <w:rFonts w:ascii="Verdana" w:hAnsi="Verdana" w:cstheme="majorBidi"/>
        </w:rPr>
        <w:t>Kobry</w:t>
      </w:r>
      <w:proofErr w:type="spellEnd"/>
      <w:r w:rsidR="008D32C2" w:rsidRPr="00064EA0">
        <w:rPr>
          <w:rFonts w:ascii="Verdana" w:hAnsi="Verdana" w:cstheme="majorBidi"/>
        </w:rPr>
        <w:t xml:space="preserve"> El-</w:t>
      </w:r>
      <w:proofErr w:type="spellStart"/>
      <w:r w:rsidR="008D32C2" w:rsidRPr="00064EA0">
        <w:rPr>
          <w:rFonts w:ascii="Verdana" w:hAnsi="Verdana" w:cstheme="majorBidi"/>
        </w:rPr>
        <w:t>Qubba</w:t>
      </w:r>
      <w:proofErr w:type="spellEnd"/>
      <w:r w:rsidR="009706A3" w:rsidRPr="00064EA0">
        <w:rPr>
          <w:rFonts w:ascii="Verdana" w:hAnsi="Verdana" w:cstheme="majorBidi"/>
        </w:rPr>
        <w:t>,</w:t>
      </w:r>
      <w:r w:rsidR="008D32C2" w:rsidRPr="00064EA0">
        <w:rPr>
          <w:rFonts w:ascii="Verdana" w:hAnsi="Verdana" w:cstheme="majorBidi"/>
        </w:rPr>
        <w:t xml:space="preserve"> </w:t>
      </w:r>
      <w:proofErr w:type="gramStart"/>
      <w:r w:rsidR="008D32C2" w:rsidRPr="00064EA0">
        <w:rPr>
          <w:rFonts w:ascii="Verdana" w:hAnsi="Verdana" w:cstheme="majorBidi"/>
        </w:rPr>
        <w:t>Cairo</w:t>
      </w:r>
      <w:proofErr w:type="gramEnd"/>
      <w:r w:rsidR="008D32C2" w:rsidRPr="00064EA0">
        <w:rPr>
          <w:rFonts w:ascii="Verdana" w:hAnsi="Verdana" w:cstheme="majorBidi"/>
        </w:rPr>
        <w:t>, Egypt</w:t>
      </w:r>
      <w:r w:rsidRPr="00064EA0">
        <w:rPr>
          <w:rFonts w:ascii="Verdana" w:hAnsi="Verdana" w:cstheme="majorBidi"/>
        </w:rPr>
        <w:t xml:space="preserve">. </w:t>
      </w:r>
    </w:p>
    <w:p w:rsidR="00C6396E" w:rsidRPr="00064EA0" w:rsidRDefault="00CA3F03" w:rsidP="00AD2F1B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</w:rPr>
      </w:pPr>
      <w:r w:rsidRPr="00064EA0">
        <w:rPr>
          <w:rFonts w:ascii="Verdana" w:hAnsi="Verdana" w:cstheme="majorBidi"/>
        </w:rPr>
        <w:t xml:space="preserve">These </w:t>
      </w:r>
      <w:proofErr w:type="spellStart"/>
      <w:r w:rsidR="00C83335">
        <w:rPr>
          <w:rFonts w:ascii="Verdana" w:hAnsi="Verdana" w:cstheme="majorBidi"/>
        </w:rPr>
        <w:t>forums</w:t>
      </w:r>
      <w:r w:rsidRPr="00064EA0">
        <w:rPr>
          <w:rFonts w:ascii="Verdana" w:hAnsi="Verdana" w:cstheme="majorBidi"/>
        </w:rPr>
        <w:t>are</w:t>
      </w:r>
      <w:proofErr w:type="spellEnd"/>
      <w:r w:rsidRPr="00064EA0">
        <w:rPr>
          <w:rFonts w:ascii="Verdana" w:hAnsi="Verdana" w:cstheme="majorBidi"/>
        </w:rPr>
        <w:t xml:space="preserve"> being co-organized by the World Meteorological Organization (WMO), Economic and Social Commission for Western Asia (ESCWA), EMA, League of Arab States (LAS), and State Meteorological Agency of Spain (AEMET).</w:t>
      </w:r>
    </w:p>
    <w:p w:rsidR="00CA3F03" w:rsidRPr="00064EA0" w:rsidRDefault="00CA3F03" w:rsidP="00CA3F03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6C7579" w:rsidRPr="00064EA0" w:rsidRDefault="006C7579" w:rsidP="00CA3F03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>WORKSHOP ORGANIZATION</w:t>
      </w:r>
    </w:p>
    <w:p w:rsidR="00291D48" w:rsidRPr="00064EA0" w:rsidRDefault="00291D48" w:rsidP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2E1394" w:rsidRPr="00064EA0" w:rsidRDefault="002E1394" w:rsidP="00953911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Registration of participants will take place at the meeting venue from 0</w:t>
      </w:r>
      <w:r w:rsidR="00953911" w:rsidRPr="00064EA0">
        <w:rPr>
          <w:rFonts w:ascii="Verdana" w:hAnsi="Verdana" w:cstheme="majorBidi"/>
          <w:lang w:bidi="ar-EG"/>
        </w:rPr>
        <w:t>8</w:t>
      </w:r>
      <w:r w:rsidRPr="00064EA0">
        <w:rPr>
          <w:rFonts w:ascii="Verdana" w:hAnsi="Verdana" w:cstheme="majorBidi"/>
          <w:lang w:bidi="ar-EG"/>
        </w:rPr>
        <w:t>:</w:t>
      </w:r>
      <w:r w:rsidR="00953911" w:rsidRPr="00064EA0">
        <w:rPr>
          <w:rFonts w:ascii="Verdana" w:hAnsi="Verdana" w:cstheme="majorBidi"/>
          <w:lang w:bidi="ar-EG"/>
        </w:rPr>
        <w:t>3</w:t>
      </w:r>
      <w:r w:rsidRPr="00064EA0">
        <w:rPr>
          <w:rFonts w:ascii="Verdana" w:hAnsi="Verdana" w:cstheme="majorBidi"/>
          <w:lang w:bidi="ar-EG"/>
        </w:rPr>
        <w:t>0 till 09:</w:t>
      </w:r>
      <w:r w:rsidR="00953911" w:rsidRPr="00064EA0">
        <w:rPr>
          <w:rFonts w:ascii="Verdana" w:hAnsi="Verdana" w:cstheme="majorBidi"/>
          <w:lang w:bidi="ar-EG"/>
        </w:rPr>
        <w:t>0</w:t>
      </w:r>
      <w:r w:rsidRPr="00064EA0">
        <w:rPr>
          <w:rFonts w:ascii="Verdana" w:hAnsi="Verdana" w:cstheme="majorBidi"/>
          <w:lang w:bidi="ar-EG"/>
        </w:rPr>
        <w:t xml:space="preserve">0 on 26 November 2018. The meeting will start at </w:t>
      </w:r>
      <w:r w:rsidR="00953911" w:rsidRPr="00064EA0">
        <w:rPr>
          <w:rFonts w:ascii="Verdana" w:hAnsi="Verdana" w:cstheme="majorBidi"/>
          <w:lang w:bidi="ar-EG"/>
        </w:rPr>
        <w:t>09</w:t>
      </w:r>
      <w:r w:rsidRPr="00064EA0">
        <w:rPr>
          <w:rFonts w:ascii="Verdana" w:hAnsi="Verdana" w:cstheme="majorBidi"/>
          <w:lang w:bidi="ar-EG"/>
        </w:rPr>
        <w:t xml:space="preserve">:00 on 26 November and conclude on 29 November around 17:00 </w:t>
      </w:r>
    </w:p>
    <w:p w:rsidR="002E1394" w:rsidRPr="00064EA0" w:rsidRDefault="002E1394" w:rsidP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The working language will be English only, and there will be no arrangements for interpretation.</w:t>
      </w:r>
    </w:p>
    <w:p w:rsidR="002E1394" w:rsidRPr="00064EA0" w:rsidRDefault="002E1394" w:rsidP="00A4027A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Detailed information on the working arrangements and schedule of the Workshop will be provided in the Provisional Agenda and the Progra</w:t>
      </w:r>
      <w:r w:rsidR="00A4027A" w:rsidRPr="00064EA0">
        <w:rPr>
          <w:rFonts w:ascii="Verdana" w:hAnsi="Verdana" w:cstheme="majorBidi"/>
          <w:lang w:bidi="ar-EG"/>
        </w:rPr>
        <w:t>m</w:t>
      </w:r>
      <w:r w:rsidRPr="00064EA0">
        <w:rPr>
          <w:rFonts w:ascii="Verdana" w:hAnsi="Verdana" w:cstheme="majorBidi"/>
          <w:lang w:bidi="ar-EG"/>
        </w:rPr>
        <w:t xml:space="preserve"> in due course.</w:t>
      </w:r>
    </w:p>
    <w:p w:rsidR="002E1394" w:rsidRPr="00064EA0" w:rsidRDefault="002E1394" w:rsidP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Computer-connected projection facilities will be available for presentations. White boards/flip charts and general office supplies will be available to facilitate discussions.</w:t>
      </w:r>
    </w:p>
    <w:p w:rsidR="00291D48" w:rsidRPr="00064EA0" w:rsidRDefault="002E1394" w:rsidP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The participants are strongly encouraged to </w:t>
      </w:r>
      <w:r w:rsidRPr="00064EA0">
        <w:rPr>
          <w:rFonts w:ascii="Verdana" w:hAnsi="Verdana" w:cstheme="majorBidi"/>
          <w:b/>
          <w:bCs/>
          <w:lang w:bidi="ar-EG"/>
        </w:rPr>
        <w:t>bring their own laptop</w:t>
      </w:r>
      <w:r w:rsidRPr="00064EA0">
        <w:rPr>
          <w:rFonts w:ascii="Verdana" w:hAnsi="Verdana" w:cstheme="majorBidi"/>
          <w:lang w:bidi="ar-EG"/>
        </w:rPr>
        <w:t xml:space="preserve">. Internet access is available in the Conference Hall at the Egyptian Meteorological Authority through WI-FI. Instructions to avail the facility will be provided at the time of the meeting. </w:t>
      </w:r>
    </w:p>
    <w:p w:rsidR="002E1394" w:rsidRPr="00064EA0" w:rsidRDefault="002E1394" w:rsidP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Please do not forget to bring the adaptor and cable </w:t>
      </w:r>
      <w:proofErr w:type="gramStart"/>
      <w:r w:rsidRPr="00064EA0">
        <w:rPr>
          <w:rFonts w:ascii="Verdana" w:hAnsi="Verdana" w:cstheme="majorBidi"/>
          <w:lang w:bidi="ar-EG"/>
        </w:rPr>
        <w:t>connection !</w:t>
      </w:r>
      <w:proofErr w:type="gramEnd"/>
    </w:p>
    <w:p w:rsidR="002E1394" w:rsidRDefault="002E139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In case of difficulties, please send a </w:t>
      </w:r>
      <w:r w:rsidR="00953911" w:rsidRPr="00064EA0">
        <w:rPr>
          <w:rFonts w:ascii="Verdana" w:hAnsi="Verdana" w:cstheme="majorBidi"/>
          <w:lang w:bidi="ar-EG"/>
        </w:rPr>
        <w:t>message</w:t>
      </w:r>
      <w:r w:rsidRPr="00064EA0">
        <w:rPr>
          <w:rFonts w:ascii="Verdana" w:hAnsi="Verdana" w:cstheme="majorBidi"/>
          <w:lang w:bidi="ar-EG"/>
        </w:rPr>
        <w:t xml:space="preserve"> to </w:t>
      </w:r>
      <w:r w:rsidR="00DE67DD" w:rsidRPr="00064EA0">
        <w:rPr>
          <w:rFonts w:ascii="Verdana" w:hAnsi="Verdana" w:cstheme="majorBidi"/>
          <w:b/>
          <w:bCs/>
          <w:lang w:bidi="ar-EG"/>
        </w:rPr>
        <w:t>wafaa_eg2012@hotmail.com</w:t>
      </w:r>
      <w:r w:rsidRPr="00064EA0">
        <w:rPr>
          <w:rFonts w:ascii="Verdana" w:hAnsi="Verdana" w:cstheme="majorBidi"/>
          <w:lang w:bidi="ar-EG"/>
        </w:rPr>
        <w:t xml:space="preserve"> explaining what kind of difficulty you are facing</w:t>
      </w:r>
      <w:r w:rsidR="00953911" w:rsidRPr="00064EA0">
        <w:rPr>
          <w:rFonts w:ascii="Verdana" w:hAnsi="Verdana" w:cstheme="majorBidi"/>
          <w:lang w:bidi="ar-EG"/>
        </w:rPr>
        <w:t>,</w:t>
      </w:r>
      <w:r w:rsidRPr="00064EA0">
        <w:rPr>
          <w:rFonts w:ascii="Verdana" w:hAnsi="Verdana" w:cstheme="majorBidi"/>
          <w:lang w:bidi="ar-EG"/>
        </w:rPr>
        <w:t xml:space="preserve"> so that we can organize</w:t>
      </w:r>
      <w:r w:rsidR="00953911" w:rsidRPr="00064EA0">
        <w:rPr>
          <w:rFonts w:ascii="Verdana" w:hAnsi="Verdana" w:cstheme="majorBidi"/>
          <w:lang w:bidi="ar-EG"/>
        </w:rPr>
        <w:t xml:space="preserve"> the sessions</w:t>
      </w:r>
      <w:r w:rsidRPr="00064EA0">
        <w:rPr>
          <w:rFonts w:ascii="Verdana" w:hAnsi="Verdana" w:cstheme="majorBidi"/>
          <w:lang w:bidi="ar-EG"/>
        </w:rPr>
        <w:t xml:space="preserve"> in the best possible way</w:t>
      </w:r>
      <w:r w:rsidR="00953911" w:rsidRPr="00064EA0">
        <w:rPr>
          <w:rFonts w:ascii="Verdana" w:hAnsi="Verdana" w:cstheme="majorBidi"/>
          <w:lang w:bidi="ar-EG"/>
        </w:rPr>
        <w:t>.</w:t>
      </w:r>
    </w:p>
    <w:p w:rsidR="004912D7" w:rsidRPr="00064EA0" w:rsidRDefault="004912D7" w:rsidP="00953911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6C7579" w:rsidRPr="00064EA0" w:rsidRDefault="006C7579" w:rsidP="006C7579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>ACCOMMODATION/HOTEL INFORMATION</w:t>
      </w:r>
    </w:p>
    <w:p w:rsidR="006C7579" w:rsidRPr="00064EA0" w:rsidRDefault="006C7579" w:rsidP="006C7579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953911" w:rsidRDefault="008E2BBD" w:rsidP="00383FAF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rtl/>
          <w:lang w:bidi="ar-EG"/>
        </w:rPr>
      </w:pPr>
      <w:r w:rsidRPr="008E2BBD">
        <w:rPr>
          <w:rFonts w:ascii="Verdana" w:hAnsi="Verdana" w:cstheme="majorBidi"/>
          <w:lang w:bidi="ar-EG"/>
        </w:rPr>
        <w:t xml:space="preserve">Block booking has been made at the </w:t>
      </w:r>
      <w:r w:rsidRPr="008E2BBD">
        <w:rPr>
          <w:rFonts w:ascii="Verdana" w:hAnsi="Verdana" w:cstheme="majorBidi"/>
          <w:b/>
          <w:bCs/>
          <w:lang w:bidi="ar-EG"/>
        </w:rPr>
        <w:t>Royal Marshal hotel</w:t>
      </w:r>
      <w:r w:rsidRPr="008E2BBD">
        <w:rPr>
          <w:rFonts w:ascii="Verdana" w:hAnsi="Verdana" w:cstheme="majorBidi"/>
          <w:lang w:bidi="ar-EG"/>
        </w:rPr>
        <w:t xml:space="preserve"> for all nominated participants and experts at a preferred rate, (Single) at 40.00 $ per night, </w:t>
      </w:r>
      <w:proofErr w:type="gramStart"/>
      <w:r w:rsidR="00383FAF" w:rsidRPr="008E2BBD">
        <w:rPr>
          <w:rFonts w:ascii="Verdana" w:hAnsi="Verdana" w:cstheme="majorBidi"/>
          <w:lang w:bidi="ar-EG"/>
        </w:rPr>
        <w:t>breakfast</w:t>
      </w:r>
      <w:r w:rsidR="00383FAF">
        <w:rPr>
          <w:rFonts w:ascii="Verdana" w:hAnsi="Verdana" w:cstheme="majorBidi"/>
          <w:lang w:bidi="ar-EG"/>
        </w:rPr>
        <w:t xml:space="preserve"> </w:t>
      </w:r>
      <w:r w:rsidR="00383FAF" w:rsidRPr="008E2BBD">
        <w:rPr>
          <w:rFonts w:ascii="Verdana" w:hAnsi="Verdana" w:cstheme="majorBidi"/>
          <w:lang w:bidi="ar-EG"/>
        </w:rPr>
        <w:t xml:space="preserve"> inclusive</w:t>
      </w:r>
      <w:proofErr w:type="gramEnd"/>
      <w:r w:rsidR="00383FAF" w:rsidRPr="008E2BBD">
        <w:rPr>
          <w:rFonts w:ascii="Verdana" w:hAnsi="Verdana" w:cstheme="majorBidi"/>
          <w:lang w:bidi="ar-EG"/>
        </w:rPr>
        <w:t xml:space="preserve"> </w:t>
      </w:r>
      <w:r w:rsidR="00383FAF">
        <w:rPr>
          <w:rFonts w:ascii="Verdana" w:hAnsi="Verdana" w:cstheme="majorBidi"/>
          <w:lang w:bidi="ar-EG"/>
        </w:rPr>
        <w:t xml:space="preserve"> </w:t>
      </w:r>
      <w:r w:rsidRPr="008E2BBD">
        <w:rPr>
          <w:rFonts w:ascii="Verdana" w:hAnsi="Verdana" w:cstheme="majorBidi"/>
          <w:lang w:bidi="ar-EG"/>
        </w:rPr>
        <w:t>(Double) at 60.00 $ per night, breakfast inclusive.</w:t>
      </w:r>
      <w:r>
        <w:rPr>
          <w:rFonts w:ascii="Verdana" w:hAnsi="Verdana" w:cstheme="majorBidi"/>
          <w:lang w:bidi="ar-EG"/>
        </w:rPr>
        <w:t xml:space="preserve"> </w:t>
      </w:r>
      <w:r w:rsidRPr="008E2BBD">
        <w:rPr>
          <w:rFonts w:ascii="Verdana" w:hAnsi="Verdana" w:cstheme="majorBidi"/>
          <w:b/>
          <w:bCs/>
          <w:lang w:bidi="ar-EG"/>
        </w:rPr>
        <w:t>Participants will be asked to pay directly to the Hotel.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1946D4" w:rsidRPr="004912D7" w:rsidTr="00383FAF">
        <w:trPr>
          <w:trHeight w:val="3402"/>
        </w:trPr>
        <w:tc>
          <w:tcPr>
            <w:tcW w:w="5353" w:type="dxa"/>
            <w:vAlign w:val="center"/>
          </w:tcPr>
          <w:p w:rsidR="001946D4" w:rsidRPr="00064EA0" w:rsidRDefault="001946D4" w:rsidP="00383FAF">
            <w:pPr>
              <w:tabs>
                <w:tab w:val="left" w:pos="426"/>
              </w:tabs>
              <w:jc w:val="center"/>
              <w:textAlignment w:val="baseline"/>
              <w:outlineLvl w:val="1"/>
              <w:rPr>
                <w:rFonts w:ascii="Verdana" w:hAnsi="Verdana" w:cs="Verdana"/>
                <w:b/>
                <w:bCs/>
                <w:color w:val="000000"/>
              </w:rPr>
            </w:pPr>
            <w:r w:rsidRPr="00064EA0">
              <w:rPr>
                <w:rFonts w:ascii="Verdana" w:hAnsi="Verdana" w:cs="Verdana"/>
                <w:b/>
                <w:bCs/>
                <w:noProof/>
                <w:color w:val="000000"/>
                <w:lang w:eastAsia="en-US"/>
              </w:rPr>
              <w:drawing>
                <wp:inline distT="0" distB="0" distL="0" distR="0" wp14:anchorId="21E8720F" wp14:editId="6D6C7C64">
                  <wp:extent cx="3067050" cy="2019173"/>
                  <wp:effectExtent l="0" t="0" r="0" b="0"/>
                  <wp:docPr id="2" name="Picture 0" descr="IMG-2018102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023-WA0004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09" cy="202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207BE1" w:rsidRPr="00064EA0" w:rsidRDefault="00207BE1" w:rsidP="00383FAF">
            <w:pPr>
              <w:pStyle w:val="Default"/>
              <w:tabs>
                <w:tab w:val="left" w:pos="1995"/>
              </w:tabs>
              <w:rPr>
                <w:b/>
                <w:bCs/>
                <w:color w:val="0000CC"/>
                <w:sz w:val="22"/>
                <w:szCs w:val="22"/>
              </w:rPr>
            </w:pP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00CC"/>
                <w:sz w:val="22"/>
                <w:szCs w:val="22"/>
              </w:rPr>
            </w:pPr>
            <w:r w:rsidRPr="00064EA0">
              <w:rPr>
                <w:rFonts w:cstheme="majorBidi"/>
                <w:b/>
                <w:bCs/>
                <w:color w:val="0000CC"/>
                <w:sz w:val="22"/>
                <w:szCs w:val="22"/>
              </w:rPr>
              <w:t>Royal Marshal hotel</w:t>
            </w:r>
          </w:p>
          <w:p w:rsidR="003F267F" w:rsidRPr="00064EA0" w:rsidRDefault="003F267F" w:rsidP="00383FAF">
            <w:pPr>
              <w:pStyle w:val="Default"/>
              <w:rPr>
                <w:rFonts w:cstheme="majorBidi"/>
                <w:color w:val="548DD4" w:themeColor="text2" w:themeTint="99"/>
                <w:sz w:val="22"/>
                <w:szCs w:val="22"/>
              </w:rPr>
            </w:pP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 xml:space="preserve">4A El </w:t>
            </w:r>
            <w:proofErr w:type="spellStart"/>
            <w:r w:rsidRPr="00064EA0">
              <w:rPr>
                <w:rFonts w:cstheme="majorBidi"/>
                <w:color w:val="0033CC"/>
                <w:sz w:val="22"/>
                <w:szCs w:val="22"/>
              </w:rPr>
              <w:t>Khalifa</w:t>
            </w:r>
            <w:proofErr w:type="spellEnd"/>
            <w:r w:rsidRPr="00064EA0">
              <w:rPr>
                <w:rFonts w:cstheme="majorBidi"/>
                <w:color w:val="0033CC"/>
                <w:sz w:val="22"/>
                <w:szCs w:val="22"/>
              </w:rPr>
              <w:t xml:space="preserve"> El </w:t>
            </w:r>
            <w:proofErr w:type="spellStart"/>
            <w:r w:rsidRPr="00064EA0">
              <w:rPr>
                <w:rFonts w:cstheme="majorBidi"/>
                <w:color w:val="0033CC"/>
                <w:sz w:val="22"/>
                <w:szCs w:val="22"/>
              </w:rPr>
              <w:t>Maamoun</w:t>
            </w:r>
            <w:proofErr w:type="spellEnd"/>
            <w:r w:rsidRPr="00064EA0">
              <w:rPr>
                <w:rFonts w:cstheme="majorBidi"/>
                <w:color w:val="0033CC"/>
                <w:sz w:val="22"/>
                <w:szCs w:val="22"/>
              </w:rPr>
              <w:t xml:space="preserve"> Str.</w:t>
            </w: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>Roxy-Heliopolis</w:t>
            </w: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>Cairo, Egypt</w:t>
            </w:r>
          </w:p>
          <w:p w:rsidR="00207BE1" w:rsidRPr="00064EA0" w:rsidRDefault="005E2B46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>Phone:</w:t>
            </w:r>
            <w:r w:rsidRPr="00064EA0"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  <w:t xml:space="preserve"> (202)24546700</w:t>
            </w:r>
          </w:p>
          <w:p w:rsidR="00207BE1" w:rsidRPr="00064EA0" w:rsidRDefault="005E2B46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  <w:t>(202)24550001</w:t>
            </w:r>
          </w:p>
          <w:p w:rsidR="00207BE1" w:rsidRPr="00064EA0" w:rsidRDefault="005E2B46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  <w:t>(202)24550011</w:t>
            </w:r>
          </w:p>
          <w:p w:rsidR="001946D4" w:rsidRPr="00064EA0" w:rsidRDefault="005E2B46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  <w:t>(202)24550050</w:t>
            </w: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 xml:space="preserve">Fax: </w:t>
            </w:r>
            <w:r w:rsidR="00207BE1" w:rsidRPr="00064EA0">
              <w:rPr>
                <w:rFonts w:cstheme="majorBidi"/>
                <w:color w:val="0033CC"/>
                <w:sz w:val="22"/>
                <w:szCs w:val="22"/>
                <w:shd w:val="clear" w:color="auto" w:fill="FFFFFF"/>
              </w:rPr>
              <w:t>(202)24550197</w:t>
            </w:r>
          </w:p>
          <w:p w:rsidR="001946D4" w:rsidRPr="00064EA0" w:rsidRDefault="001946D4" w:rsidP="00383FAF">
            <w:pPr>
              <w:pStyle w:val="Default"/>
              <w:rPr>
                <w:rFonts w:cstheme="majorBidi"/>
                <w:color w:val="0033CC"/>
                <w:sz w:val="22"/>
                <w:szCs w:val="22"/>
              </w:rPr>
            </w:pPr>
            <w:r w:rsidRPr="00064EA0">
              <w:rPr>
                <w:rFonts w:cstheme="majorBidi"/>
                <w:color w:val="0033CC"/>
                <w:sz w:val="22"/>
                <w:szCs w:val="22"/>
              </w:rPr>
              <w:t xml:space="preserve">E-mail: </w:t>
            </w:r>
            <w:r w:rsidR="00207BE1" w:rsidRPr="00064EA0">
              <w:rPr>
                <w:rFonts w:cstheme="majorBidi"/>
                <w:color w:val="0033CC"/>
                <w:sz w:val="22"/>
                <w:szCs w:val="22"/>
              </w:rPr>
              <w:t xml:space="preserve">   royal</w:t>
            </w:r>
            <w:r w:rsidRPr="00064EA0">
              <w:rPr>
                <w:rFonts w:cstheme="majorBidi"/>
                <w:color w:val="0033CC"/>
                <w:sz w:val="22"/>
                <w:szCs w:val="22"/>
              </w:rPr>
              <w:t>@</w:t>
            </w:r>
            <w:r w:rsidR="00207BE1" w:rsidRPr="00064EA0">
              <w:rPr>
                <w:rFonts w:cstheme="majorBidi"/>
                <w:color w:val="0033CC"/>
                <w:sz w:val="22"/>
                <w:szCs w:val="22"/>
              </w:rPr>
              <w:t>marshalhotels</w:t>
            </w:r>
            <w:r w:rsidRPr="00064EA0">
              <w:rPr>
                <w:rFonts w:cstheme="majorBidi"/>
                <w:color w:val="0033CC"/>
                <w:sz w:val="22"/>
                <w:szCs w:val="22"/>
              </w:rPr>
              <w:t>.com</w:t>
            </w:r>
          </w:p>
          <w:p w:rsidR="001946D4" w:rsidRPr="00064EA0" w:rsidRDefault="00207BE1" w:rsidP="00383FAF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="Verdana"/>
                <w:b/>
                <w:bCs/>
                <w:color w:val="000000"/>
              </w:rPr>
            </w:pPr>
            <w:r w:rsidRPr="00064EA0">
              <w:rPr>
                <w:rFonts w:ascii="Verdana" w:hAnsi="Verdana" w:cstheme="majorBidi"/>
                <w:color w:val="0033CC"/>
              </w:rPr>
              <w:t xml:space="preserve">Website: </w:t>
            </w:r>
            <w:r w:rsidR="001946D4" w:rsidRPr="00064EA0">
              <w:rPr>
                <w:rFonts w:ascii="Verdana" w:hAnsi="Verdana" w:cstheme="majorBidi"/>
                <w:color w:val="0033CC"/>
              </w:rPr>
              <w:t>www.</w:t>
            </w:r>
            <w:r w:rsidRPr="00064EA0">
              <w:rPr>
                <w:rFonts w:ascii="Verdana" w:hAnsi="Verdana" w:cstheme="majorBidi"/>
                <w:color w:val="0033CC"/>
              </w:rPr>
              <w:t>marshalhotels.com</w:t>
            </w:r>
          </w:p>
        </w:tc>
      </w:tr>
    </w:tbl>
    <w:p w:rsidR="00ED15FC" w:rsidRDefault="00ED15FC" w:rsidP="009D3EB9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9D3EB9" w:rsidRPr="0028492D" w:rsidRDefault="009D3EB9" w:rsidP="009D3EB9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b/>
          <w:bCs/>
          <w:lang w:bidi="ar-EG"/>
        </w:rPr>
      </w:pPr>
      <w:r w:rsidRPr="00C56890">
        <w:rPr>
          <w:rFonts w:ascii="Verdana" w:hAnsi="Verdana" w:cstheme="majorBidi"/>
          <w:lang w:bidi="ar-EG"/>
        </w:rPr>
        <w:lastRenderedPageBreak/>
        <w:t xml:space="preserve">Room reservation will be made by organizers. For this purpose, </w:t>
      </w:r>
      <w:r w:rsidRPr="0028492D">
        <w:rPr>
          <w:rFonts w:ascii="Verdana" w:hAnsi="Verdana" w:cstheme="majorBidi"/>
          <w:b/>
          <w:bCs/>
          <w:lang w:bidi="ar-EG"/>
        </w:rPr>
        <w:t xml:space="preserve">please, complete the form in Annex 1, as soon as possible and send it to local organizers </w:t>
      </w:r>
      <w:proofErr w:type="spellStart"/>
      <w:r w:rsidRPr="0028492D">
        <w:rPr>
          <w:rFonts w:ascii="Verdana" w:hAnsi="Verdana" w:cstheme="majorBidi"/>
          <w:b/>
          <w:bCs/>
          <w:lang w:bidi="ar-EG"/>
        </w:rPr>
        <w:t>Ms</w:t>
      </w:r>
      <w:proofErr w:type="spellEnd"/>
      <w:r w:rsidR="000E750B" w:rsidRPr="0028492D">
        <w:rPr>
          <w:rFonts w:ascii="Verdana" w:hAnsi="Verdana" w:cstheme="majorBidi"/>
          <w:b/>
          <w:bCs/>
          <w:lang w:bidi="ar-EG"/>
        </w:rPr>
        <w:t xml:space="preserve"> </w:t>
      </w:r>
      <w:proofErr w:type="spellStart"/>
      <w:r w:rsidRPr="0028492D">
        <w:rPr>
          <w:rFonts w:ascii="Verdana" w:hAnsi="Verdana" w:cstheme="majorBidi"/>
          <w:b/>
          <w:bCs/>
          <w:lang w:bidi="ar-EG"/>
        </w:rPr>
        <w:t>Wafaa</w:t>
      </w:r>
      <w:proofErr w:type="spellEnd"/>
      <w:r w:rsidR="00ED15FC" w:rsidRPr="0028492D">
        <w:rPr>
          <w:rFonts w:ascii="Verdana" w:hAnsi="Verdana" w:cstheme="majorBidi"/>
          <w:b/>
          <w:bCs/>
          <w:lang w:bidi="ar-EG"/>
        </w:rPr>
        <w:t xml:space="preserve"> </w:t>
      </w:r>
      <w:proofErr w:type="spellStart"/>
      <w:r w:rsidRPr="0028492D">
        <w:rPr>
          <w:rFonts w:ascii="Verdana" w:hAnsi="Verdana" w:cstheme="majorBidi"/>
          <w:b/>
          <w:bCs/>
          <w:lang w:bidi="ar-EG"/>
        </w:rPr>
        <w:t>Wasfy</w:t>
      </w:r>
      <w:proofErr w:type="spellEnd"/>
      <w:r w:rsidRPr="0028492D">
        <w:rPr>
          <w:rFonts w:ascii="Verdana" w:hAnsi="Verdana" w:cstheme="majorBidi"/>
          <w:b/>
          <w:bCs/>
          <w:lang w:bidi="ar-EG"/>
        </w:rPr>
        <w:t xml:space="preserve">, (wafaa_eg2012@hotmail.com) with copy to Dr. Ashraf </w:t>
      </w:r>
      <w:proofErr w:type="spellStart"/>
      <w:r w:rsidRPr="0028492D">
        <w:rPr>
          <w:rFonts w:ascii="Verdana" w:hAnsi="Verdana" w:cstheme="majorBidi"/>
          <w:b/>
          <w:bCs/>
          <w:lang w:bidi="ar-EG"/>
        </w:rPr>
        <w:t>Zakey</w:t>
      </w:r>
      <w:proofErr w:type="spellEnd"/>
      <w:r w:rsidRPr="0028492D">
        <w:rPr>
          <w:rFonts w:ascii="Verdana" w:hAnsi="Verdana" w:cstheme="majorBidi"/>
          <w:b/>
          <w:bCs/>
          <w:lang w:bidi="ar-EG"/>
        </w:rPr>
        <w:t xml:space="preserve"> (ashzakey@gmail.com</w:t>
      </w:r>
      <w:proofErr w:type="gramStart"/>
      <w:r w:rsidRPr="0028492D">
        <w:rPr>
          <w:rFonts w:ascii="Verdana" w:hAnsi="Verdana" w:cstheme="majorBidi"/>
          <w:b/>
          <w:bCs/>
          <w:lang w:bidi="ar-EG"/>
        </w:rPr>
        <w:t>) .</w:t>
      </w:r>
      <w:proofErr w:type="gramEnd"/>
      <w:r w:rsidRPr="0028492D">
        <w:rPr>
          <w:rFonts w:ascii="Verdana" w:hAnsi="Verdana" w:cstheme="majorBidi"/>
          <w:b/>
          <w:bCs/>
          <w:lang w:bidi="ar-EG"/>
        </w:rPr>
        <w:t xml:space="preserve"> </w:t>
      </w:r>
    </w:p>
    <w:p w:rsidR="009D3EB9" w:rsidRPr="00C56890" w:rsidRDefault="009D3EB9" w:rsidP="009D3EB9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953911" w:rsidRPr="00064EA0" w:rsidRDefault="00953911" w:rsidP="005D0835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5D0835" w:rsidRPr="00064EA0" w:rsidRDefault="005D0835" w:rsidP="005D0835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 xml:space="preserve">CATERING &amp; SOCIAL EVENTS </w:t>
      </w:r>
    </w:p>
    <w:p w:rsidR="005D0835" w:rsidRPr="00064EA0" w:rsidRDefault="005D0835" w:rsidP="005D0835">
      <w:pPr>
        <w:pStyle w:val="Default"/>
        <w:rPr>
          <w:sz w:val="22"/>
          <w:szCs w:val="22"/>
        </w:rPr>
      </w:pPr>
    </w:p>
    <w:p w:rsidR="005D0835" w:rsidRPr="00064EA0" w:rsidRDefault="005D0835" w:rsidP="005D0835">
      <w:pPr>
        <w:pStyle w:val="Default"/>
        <w:rPr>
          <w:rFonts w:cstheme="majorBidi"/>
          <w:color w:val="auto"/>
          <w:sz w:val="22"/>
          <w:szCs w:val="22"/>
          <w:lang w:bidi="ar-EG"/>
        </w:rPr>
      </w:pPr>
      <w:r w:rsidRPr="00064EA0">
        <w:rPr>
          <w:rFonts w:cstheme="majorBidi"/>
          <w:color w:val="auto"/>
          <w:sz w:val="22"/>
          <w:szCs w:val="22"/>
          <w:lang w:bidi="ar-EG"/>
        </w:rPr>
        <w:t xml:space="preserve">Coffee &amp; tea breaks will be offered by the host every morning and afternoon. </w:t>
      </w:r>
    </w:p>
    <w:p w:rsidR="005D0835" w:rsidRPr="00064EA0" w:rsidRDefault="005D0835" w:rsidP="00E46354">
      <w:pPr>
        <w:pStyle w:val="Default"/>
        <w:rPr>
          <w:rFonts w:cstheme="majorBidi"/>
          <w:color w:val="auto"/>
          <w:sz w:val="22"/>
          <w:szCs w:val="22"/>
          <w:lang w:bidi="ar-EG"/>
        </w:rPr>
      </w:pPr>
      <w:r w:rsidRPr="00064EA0">
        <w:rPr>
          <w:rFonts w:cstheme="majorBidi"/>
          <w:color w:val="auto"/>
          <w:sz w:val="22"/>
          <w:szCs w:val="22"/>
          <w:lang w:bidi="ar-EG"/>
        </w:rPr>
        <w:t>The lunch will be served during the RCOFs sessions, free of charge for WMO</w:t>
      </w:r>
      <w:r w:rsidR="00C83335">
        <w:rPr>
          <w:rFonts w:cstheme="majorBidi"/>
          <w:color w:val="auto"/>
          <w:sz w:val="22"/>
          <w:szCs w:val="22"/>
          <w:lang w:bidi="ar-EG"/>
        </w:rPr>
        <w:t>/ESCWA</w:t>
      </w:r>
      <w:r w:rsidRPr="00064EA0">
        <w:rPr>
          <w:rFonts w:cstheme="majorBidi"/>
          <w:color w:val="auto"/>
          <w:sz w:val="22"/>
          <w:szCs w:val="22"/>
          <w:lang w:bidi="ar-EG"/>
        </w:rPr>
        <w:t xml:space="preserve"> supported participants. Other (self-funded) participants have to pay for lunch around </w:t>
      </w:r>
      <w:r w:rsidR="00C05936" w:rsidRPr="00064EA0">
        <w:rPr>
          <w:rFonts w:cstheme="majorBidi"/>
          <w:b/>
          <w:bCs/>
          <w:color w:val="auto"/>
          <w:sz w:val="22"/>
          <w:szCs w:val="22"/>
          <w:lang w:bidi="ar-EG"/>
        </w:rPr>
        <w:t>250</w:t>
      </w:r>
      <w:r w:rsidR="00E46354" w:rsidRPr="00064EA0">
        <w:rPr>
          <w:rFonts w:cstheme="majorBidi"/>
          <w:b/>
          <w:bCs/>
          <w:color w:val="auto"/>
          <w:sz w:val="22"/>
          <w:szCs w:val="22"/>
          <w:lang w:bidi="ar-EG"/>
        </w:rPr>
        <w:t xml:space="preserve"> - </w:t>
      </w:r>
      <w:r w:rsidR="00C05936" w:rsidRPr="00064EA0">
        <w:rPr>
          <w:rFonts w:cstheme="majorBidi"/>
          <w:b/>
          <w:bCs/>
          <w:color w:val="auto"/>
          <w:sz w:val="22"/>
          <w:szCs w:val="22"/>
          <w:lang w:bidi="ar-EG"/>
        </w:rPr>
        <w:t>300</w:t>
      </w:r>
      <w:r w:rsidR="00492A7D" w:rsidRPr="00064EA0">
        <w:rPr>
          <w:rFonts w:cstheme="majorBidi"/>
          <w:b/>
          <w:bCs/>
          <w:color w:val="auto"/>
          <w:sz w:val="22"/>
          <w:szCs w:val="22"/>
          <w:lang w:bidi="ar-EG"/>
        </w:rPr>
        <w:t>LE</w:t>
      </w:r>
      <w:r w:rsidRPr="00064EA0">
        <w:rPr>
          <w:rFonts w:cstheme="majorBidi"/>
          <w:color w:val="auto"/>
          <w:sz w:val="22"/>
          <w:szCs w:val="22"/>
          <w:lang w:bidi="ar-EG"/>
        </w:rPr>
        <w:t xml:space="preserve">. </w:t>
      </w:r>
    </w:p>
    <w:p w:rsidR="009F3C57" w:rsidRPr="00064EA0" w:rsidRDefault="009F3C57" w:rsidP="005D0835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4912D7" w:rsidRDefault="004912D7" w:rsidP="00BD60F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BD60F4" w:rsidRPr="00064EA0" w:rsidRDefault="00BD60F4" w:rsidP="00BD60F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>VISA AND PASSPORT REQUIREMENTS</w:t>
      </w:r>
    </w:p>
    <w:p w:rsidR="00BD60F4" w:rsidRPr="00064EA0" w:rsidRDefault="00BD60F4" w:rsidP="00BD60F4">
      <w:pPr>
        <w:tabs>
          <w:tab w:val="left" w:pos="426"/>
        </w:tabs>
        <w:spacing w:after="0" w:line="240" w:lineRule="auto"/>
        <w:jc w:val="both"/>
        <w:textAlignment w:val="baseline"/>
        <w:outlineLvl w:val="1"/>
        <w:rPr>
          <w:rFonts w:ascii="Verdana" w:hAnsi="Verdana" w:cstheme="majorBidi"/>
          <w:lang w:bidi="ar-EG"/>
        </w:rPr>
      </w:pPr>
    </w:p>
    <w:p w:rsidR="00BD60F4" w:rsidRPr="00064EA0" w:rsidRDefault="00BD60F4" w:rsidP="00AD2F1B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Entry visa is required for participants </w:t>
      </w:r>
      <w:r w:rsidR="00BC0D75" w:rsidRPr="00064EA0">
        <w:rPr>
          <w:rFonts w:ascii="Verdana" w:hAnsi="Verdana" w:cstheme="majorBidi"/>
          <w:lang w:bidi="ar-EG"/>
        </w:rPr>
        <w:t xml:space="preserve">from </w:t>
      </w:r>
      <w:r w:rsidRPr="00064EA0">
        <w:rPr>
          <w:rFonts w:ascii="Verdana" w:hAnsi="Verdana" w:cstheme="majorBidi"/>
          <w:lang w:bidi="ar-EG"/>
        </w:rPr>
        <w:t xml:space="preserve">some of the countries. </w:t>
      </w:r>
      <w:r w:rsidR="00797240">
        <w:rPr>
          <w:rFonts w:ascii="Verdana" w:hAnsi="Verdana" w:cstheme="majorBidi"/>
          <w:lang w:bidi="ar-EG"/>
        </w:rPr>
        <w:t>Therefore, a</w:t>
      </w:r>
      <w:r w:rsidR="00797240" w:rsidRPr="00797240">
        <w:rPr>
          <w:rFonts w:ascii="Verdana" w:hAnsi="Verdana" w:cstheme="majorBidi"/>
          <w:lang w:bidi="ar-EG"/>
        </w:rPr>
        <w:t xml:space="preserve">ll participants are requested to inquire about visa requirements from respective Consulates or Embassies of Egypt. </w:t>
      </w:r>
      <w:r w:rsidR="00BC0D75" w:rsidRPr="00064EA0">
        <w:rPr>
          <w:rFonts w:ascii="Verdana" w:hAnsi="Verdana" w:cstheme="majorBidi"/>
          <w:lang w:bidi="ar-EG"/>
        </w:rPr>
        <w:t xml:space="preserve">For more </w:t>
      </w:r>
      <w:r w:rsidRPr="00064EA0">
        <w:rPr>
          <w:rFonts w:ascii="Verdana" w:hAnsi="Verdana" w:cstheme="majorBidi"/>
          <w:lang w:bidi="ar-EG"/>
        </w:rPr>
        <w:t xml:space="preserve">information, please visit the website of the </w:t>
      </w:r>
      <w:r w:rsidR="00BC0D75" w:rsidRPr="00064EA0">
        <w:rPr>
          <w:rFonts w:ascii="Verdana" w:hAnsi="Verdana" w:cstheme="majorBidi"/>
          <w:lang w:bidi="ar-EG"/>
        </w:rPr>
        <w:t>M</w:t>
      </w:r>
      <w:r w:rsidRPr="00064EA0">
        <w:rPr>
          <w:rFonts w:ascii="Verdana" w:hAnsi="Verdana" w:cstheme="majorBidi"/>
          <w:lang w:bidi="ar-EG"/>
        </w:rPr>
        <w:t xml:space="preserve">inistry of Foreign Affairs </w:t>
      </w:r>
      <w:r w:rsidR="00BC0D75" w:rsidRPr="00064EA0">
        <w:rPr>
          <w:rFonts w:ascii="Verdana" w:hAnsi="Verdana" w:cstheme="majorBidi"/>
          <w:lang w:bidi="ar-EG"/>
        </w:rPr>
        <w:t xml:space="preserve">of Egypt </w:t>
      </w:r>
      <w:proofErr w:type="spellStart"/>
      <w:r w:rsidRPr="00064EA0">
        <w:rPr>
          <w:rFonts w:ascii="Verdana" w:hAnsi="Verdana" w:cstheme="majorBidi"/>
          <w:lang w:bidi="ar-EG"/>
        </w:rPr>
        <w:t>at:</w:t>
      </w:r>
      <w:r w:rsidRPr="00064EA0">
        <w:rPr>
          <w:rFonts w:ascii="Verdana" w:hAnsi="Verdana" w:cstheme="majorBidi"/>
          <w:b/>
          <w:bCs/>
          <w:lang w:bidi="ar-EG"/>
        </w:rPr>
        <w:t>https</w:t>
      </w:r>
      <w:proofErr w:type="spellEnd"/>
      <w:r w:rsidRPr="00064EA0">
        <w:rPr>
          <w:rFonts w:ascii="Verdana" w:hAnsi="Verdana" w:cstheme="majorBidi"/>
          <w:b/>
          <w:bCs/>
          <w:lang w:bidi="ar-EG"/>
        </w:rPr>
        <w:t>://www.mfa.gov.eg</w:t>
      </w:r>
    </w:p>
    <w:p w:rsidR="004912D7" w:rsidRDefault="004912D7" w:rsidP="004912D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BD60F4" w:rsidRPr="00064EA0" w:rsidRDefault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The hosting institution </w:t>
      </w:r>
      <w:proofErr w:type="spellStart"/>
      <w:r w:rsidR="004912D7">
        <w:rPr>
          <w:rFonts w:ascii="Verdana" w:hAnsi="Verdana" w:cstheme="majorBidi"/>
          <w:lang w:bidi="ar-EG"/>
        </w:rPr>
        <w:t>may</w:t>
      </w:r>
      <w:r w:rsidRPr="00064EA0">
        <w:rPr>
          <w:rFonts w:ascii="Verdana" w:hAnsi="Verdana" w:cstheme="majorBidi"/>
          <w:lang w:bidi="ar-EG"/>
        </w:rPr>
        <w:t>provide</w:t>
      </w:r>
      <w:proofErr w:type="spellEnd"/>
      <w:r w:rsidRPr="00064EA0">
        <w:rPr>
          <w:rFonts w:ascii="Verdana" w:hAnsi="Verdana" w:cstheme="majorBidi"/>
          <w:lang w:bidi="ar-EG"/>
        </w:rPr>
        <w:t xml:space="preserve"> an invitation letter to suppor</w:t>
      </w:r>
      <w:r w:rsidR="00BC0D75" w:rsidRPr="00064EA0">
        <w:rPr>
          <w:rFonts w:ascii="Verdana" w:hAnsi="Verdana" w:cstheme="majorBidi"/>
          <w:lang w:bidi="ar-EG"/>
        </w:rPr>
        <w:t xml:space="preserve">t the visa application </w:t>
      </w:r>
      <w:proofErr w:type="gramStart"/>
      <w:r w:rsidR="00BC0D75" w:rsidRPr="00064EA0">
        <w:rPr>
          <w:rFonts w:ascii="Verdana" w:hAnsi="Verdana" w:cstheme="majorBidi"/>
          <w:lang w:bidi="ar-EG"/>
        </w:rPr>
        <w:t xml:space="preserve">for </w:t>
      </w:r>
      <w:r w:rsidRPr="00064EA0">
        <w:rPr>
          <w:rFonts w:ascii="Verdana" w:hAnsi="Verdana" w:cstheme="majorBidi"/>
          <w:lang w:bidi="ar-EG"/>
        </w:rPr>
        <w:t xml:space="preserve"> participants</w:t>
      </w:r>
      <w:proofErr w:type="gramEnd"/>
      <w:r w:rsidRPr="00064EA0">
        <w:rPr>
          <w:rFonts w:ascii="Verdana" w:hAnsi="Verdana" w:cstheme="majorBidi"/>
          <w:lang w:bidi="ar-EG"/>
        </w:rPr>
        <w:t xml:space="preserve"> requiring a visa</w:t>
      </w:r>
      <w:r w:rsidR="004912D7" w:rsidRPr="00064EA0">
        <w:rPr>
          <w:rFonts w:ascii="Verdana" w:hAnsi="Verdana" w:cstheme="majorBidi"/>
          <w:lang w:bidi="ar-EG"/>
        </w:rPr>
        <w:t>, upon their request</w:t>
      </w:r>
      <w:r w:rsidR="004912D7">
        <w:rPr>
          <w:rFonts w:ascii="Verdana" w:hAnsi="Verdana" w:cstheme="majorBidi"/>
          <w:lang w:bidi="ar-EG"/>
        </w:rPr>
        <w:t xml:space="preserve"> to be addressed to local contacts</w:t>
      </w:r>
      <w:r w:rsidRPr="00064EA0">
        <w:rPr>
          <w:rFonts w:ascii="Verdana" w:hAnsi="Verdana" w:cstheme="majorBidi"/>
          <w:lang w:bidi="ar-EG"/>
        </w:rPr>
        <w:t>.</w:t>
      </w:r>
    </w:p>
    <w:p w:rsidR="00FD0CCC" w:rsidRPr="00064EA0" w:rsidRDefault="00FD0CCC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4912D7" w:rsidRPr="00064EA0" w:rsidRDefault="004912D7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FD0CCC" w:rsidRPr="00064EA0" w:rsidRDefault="00FD0CCC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>TRANSPORTATION</w:t>
      </w:r>
    </w:p>
    <w:p w:rsidR="00FC61BE" w:rsidRPr="00064EA0" w:rsidRDefault="00FC61BE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FC61BE" w:rsidRDefault="00FC61BE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>From</w:t>
      </w:r>
      <w:r w:rsidR="009D3EB9">
        <w:rPr>
          <w:rFonts w:ascii="Verdana" w:hAnsi="Verdana" w:cs="Verdana"/>
          <w:color w:val="0033CC"/>
        </w:rPr>
        <w:t>/to</w:t>
      </w:r>
      <w:r w:rsidRPr="00064EA0">
        <w:rPr>
          <w:rFonts w:ascii="Verdana" w:hAnsi="Verdana" w:cs="Verdana"/>
          <w:color w:val="0033CC"/>
        </w:rPr>
        <w:t xml:space="preserve"> the Airport</w:t>
      </w:r>
    </w:p>
    <w:p w:rsidR="009D3EB9" w:rsidRPr="00064EA0" w:rsidRDefault="009D3EB9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943CAB" w:rsidRPr="00064EA0" w:rsidRDefault="0057031C" w:rsidP="00835C8A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The Royal Marshall Hotel is 11 km from Cairo International Airport, the hotel provides </w:t>
      </w:r>
      <w:r w:rsidR="00943CAB" w:rsidRPr="00064EA0">
        <w:rPr>
          <w:rFonts w:ascii="Verdana" w:hAnsi="Verdana" w:cstheme="majorBidi"/>
          <w:lang w:bidi="ar-EG"/>
        </w:rPr>
        <w:t xml:space="preserve">suitable </w:t>
      </w:r>
      <w:r w:rsidRPr="00064EA0">
        <w:rPr>
          <w:rFonts w:ascii="Verdana" w:hAnsi="Verdana" w:cstheme="majorBidi"/>
          <w:lang w:bidi="ar-EG"/>
        </w:rPr>
        <w:t xml:space="preserve">car </w:t>
      </w:r>
      <w:r w:rsidR="0097257B" w:rsidRPr="00064EA0">
        <w:rPr>
          <w:rFonts w:ascii="Verdana" w:hAnsi="Verdana" w:cstheme="majorBidi"/>
          <w:lang w:bidi="ar-EG"/>
        </w:rPr>
        <w:t xml:space="preserve">to transport </w:t>
      </w:r>
      <w:r w:rsidR="0097257B">
        <w:rPr>
          <w:rFonts w:ascii="Verdana" w:hAnsi="Verdana" w:cstheme="majorBidi"/>
          <w:lang w:bidi="ar-EG"/>
        </w:rPr>
        <w:t xml:space="preserve">the </w:t>
      </w:r>
      <w:r w:rsidR="0097257B" w:rsidRPr="00064EA0">
        <w:rPr>
          <w:rFonts w:ascii="Verdana" w:hAnsi="Verdana" w:cstheme="majorBidi"/>
          <w:lang w:bidi="ar-EG"/>
        </w:rPr>
        <w:t>participant from the airport to the hotel for</w:t>
      </w:r>
      <w:r w:rsidR="0097257B">
        <w:rPr>
          <w:rFonts w:ascii="Verdana" w:hAnsi="Verdana" w:cstheme="majorBidi"/>
          <w:lang w:bidi="ar-EG"/>
        </w:rPr>
        <w:t xml:space="preserve"> </w:t>
      </w:r>
      <w:r w:rsidR="0097257B" w:rsidRPr="003F0FF1">
        <w:rPr>
          <w:rFonts w:ascii="Verdana" w:hAnsi="Verdana" w:cstheme="majorBidi"/>
          <w:b/>
          <w:bCs/>
          <w:lang w:bidi="ar-EG"/>
        </w:rPr>
        <w:t>(</w:t>
      </w:r>
      <w:proofErr w:type="spellStart"/>
      <w:r w:rsidR="0097257B" w:rsidRPr="003F0FF1">
        <w:rPr>
          <w:rFonts w:ascii="Verdana" w:hAnsi="Verdana" w:cstheme="majorBidi"/>
          <w:b/>
          <w:bCs/>
          <w:lang w:bidi="ar-EG"/>
        </w:rPr>
        <w:t>Approx</w:t>
      </w:r>
      <w:proofErr w:type="spellEnd"/>
      <w:r w:rsidR="0097257B" w:rsidRPr="003F0FF1">
        <w:rPr>
          <w:rFonts w:ascii="Verdana" w:hAnsi="Verdana" w:cstheme="majorBidi"/>
          <w:b/>
          <w:bCs/>
          <w:lang w:bidi="ar-EG"/>
        </w:rPr>
        <w:t xml:space="preserve"> </w:t>
      </w:r>
      <w:r w:rsidR="0097257B">
        <w:rPr>
          <w:rFonts w:ascii="Verdana" w:hAnsi="Verdana" w:cstheme="majorBidi"/>
          <w:b/>
          <w:bCs/>
          <w:lang w:bidi="ar-EG"/>
        </w:rPr>
        <w:t>11</w:t>
      </w:r>
      <w:r w:rsidR="0097257B" w:rsidRPr="003F0FF1">
        <w:rPr>
          <w:rFonts w:ascii="Verdana" w:hAnsi="Verdana" w:cstheme="majorBidi"/>
          <w:b/>
          <w:bCs/>
          <w:lang w:bidi="ar-EG"/>
        </w:rPr>
        <w:t xml:space="preserve"> $)</w:t>
      </w:r>
      <w:r w:rsidR="0097257B">
        <w:rPr>
          <w:rFonts w:ascii="Verdana" w:hAnsi="Verdana" w:cstheme="majorBidi"/>
          <w:lang w:bidi="ar-EG"/>
        </w:rPr>
        <w:t xml:space="preserve"> per person.</w:t>
      </w:r>
      <w:r w:rsidR="0097257B" w:rsidRPr="0097257B">
        <w:rPr>
          <w:rFonts w:ascii="Verdana" w:hAnsi="Verdana" w:cstheme="majorBidi"/>
          <w:lang w:bidi="ar-EG"/>
        </w:rPr>
        <w:t xml:space="preserve"> Also suitable car for the </w:t>
      </w:r>
      <w:r w:rsidR="00835C8A" w:rsidRPr="0097257B">
        <w:rPr>
          <w:rFonts w:ascii="Verdana" w:hAnsi="Verdana" w:cstheme="majorBidi"/>
          <w:lang w:bidi="ar-EG"/>
        </w:rPr>
        <w:t>trans</w:t>
      </w:r>
      <w:r w:rsidR="00835C8A">
        <w:rPr>
          <w:rFonts w:ascii="Verdana" w:hAnsi="Verdana" w:cstheme="majorBidi"/>
          <w:lang w:bidi="ar-EG"/>
        </w:rPr>
        <w:t>port</w:t>
      </w:r>
      <w:r w:rsidR="00835C8A" w:rsidRPr="0097257B">
        <w:rPr>
          <w:rFonts w:ascii="Verdana" w:hAnsi="Verdana" w:cstheme="majorBidi"/>
          <w:lang w:bidi="ar-EG"/>
        </w:rPr>
        <w:t xml:space="preserve"> </w:t>
      </w:r>
      <w:r w:rsidR="0097257B" w:rsidRPr="0097257B">
        <w:rPr>
          <w:rFonts w:ascii="Verdana" w:hAnsi="Verdana" w:cstheme="majorBidi"/>
          <w:lang w:bidi="ar-EG"/>
        </w:rPr>
        <w:t>of participants for at least 14 people</w:t>
      </w:r>
      <w:r w:rsidR="0097257B">
        <w:rPr>
          <w:rFonts w:ascii="Verdana" w:hAnsi="Verdana" w:cstheme="majorBidi"/>
          <w:lang w:bidi="ar-EG"/>
        </w:rPr>
        <w:t xml:space="preserve"> </w:t>
      </w:r>
      <w:r w:rsidR="00943CAB" w:rsidRPr="00064EA0">
        <w:rPr>
          <w:rFonts w:ascii="Verdana" w:hAnsi="Verdana" w:cstheme="majorBidi"/>
          <w:lang w:bidi="ar-EG"/>
        </w:rPr>
        <w:t>from the airport to the hotel for</w:t>
      </w:r>
      <w:r w:rsidR="003F0FF1">
        <w:rPr>
          <w:rFonts w:ascii="Verdana" w:hAnsi="Verdana" w:cstheme="majorBidi"/>
          <w:lang w:bidi="ar-EG"/>
        </w:rPr>
        <w:t xml:space="preserve"> </w:t>
      </w:r>
      <w:r w:rsidR="003F0FF1" w:rsidRPr="003F0FF1">
        <w:rPr>
          <w:rFonts w:ascii="Verdana" w:hAnsi="Verdana" w:cstheme="majorBidi"/>
          <w:b/>
          <w:bCs/>
          <w:lang w:bidi="ar-EG"/>
        </w:rPr>
        <w:t>a total (</w:t>
      </w:r>
      <w:proofErr w:type="spellStart"/>
      <w:r w:rsidR="003F0FF1" w:rsidRPr="003F0FF1">
        <w:rPr>
          <w:rFonts w:ascii="Verdana" w:hAnsi="Verdana" w:cstheme="majorBidi"/>
          <w:b/>
          <w:bCs/>
          <w:lang w:bidi="ar-EG"/>
        </w:rPr>
        <w:t>Approx</w:t>
      </w:r>
      <w:proofErr w:type="spellEnd"/>
      <w:r w:rsidR="003F0FF1" w:rsidRPr="003F0FF1">
        <w:rPr>
          <w:rFonts w:ascii="Verdana" w:hAnsi="Verdana" w:cstheme="majorBidi"/>
          <w:b/>
          <w:bCs/>
          <w:lang w:bidi="ar-EG"/>
        </w:rPr>
        <w:t xml:space="preserve"> 36 $)</w:t>
      </w:r>
    </w:p>
    <w:p w:rsidR="00943CAB" w:rsidRPr="00064EA0" w:rsidRDefault="00943CAB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FD0CCC" w:rsidRDefault="008A2653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>By Taxi</w:t>
      </w:r>
    </w:p>
    <w:p w:rsidR="009D3EB9" w:rsidRPr="00064EA0" w:rsidRDefault="009D3EB9" w:rsidP="00BD60F4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FA4EA3" w:rsidRPr="00064EA0" w:rsidRDefault="0057031C" w:rsidP="00B61A6D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T</w:t>
      </w:r>
      <w:r w:rsidR="008A2653" w:rsidRPr="00064EA0">
        <w:rPr>
          <w:rFonts w:ascii="Verdana" w:hAnsi="Verdana" w:cstheme="majorBidi"/>
          <w:lang w:bidi="ar-EG"/>
        </w:rPr>
        <w:t xml:space="preserve">o reach the Hotel from </w:t>
      </w:r>
      <w:r w:rsidR="00FA4EA3" w:rsidRPr="00064EA0">
        <w:rPr>
          <w:rFonts w:ascii="Verdana" w:hAnsi="Verdana" w:cstheme="majorBidi"/>
          <w:lang w:bidi="ar-EG"/>
        </w:rPr>
        <w:t>Cairo Airport</w:t>
      </w:r>
      <w:r w:rsidR="008A2653" w:rsidRPr="00064EA0">
        <w:rPr>
          <w:rFonts w:ascii="Verdana" w:hAnsi="Verdana" w:cstheme="majorBidi"/>
          <w:lang w:bidi="ar-EG"/>
        </w:rPr>
        <w:t>, you can take a taxi (</w:t>
      </w:r>
      <w:proofErr w:type="spellStart"/>
      <w:r w:rsidRPr="00064EA0">
        <w:rPr>
          <w:rFonts w:ascii="Verdana" w:hAnsi="Verdana" w:cstheme="majorBidi"/>
          <w:b/>
          <w:bCs/>
          <w:u w:val="single"/>
          <w:lang w:bidi="ar-EG"/>
        </w:rPr>
        <w:t>A</w:t>
      </w:r>
      <w:r w:rsidR="008A2653" w:rsidRPr="00064EA0">
        <w:rPr>
          <w:rFonts w:ascii="Verdana" w:hAnsi="Verdana" w:cstheme="majorBidi"/>
          <w:b/>
          <w:bCs/>
          <w:u w:val="single"/>
          <w:lang w:bidi="ar-EG"/>
        </w:rPr>
        <w:t>pprox</w:t>
      </w:r>
      <w:proofErr w:type="spellEnd"/>
      <w:r w:rsidR="00B61A6D">
        <w:rPr>
          <w:rFonts w:ascii="Verdana" w:hAnsi="Verdana" w:cstheme="majorBidi"/>
          <w:b/>
          <w:bCs/>
          <w:u w:val="single"/>
          <w:lang w:bidi="ar-EG"/>
        </w:rPr>
        <w:t xml:space="preserve"> 12 </w:t>
      </w:r>
      <w:r w:rsidR="005A4E9A" w:rsidRPr="00064EA0">
        <w:rPr>
          <w:rFonts w:ascii="Verdana" w:hAnsi="Verdana" w:cstheme="majorBidi"/>
          <w:b/>
          <w:bCs/>
          <w:u w:val="single"/>
          <w:lang w:bidi="ar-EG"/>
        </w:rPr>
        <w:t>USD</w:t>
      </w:r>
      <w:r w:rsidR="008A2653" w:rsidRPr="00064EA0">
        <w:rPr>
          <w:rFonts w:ascii="Verdana" w:hAnsi="Verdana" w:cstheme="majorBidi"/>
          <w:lang w:bidi="ar-EG"/>
        </w:rPr>
        <w:t>)</w:t>
      </w:r>
      <w:r w:rsidRPr="00064EA0">
        <w:rPr>
          <w:rFonts w:ascii="Verdana" w:hAnsi="Verdana" w:cstheme="majorBidi"/>
          <w:lang w:bidi="ar-EG"/>
        </w:rPr>
        <w:t>.</w:t>
      </w:r>
    </w:p>
    <w:p w:rsidR="008A2653" w:rsidRPr="00064EA0" w:rsidRDefault="00FA4EA3" w:rsidP="00CE2D50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b/>
          <w:bCs/>
          <w:color w:val="C00000"/>
          <w:lang w:bidi="ar-EG"/>
        </w:rPr>
        <w:t>Important Note:</w:t>
      </w:r>
      <w:r w:rsidR="005F79E0">
        <w:rPr>
          <w:rFonts w:ascii="Verdana" w:hAnsi="Verdana" w:cstheme="majorBidi"/>
          <w:b/>
          <w:bCs/>
          <w:color w:val="C00000"/>
          <w:lang w:bidi="ar-EG"/>
        </w:rPr>
        <w:t xml:space="preserve">  </w:t>
      </w:r>
      <w:r w:rsidR="00735C23" w:rsidRPr="00064EA0">
        <w:rPr>
          <w:rFonts w:ascii="Verdana" w:hAnsi="Verdana" w:cstheme="majorBidi"/>
          <w:lang w:bidi="ar-EG"/>
        </w:rPr>
        <w:t xml:space="preserve">All the taxis parked in front of the arrival </w:t>
      </w:r>
      <w:r w:rsidR="00943CAB" w:rsidRPr="00064EA0">
        <w:rPr>
          <w:rFonts w:ascii="Verdana" w:hAnsi="Verdana" w:cstheme="majorBidi"/>
          <w:lang w:bidi="ar-EG"/>
        </w:rPr>
        <w:t xml:space="preserve">terminals </w:t>
      </w:r>
      <w:r w:rsidR="00735C23" w:rsidRPr="00064EA0">
        <w:rPr>
          <w:rFonts w:ascii="Verdana" w:hAnsi="Verdana" w:cstheme="majorBidi"/>
          <w:lang w:bidi="ar-EG"/>
        </w:rPr>
        <w:t xml:space="preserve">have high level security permits and </w:t>
      </w:r>
      <w:r w:rsidR="00CE2D50" w:rsidRPr="00064EA0">
        <w:rPr>
          <w:rFonts w:ascii="Verdana" w:hAnsi="Verdana" w:cstheme="majorBidi"/>
          <w:lang w:bidi="ar-EG"/>
        </w:rPr>
        <w:t>reliability to provide protection and safe services</w:t>
      </w:r>
      <w:r w:rsidR="00735C23" w:rsidRPr="00064EA0">
        <w:rPr>
          <w:rFonts w:ascii="Verdana" w:hAnsi="Verdana" w:cstheme="majorBidi"/>
          <w:lang w:bidi="ar-EG"/>
        </w:rPr>
        <w:t xml:space="preserve"> for all Cairo guests</w:t>
      </w:r>
      <w:r w:rsidR="00943CAB" w:rsidRPr="00064EA0">
        <w:rPr>
          <w:rFonts w:ascii="Verdana" w:hAnsi="Verdana" w:cstheme="majorBidi"/>
          <w:lang w:bidi="ar-EG"/>
        </w:rPr>
        <w:t>.</w:t>
      </w:r>
    </w:p>
    <w:p w:rsidR="004912D7" w:rsidRPr="00064EA0" w:rsidRDefault="004912D7" w:rsidP="00CE2D50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286C21" w:rsidRDefault="00286C21" w:rsidP="00CE2D50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>Local transportation</w:t>
      </w:r>
    </w:p>
    <w:p w:rsidR="009D3EB9" w:rsidRPr="00064EA0" w:rsidRDefault="009D3EB9" w:rsidP="00CE2D50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286C21" w:rsidRPr="00064EA0" w:rsidRDefault="00286C21" w:rsidP="00AD2F1B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theme="majorBidi"/>
          <w:lang w:bidi="ar-EG"/>
        </w:rPr>
        <w:t>Local</w:t>
      </w:r>
      <w:r w:rsidR="004B64E0">
        <w:rPr>
          <w:rFonts w:ascii="Verdana" w:hAnsi="Verdana" w:cstheme="majorBidi"/>
          <w:lang w:bidi="ar-EG"/>
        </w:rPr>
        <w:t xml:space="preserve"> </w:t>
      </w:r>
      <w:r w:rsidRPr="00064EA0">
        <w:rPr>
          <w:rFonts w:ascii="Verdana" w:hAnsi="Verdana" w:cstheme="majorBidi"/>
          <w:lang w:bidi="ar-EG"/>
        </w:rPr>
        <w:t>transportation between the</w:t>
      </w:r>
      <w:r w:rsidR="004B64E0">
        <w:rPr>
          <w:rFonts w:ascii="Verdana" w:hAnsi="Verdana" w:cstheme="majorBidi"/>
          <w:lang w:bidi="ar-EG"/>
        </w:rPr>
        <w:t xml:space="preserve"> </w:t>
      </w:r>
      <w:r w:rsidR="00C83335">
        <w:rPr>
          <w:rFonts w:ascii="Verdana" w:hAnsi="Verdana" w:cstheme="majorBidi"/>
          <w:lang w:bidi="ar-EG"/>
        </w:rPr>
        <w:t>Royal Marsha</w:t>
      </w:r>
      <w:r w:rsidR="00797240">
        <w:rPr>
          <w:rFonts w:ascii="Verdana" w:hAnsi="Verdana" w:cstheme="majorBidi"/>
          <w:lang w:bidi="ar-EG"/>
        </w:rPr>
        <w:t>l</w:t>
      </w:r>
      <w:r w:rsidRPr="00064EA0">
        <w:rPr>
          <w:rFonts w:ascii="Verdana" w:hAnsi="Verdana" w:cstheme="majorBidi"/>
          <w:lang w:bidi="ar-EG"/>
        </w:rPr>
        <w:t xml:space="preserve"> hotel and the venue will be arranged by EMA every day.</w:t>
      </w:r>
    </w:p>
    <w:p w:rsidR="002734D6" w:rsidRPr="00064EA0" w:rsidRDefault="002734D6" w:rsidP="00943CAB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4912D7" w:rsidRDefault="004912D7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064EA0" w:rsidRDefault="00064EA0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064EA0" w:rsidRDefault="00064EA0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064EA0" w:rsidRDefault="00064EA0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ED15FC" w:rsidRDefault="00ED15FC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ED15FC" w:rsidRDefault="00ED15FC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ED15FC" w:rsidRDefault="00ED15FC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B21F45" w:rsidRPr="00064EA0" w:rsidRDefault="00B21F45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  <w:r w:rsidRPr="00064EA0">
        <w:rPr>
          <w:rFonts w:ascii="Verdana" w:hAnsi="Verdana" w:cs="Verdana"/>
          <w:b/>
          <w:bCs/>
          <w:color w:val="0033CC"/>
        </w:rPr>
        <w:t>OTHER USEFUL TIPS</w:t>
      </w:r>
    </w:p>
    <w:p w:rsidR="00B85863" w:rsidRPr="00064EA0" w:rsidRDefault="00B85863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b/>
          <w:bCs/>
          <w:color w:val="0033CC"/>
        </w:rPr>
      </w:pPr>
    </w:p>
    <w:p w:rsidR="00B21F45" w:rsidRDefault="00B21F45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 xml:space="preserve">Currency </w:t>
      </w:r>
      <w:proofErr w:type="gramStart"/>
      <w:r w:rsidRPr="00064EA0">
        <w:rPr>
          <w:rFonts w:ascii="Verdana" w:hAnsi="Verdana" w:cs="Verdana"/>
          <w:color w:val="0033CC"/>
        </w:rPr>
        <w:t>And</w:t>
      </w:r>
      <w:proofErr w:type="gramEnd"/>
      <w:r w:rsidRPr="00064EA0">
        <w:rPr>
          <w:rFonts w:ascii="Verdana" w:hAnsi="Verdana" w:cs="Verdana"/>
          <w:color w:val="0033CC"/>
        </w:rPr>
        <w:t xml:space="preserve"> Banks</w:t>
      </w:r>
    </w:p>
    <w:p w:rsidR="00C83335" w:rsidRPr="00064EA0" w:rsidRDefault="00C83335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B85863" w:rsidRPr="00064EA0" w:rsidRDefault="00B21F45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The currency in Egypt is Egyptian Pound. Most businesses, tour operators, airlines and hotels accept major credit cards. Banking hours are generally from 08:30 to 17:00 on week days, while </w:t>
      </w:r>
      <w:proofErr w:type="gramStart"/>
      <w:r w:rsidRPr="00064EA0">
        <w:rPr>
          <w:rFonts w:ascii="Verdana" w:hAnsi="Verdana" w:cstheme="majorBidi"/>
          <w:lang w:bidi="ar-EG"/>
        </w:rPr>
        <w:t>Banking</w:t>
      </w:r>
      <w:proofErr w:type="gramEnd"/>
      <w:r w:rsidRPr="00064EA0">
        <w:rPr>
          <w:rFonts w:ascii="Verdana" w:hAnsi="Verdana" w:cstheme="majorBidi"/>
          <w:lang w:bidi="ar-EG"/>
        </w:rPr>
        <w:t xml:space="preserve"> hours in Cairo airport 24 hours a day. </w:t>
      </w:r>
    </w:p>
    <w:p w:rsidR="00B21F45" w:rsidRPr="00064EA0" w:rsidRDefault="00B21F45" w:rsidP="00AD2F1B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 The average exchange rate on </w:t>
      </w:r>
      <w:r w:rsidR="00BE4330" w:rsidRPr="00064EA0">
        <w:rPr>
          <w:rFonts w:ascii="Verdana" w:hAnsi="Verdana" w:cstheme="majorBidi"/>
          <w:lang w:bidi="ar-EG"/>
        </w:rPr>
        <w:t>25</w:t>
      </w:r>
      <w:r w:rsidRPr="00064EA0">
        <w:rPr>
          <w:rFonts w:ascii="Verdana" w:hAnsi="Verdana" w:cstheme="majorBidi"/>
          <w:lang w:bidi="ar-EG"/>
        </w:rPr>
        <w:t xml:space="preserve"> October 2018 was as follows:</w:t>
      </w:r>
    </w:p>
    <w:p w:rsidR="00B21F45" w:rsidRPr="00064EA0" w:rsidRDefault="00B21F45" w:rsidP="001E6C08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val="fr-CH" w:bidi="ar-EG"/>
        </w:rPr>
      </w:pPr>
      <w:r w:rsidRPr="00064EA0">
        <w:rPr>
          <w:rFonts w:ascii="Verdana" w:hAnsi="Verdana" w:cstheme="majorBidi"/>
          <w:lang w:val="fr-CH" w:bidi="ar-EG"/>
        </w:rPr>
        <w:t xml:space="preserve">1 </w:t>
      </w:r>
      <w:r w:rsidR="001E6C08" w:rsidRPr="00064EA0">
        <w:rPr>
          <w:rFonts w:ascii="Verdana" w:hAnsi="Verdana" w:cstheme="majorBidi"/>
          <w:lang w:val="fr-CH" w:bidi="ar-EG"/>
        </w:rPr>
        <w:t>CHF</w:t>
      </w:r>
      <w:r w:rsidRPr="00064EA0">
        <w:rPr>
          <w:rFonts w:ascii="Verdana" w:hAnsi="Verdana" w:cstheme="majorBidi"/>
          <w:lang w:val="fr-CH" w:bidi="ar-EG"/>
        </w:rPr>
        <w:t xml:space="preserve">= </w:t>
      </w:r>
      <w:r w:rsidR="001E6C08" w:rsidRPr="00064EA0">
        <w:rPr>
          <w:rFonts w:ascii="Verdana" w:hAnsi="Verdana" w:cstheme="majorBidi"/>
          <w:lang w:val="fr-CH" w:bidi="ar-EG"/>
        </w:rPr>
        <w:t>17.88</w:t>
      </w:r>
      <w:r w:rsidRPr="00064EA0">
        <w:rPr>
          <w:rFonts w:ascii="Verdana" w:hAnsi="Verdana" w:cstheme="majorBidi"/>
          <w:lang w:val="fr-CH" w:bidi="ar-EG"/>
        </w:rPr>
        <w:t xml:space="preserve"> LE</w:t>
      </w:r>
    </w:p>
    <w:p w:rsidR="00B21F45" w:rsidRPr="00064EA0" w:rsidRDefault="00B21F45" w:rsidP="001E6C08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val="fr-CH" w:bidi="ar-EG"/>
        </w:rPr>
      </w:pPr>
      <w:r w:rsidRPr="00064EA0">
        <w:rPr>
          <w:rFonts w:ascii="Verdana" w:hAnsi="Verdana" w:cstheme="majorBidi"/>
          <w:lang w:val="fr-CH" w:bidi="ar-EG"/>
        </w:rPr>
        <w:t xml:space="preserve">1 USD = </w:t>
      </w:r>
      <w:r w:rsidR="001E6C08" w:rsidRPr="00064EA0">
        <w:rPr>
          <w:rFonts w:ascii="Verdana" w:hAnsi="Verdana" w:cstheme="majorBidi"/>
          <w:lang w:val="fr-CH" w:bidi="ar-EG"/>
        </w:rPr>
        <w:t>17.86</w:t>
      </w:r>
      <w:r w:rsidRPr="00064EA0">
        <w:rPr>
          <w:rFonts w:ascii="Verdana" w:hAnsi="Verdana" w:cstheme="majorBidi"/>
          <w:lang w:val="fr-CH" w:bidi="ar-EG"/>
        </w:rPr>
        <w:t xml:space="preserve"> LE</w:t>
      </w:r>
    </w:p>
    <w:p w:rsidR="00FD0CCC" w:rsidRPr="00064EA0" w:rsidRDefault="00B21F45" w:rsidP="001E6C08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val="fr-CH" w:bidi="ar-EG"/>
        </w:rPr>
      </w:pPr>
      <w:r w:rsidRPr="00064EA0">
        <w:rPr>
          <w:rFonts w:ascii="Verdana" w:hAnsi="Verdana" w:cstheme="majorBidi"/>
          <w:lang w:val="fr-CH" w:bidi="ar-EG"/>
        </w:rPr>
        <w:t xml:space="preserve">1 </w:t>
      </w:r>
      <w:r w:rsidR="001E6C08" w:rsidRPr="00064EA0">
        <w:rPr>
          <w:rFonts w:ascii="Verdana" w:hAnsi="Verdana" w:cstheme="majorBidi"/>
          <w:lang w:val="fr-CH" w:bidi="ar-EG"/>
        </w:rPr>
        <w:t>EURO</w:t>
      </w:r>
      <w:r w:rsidRPr="00064EA0">
        <w:rPr>
          <w:rFonts w:ascii="Verdana" w:hAnsi="Verdana" w:cstheme="majorBidi"/>
          <w:lang w:val="fr-CH" w:bidi="ar-EG"/>
        </w:rPr>
        <w:t xml:space="preserve"> = </w:t>
      </w:r>
      <w:r w:rsidR="001E6C08" w:rsidRPr="00064EA0">
        <w:rPr>
          <w:rFonts w:ascii="Verdana" w:hAnsi="Verdana" w:cstheme="majorBidi"/>
          <w:lang w:val="fr-CH" w:bidi="ar-EG"/>
        </w:rPr>
        <w:t>20.39</w:t>
      </w:r>
      <w:r w:rsidRPr="00064EA0">
        <w:rPr>
          <w:rFonts w:ascii="Verdana" w:hAnsi="Verdana" w:cstheme="majorBidi"/>
          <w:lang w:val="fr-CH" w:bidi="ar-EG"/>
        </w:rPr>
        <w:t xml:space="preserve"> LE</w:t>
      </w:r>
    </w:p>
    <w:p w:rsidR="00C83335" w:rsidRPr="00064EA0" w:rsidRDefault="00C83335" w:rsidP="00B21F45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val="fr-CH" w:bidi="ar-EG"/>
        </w:rPr>
      </w:pPr>
    </w:p>
    <w:p w:rsidR="00B85863" w:rsidRDefault="00B85863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>Electricity</w:t>
      </w:r>
    </w:p>
    <w:p w:rsidR="00C83335" w:rsidRPr="00064EA0" w:rsidRDefault="00C83335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B85863" w:rsidRPr="00064EA0" w:rsidRDefault="00B85863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The voltage in Egypt is 220 V / 50 Hz.</w:t>
      </w:r>
    </w:p>
    <w:p w:rsidR="00B85863" w:rsidRPr="00064EA0" w:rsidRDefault="00B85863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The plugs used in Egypt are </w:t>
      </w:r>
      <w:proofErr w:type="gramStart"/>
      <w:r w:rsidRPr="00064EA0">
        <w:rPr>
          <w:rFonts w:ascii="Verdana" w:hAnsi="Verdana" w:cstheme="majorBidi"/>
          <w:lang w:bidi="ar-EG"/>
        </w:rPr>
        <w:t>" C</w:t>
      </w:r>
      <w:proofErr w:type="gramEnd"/>
      <w:r w:rsidRPr="00064EA0">
        <w:rPr>
          <w:rFonts w:ascii="Verdana" w:hAnsi="Verdana" w:cstheme="majorBidi"/>
          <w:lang w:bidi="ar-EG"/>
        </w:rPr>
        <w:t xml:space="preserve"> / F "</w:t>
      </w:r>
    </w:p>
    <w:p w:rsidR="006B3B9C" w:rsidRPr="00064EA0" w:rsidRDefault="006B3B9C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</w:tblGrid>
      <w:tr w:rsidR="006B3B9C" w:rsidRPr="004912D7" w:rsidTr="006B3B9C">
        <w:trPr>
          <w:jc w:val="center"/>
        </w:trPr>
        <w:tc>
          <w:tcPr>
            <w:tcW w:w="7446" w:type="dxa"/>
          </w:tcPr>
          <w:p w:rsidR="006B3B9C" w:rsidRPr="00064EA0" w:rsidRDefault="006B3B9C" w:rsidP="00B85863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noProof/>
                <w:lang w:eastAsia="en-US"/>
              </w:rPr>
              <w:drawing>
                <wp:inline distT="0" distB="0" distL="0" distR="0" wp14:anchorId="5A106781" wp14:editId="425F93A2">
                  <wp:extent cx="4248150" cy="2137377"/>
                  <wp:effectExtent l="0" t="0" r="0" b="0"/>
                  <wp:docPr id="3" name="Picture 0" descr="c&amp;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&amp;f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213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B9C" w:rsidRPr="00064EA0" w:rsidRDefault="006B3B9C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6B3B9C" w:rsidRPr="00064EA0" w:rsidRDefault="006B3B9C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B85863" w:rsidRDefault="00B85863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 xml:space="preserve">Life </w:t>
      </w:r>
      <w:proofErr w:type="gramStart"/>
      <w:r w:rsidRPr="00064EA0">
        <w:rPr>
          <w:rFonts w:ascii="Verdana" w:hAnsi="Verdana" w:cs="Verdana"/>
          <w:color w:val="0033CC"/>
        </w:rPr>
        <w:t>And</w:t>
      </w:r>
      <w:proofErr w:type="gramEnd"/>
      <w:r w:rsidRPr="00064EA0">
        <w:rPr>
          <w:rFonts w:ascii="Verdana" w:hAnsi="Verdana" w:cs="Verdana"/>
          <w:color w:val="0033CC"/>
        </w:rPr>
        <w:t xml:space="preserve"> Health Insurance</w:t>
      </w:r>
    </w:p>
    <w:p w:rsidR="00C83335" w:rsidRPr="00064EA0" w:rsidRDefault="00C83335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B85863" w:rsidRPr="00064EA0" w:rsidRDefault="00B85863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The organizers will not assume any responsibility for life and major health insurance, nor for expenses related to medical treatment or accidents.</w:t>
      </w:r>
    </w:p>
    <w:p w:rsidR="002003D1" w:rsidRPr="00064EA0" w:rsidRDefault="002003D1" w:rsidP="00B85863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2003D1" w:rsidRDefault="002003D1" w:rsidP="002003D1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>Time Zone</w:t>
      </w:r>
    </w:p>
    <w:p w:rsidR="00C83335" w:rsidRPr="00064EA0" w:rsidRDefault="00C83335" w:rsidP="002003D1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33CC"/>
        </w:rPr>
      </w:pPr>
    </w:p>
    <w:p w:rsidR="002003D1" w:rsidRPr="00064EA0" w:rsidRDefault="002003D1" w:rsidP="00DA6A2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Standard Time in Egypt: GMT + 02:00 Cairo</w:t>
      </w:r>
    </w:p>
    <w:p w:rsidR="002003D1" w:rsidRPr="00064EA0" w:rsidRDefault="002003D1" w:rsidP="002003D1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2003D1" w:rsidRDefault="002003D1" w:rsidP="002003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3CC"/>
        </w:rPr>
      </w:pPr>
      <w:r w:rsidRPr="00064EA0">
        <w:rPr>
          <w:rFonts w:ascii="Verdana" w:hAnsi="Verdana" w:cs="Verdana"/>
          <w:color w:val="0033CC"/>
        </w:rPr>
        <w:t xml:space="preserve">Climate Information: </w:t>
      </w:r>
    </w:p>
    <w:p w:rsidR="00C83335" w:rsidRPr="00064EA0" w:rsidRDefault="00C83335" w:rsidP="002003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3CC"/>
        </w:rPr>
      </w:pPr>
    </w:p>
    <w:p w:rsidR="002003D1" w:rsidRPr="00064EA0" w:rsidRDefault="002003D1" w:rsidP="00AD2F1B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Climate data for November in Cairo is listed below: </w:t>
      </w:r>
    </w:p>
    <w:p w:rsidR="00A83F37" w:rsidRPr="00064EA0" w:rsidRDefault="00A83F37" w:rsidP="00D8417D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</w:p>
    <w:p w:rsidR="002003D1" w:rsidRPr="00064EA0" w:rsidRDefault="002003D1" w:rsidP="008016F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Mean precipitation: </w:t>
      </w:r>
      <w:r w:rsidR="00DE2A34" w:rsidRPr="00064EA0">
        <w:rPr>
          <w:rFonts w:ascii="Verdana" w:hAnsi="Verdana" w:cstheme="majorBidi"/>
          <w:lang w:bidi="ar-EG"/>
        </w:rPr>
        <w:t>1</w:t>
      </w:r>
      <w:r w:rsidR="008016F7" w:rsidRPr="00064EA0">
        <w:rPr>
          <w:rFonts w:ascii="Verdana" w:hAnsi="Verdana" w:cstheme="majorBidi"/>
          <w:lang w:bidi="ar-EG"/>
        </w:rPr>
        <w:t xml:space="preserve"> - </w:t>
      </w:r>
      <w:r w:rsidR="00DE2A34" w:rsidRPr="00064EA0">
        <w:rPr>
          <w:rFonts w:ascii="Verdana" w:hAnsi="Verdana" w:cstheme="majorBidi"/>
          <w:lang w:bidi="ar-EG"/>
        </w:rPr>
        <w:t>4</w:t>
      </w:r>
      <w:r w:rsidRPr="00064EA0">
        <w:rPr>
          <w:rFonts w:ascii="Verdana" w:hAnsi="Verdana" w:cstheme="majorBidi"/>
          <w:lang w:bidi="ar-EG"/>
        </w:rPr>
        <w:t xml:space="preserve"> mm </w:t>
      </w:r>
    </w:p>
    <w:p w:rsidR="002003D1" w:rsidRPr="00064EA0" w:rsidRDefault="002003D1" w:rsidP="008016F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Mean humidity: </w:t>
      </w:r>
      <w:r w:rsidR="00DE2A34" w:rsidRPr="00064EA0">
        <w:rPr>
          <w:rFonts w:ascii="Verdana" w:hAnsi="Verdana" w:cstheme="majorBidi"/>
          <w:lang w:bidi="ar-EG"/>
        </w:rPr>
        <w:t>60</w:t>
      </w:r>
      <w:r w:rsidR="008016F7" w:rsidRPr="00064EA0">
        <w:rPr>
          <w:rFonts w:ascii="Verdana" w:hAnsi="Verdana" w:cstheme="majorBidi"/>
          <w:lang w:bidi="ar-EG"/>
        </w:rPr>
        <w:t xml:space="preserve"> - </w:t>
      </w:r>
      <w:r w:rsidR="00DE2A34" w:rsidRPr="00064EA0">
        <w:rPr>
          <w:rFonts w:ascii="Verdana" w:hAnsi="Verdana" w:cstheme="majorBidi"/>
          <w:lang w:bidi="ar-EG"/>
        </w:rPr>
        <w:t>65</w:t>
      </w:r>
      <w:r w:rsidRPr="00064EA0">
        <w:rPr>
          <w:rFonts w:ascii="Verdana" w:hAnsi="Verdana" w:cstheme="majorBidi"/>
          <w:lang w:bidi="ar-EG"/>
        </w:rPr>
        <w:t xml:space="preserve"> % </w:t>
      </w:r>
    </w:p>
    <w:p w:rsidR="002003D1" w:rsidRPr="00064EA0" w:rsidRDefault="002003D1" w:rsidP="008016F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>Mean maximum temperature</w:t>
      </w:r>
      <w:proofErr w:type="gramStart"/>
      <w:r w:rsidRPr="00064EA0">
        <w:rPr>
          <w:rFonts w:ascii="Verdana" w:hAnsi="Verdana" w:cstheme="majorBidi"/>
          <w:lang w:bidi="ar-EG"/>
        </w:rPr>
        <w:t>:</w:t>
      </w:r>
      <w:r w:rsidR="00DE2A34" w:rsidRPr="00064EA0">
        <w:rPr>
          <w:rFonts w:ascii="Verdana" w:hAnsi="Verdana" w:cstheme="majorBidi"/>
          <w:lang w:bidi="ar-EG"/>
        </w:rPr>
        <w:t>23</w:t>
      </w:r>
      <w:proofErr w:type="gramEnd"/>
      <w:r w:rsidR="008016F7" w:rsidRPr="00064EA0">
        <w:rPr>
          <w:rFonts w:ascii="Verdana" w:hAnsi="Verdana" w:cstheme="majorBidi"/>
          <w:lang w:bidi="ar-EG"/>
        </w:rPr>
        <w:t xml:space="preserve"> - </w:t>
      </w:r>
      <w:r w:rsidR="00DE2A34" w:rsidRPr="00064EA0">
        <w:rPr>
          <w:rFonts w:ascii="Verdana" w:hAnsi="Verdana" w:cstheme="majorBidi"/>
          <w:lang w:bidi="ar-EG"/>
        </w:rPr>
        <w:t>27</w:t>
      </w:r>
      <w:r w:rsidRPr="00064EA0">
        <w:rPr>
          <w:rFonts w:ascii="Verdana" w:hAnsi="Verdana" w:cstheme="majorBidi"/>
          <w:lang w:bidi="ar-EG"/>
        </w:rPr>
        <w:t xml:space="preserve"> °C</w:t>
      </w:r>
    </w:p>
    <w:p w:rsidR="009E02E3" w:rsidRPr="00064EA0" w:rsidRDefault="009E02E3" w:rsidP="008016F7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theme="majorBidi"/>
          <w:lang w:bidi="ar-EG"/>
        </w:rPr>
      </w:pPr>
      <w:r w:rsidRPr="00064EA0">
        <w:rPr>
          <w:rFonts w:ascii="Verdana" w:hAnsi="Verdana" w:cstheme="majorBidi"/>
          <w:lang w:bidi="ar-EG"/>
        </w:rPr>
        <w:t xml:space="preserve">Mean minimum temperature: </w:t>
      </w:r>
      <w:r w:rsidR="00DE2A34" w:rsidRPr="00064EA0">
        <w:rPr>
          <w:rFonts w:ascii="Verdana" w:hAnsi="Verdana" w:cstheme="majorBidi"/>
          <w:lang w:bidi="ar-EG"/>
        </w:rPr>
        <w:t>12</w:t>
      </w:r>
      <w:r w:rsidR="008016F7" w:rsidRPr="00064EA0">
        <w:rPr>
          <w:rFonts w:ascii="Verdana" w:hAnsi="Verdana" w:cstheme="majorBidi"/>
          <w:lang w:bidi="ar-EG"/>
        </w:rPr>
        <w:t xml:space="preserve"> - </w:t>
      </w:r>
      <w:r w:rsidR="00DE2A34" w:rsidRPr="00064EA0">
        <w:rPr>
          <w:rFonts w:ascii="Verdana" w:hAnsi="Verdana" w:cstheme="majorBidi"/>
          <w:lang w:bidi="ar-EG"/>
        </w:rPr>
        <w:t>16</w:t>
      </w:r>
      <w:r w:rsidRPr="00064EA0">
        <w:rPr>
          <w:rFonts w:ascii="Verdana" w:hAnsi="Verdana" w:cstheme="majorBidi"/>
          <w:lang w:bidi="ar-EG"/>
        </w:rPr>
        <w:t xml:space="preserve"> °C</w:t>
      </w:r>
    </w:p>
    <w:p w:rsidR="009E02E3" w:rsidRPr="004912D7" w:rsidRDefault="009E02E3" w:rsidP="002003D1">
      <w:pPr>
        <w:tabs>
          <w:tab w:val="left" w:pos="426"/>
        </w:tabs>
        <w:spacing w:after="0" w:line="240" w:lineRule="auto"/>
        <w:textAlignment w:val="baseline"/>
        <w:outlineLvl w:val="1"/>
        <w:rPr>
          <w:rFonts w:ascii="Verdana" w:hAnsi="Verdana" w:cs="Verdana"/>
          <w:color w:val="000000"/>
        </w:rPr>
      </w:pPr>
    </w:p>
    <w:p w:rsidR="004912D7" w:rsidRDefault="004912D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124A4B" w:rsidRDefault="00124A4B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D8417D" w:rsidRPr="00064EA0" w:rsidRDefault="00D8417D" w:rsidP="00AD2F1B">
      <w:pPr>
        <w:pStyle w:val="Default"/>
        <w:rPr>
          <w:b/>
          <w:bCs/>
          <w:color w:val="0033CC"/>
          <w:sz w:val="22"/>
          <w:szCs w:val="22"/>
        </w:rPr>
      </w:pPr>
      <w:r w:rsidRPr="00064EA0">
        <w:rPr>
          <w:b/>
          <w:bCs/>
          <w:color w:val="0033CC"/>
          <w:sz w:val="22"/>
          <w:szCs w:val="22"/>
        </w:rPr>
        <w:t xml:space="preserve">CONTACTS </w:t>
      </w:r>
    </w:p>
    <w:p w:rsidR="004912D7" w:rsidRPr="00064EA0" w:rsidRDefault="004912D7" w:rsidP="004912D7">
      <w:pPr>
        <w:pStyle w:val="Default"/>
        <w:rPr>
          <w:color w:val="0033CC"/>
          <w:sz w:val="22"/>
          <w:szCs w:val="22"/>
        </w:rPr>
      </w:pPr>
    </w:p>
    <w:p w:rsidR="004912D7" w:rsidRPr="00064EA0" w:rsidRDefault="004912D7" w:rsidP="004912D7">
      <w:pPr>
        <w:pStyle w:val="Default"/>
        <w:rPr>
          <w:color w:val="0033CC"/>
          <w:sz w:val="22"/>
          <w:szCs w:val="22"/>
        </w:rPr>
      </w:pPr>
    </w:p>
    <w:p w:rsidR="004912D7" w:rsidRPr="00064EA0" w:rsidRDefault="009D3EB9" w:rsidP="004912D7">
      <w:pPr>
        <w:pStyle w:val="Default"/>
        <w:rPr>
          <w:color w:val="0033CC"/>
          <w:sz w:val="22"/>
          <w:szCs w:val="22"/>
        </w:rPr>
      </w:pPr>
      <w:r w:rsidRPr="00064EA0">
        <w:rPr>
          <w:b/>
          <w:bCs/>
          <w:noProof/>
          <w:color w:val="0033CC"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7AF8A89" wp14:editId="54629E0F">
            <wp:simplePos x="0" y="0"/>
            <wp:positionH relativeFrom="column">
              <wp:posOffset>5101590</wp:posOffset>
            </wp:positionH>
            <wp:positionV relativeFrom="paragraph">
              <wp:posOffset>140970</wp:posOffset>
            </wp:positionV>
            <wp:extent cx="835025" cy="826770"/>
            <wp:effectExtent l="0" t="0" r="3175" b="0"/>
            <wp:wrapSquare wrapText="bothSides"/>
            <wp:docPr id="8" name="Picture 10" descr="لوجو الهيئ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جو الهيئة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2D7" w:rsidRPr="00064EA0">
        <w:rPr>
          <w:color w:val="0033CC"/>
          <w:sz w:val="22"/>
          <w:szCs w:val="22"/>
        </w:rPr>
        <w:t xml:space="preserve">LOCAL ORGANIZER: </w:t>
      </w:r>
    </w:p>
    <w:p w:rsidR="004912D7" w:rsidRDefault="004912D7" w:rsidP="004912D7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</w:p>
    <w:p w:rsidR="00B2702B" w:rsidRPr="00374831" w:rsidRDefault="00B2702B" w:rsidP="00B2702B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  <w:r w:rsidRPr="00374831">
        <w:rPr>
          <w:rFonts w:cstheme="majorBidi"/>
          <w:b/>
          <w:bCs/>
          <w:color w:val="auto"/>
          <w:sz w:val="22"/>
          <w:szCs w:val="22"/>
          <w:lang w:bidi="ar-EG"/>
        </w:rPr>
        <w:t>Technical Issues</w:t>
      </w:r>
    </w:p>
    <w:p w:rsidR="00B2702B" w:rsidRDefault="006D0836" w:rsidP="00B2702B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  <w:r>
        <w:rPr>
          <w:rFonts w:cstheme="majorBidi"/>
          <w:b/>
          <w:bCs/>
          <w:color w:val="auto"/>
          <w:sz w:val="22"/>
          <w:szCs w:val="22"/>
          <w:lang w:bidi="ar-EG"/>
        </w:rPr>
        <w:t xml:space="preserve">Dr. Ashraf </w:t>
      </w:r>
      <w:proofErr w:type="spellStart"/>
      <w:r>
        <w:rPr>
          <w:rFonts w:cstheme="majorBidi"/>
          <w:b/>
          <w:bCs/>
          <w:color w:val="auto"/>
          <w:sz w:val="22"/>
          <w:szCs w:val="22"/>
          <w:lang w:bidi="ar-EG"/>
        </w:rPr>
        <w:t>Zakey</w:t>
      </w:r>
      <w:proofErr w:type="spellEnd"/>
    </w:p>
    <w:p w:rsidR="006D0836" w:rsidRDefault="00B2702B" w:rsidP="004912D7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  <w:r w:rsidRPr="00B2702B">
        <w:rPr>
          <w:sz w:val="22"/>
          <w:szCs w:val="22"/>
        </w:rPr>
        <w:t>Under Secretary of state for research and climate</w:t>
      </w:r>
    </w:p>
    <w:p w:rsidR="00B2702B" w:rsidRPr="004912D7" w:rsidRDefault="00B2702B" w:rsidP="00B2702B">
      <w:pPr>
        <w:pStyle w:val="Default"/>
        <w:rPr>
          <w:sz w:val="22"/>
          <w:szCs w:val="22"/>
        </w:rPr>
      </w:pPr>
      <w:r w:rsidRPr="004912D7">
        <w:rPr>
          <w:sz w:val="22"/>
          <w:szCs w:val="22"/>
        </w:rPr>
        <w:t>Egyptian Meteorological Authority</w:t>
      </w:r>
    </w:p>
    <w:p w:rsidR="00B2702B" w:rsidRPr="00B15E4F" w:rsidRDefault="00B2702B" w:rsidP="00CE291F">
      <w:pPr>
        <w:pStyle w:val="Default"/>
        <w:rPr>
          <w:sz w:val="22"/>
          <w:szCs w:val="22"/>
        </w:rPr>
      </w:pPr>
      <w:r w:rsidRPr="00B15E4F">
        <w:rPr>
          <w:sz w:val="22"/>
          <w:szCs w:val="22"/>
        </w:rPr>
        <w:t>Tel.: +201</w:t>
      </w:r>
      <w:r w:rsidR="00CE291F" w:rsidRPr="00B15E4F">
        <w:rPr>
          <w:sz w:val="22"/>
          <w:szCs w:val="22"/>
        </w:rPr>
        <w:t>152566113</w:t>
      </w:r>
      <w:r w:rsidRPr="00B15E4F">
        <w:rPr>
          <w:sz w:val="22"/>
          <w:szCs w:val="22"/>
        </w:rPr>
        <w:t xml:space="preserve"> </w:t>
      </w:r>
    </w:p>
    <w:p w:rsidR="00B2702B" w:rsidRPr="00B15E4F" w:rsidRDefault="00B2702B" w:rsidP="00CE291F">
      <w:pPr>
        <w:tabs>
          <w:tab w:val="left" w:pos="426"/>
        </w:tabs>
        <w:textAlignment w:val="baseline"/>
        <w:outlineLvl w:val="1"/>
        <w:rPr>
          <w:rFonts w:ascii="Verdana" w:hAnsi="Verdana" w:cs="Verdana"/>
          <w:color w:val="000000"/>
        </w:rPr>
      </w:pPr>
      <w:r w:rsidRPr="00B15E4F">
        <w:rPr>
          <w:rFonts w:ascii="Verdana" w:hAnsi="Verdana"/>
        </w:rPr>
        <w:t xml:space="preserve">E-mail: </w:t>
      </w:r>
      <w:r w:rsidR="00CE291F" w:rsidRPr="00B15E4F">
        <w:rPr>
          <w:rFonts w:ascii="Verdana" w:hAnsi="Verdana"/>
        </w:rPr>
        <w:t>ashzakey@gmail.com</w:t>
      </w:r>
      <w:r w:rsidRPr="00B15E4F">
        <w:rPr>
          <w:rFonts w:ascii="Verdana" w:hAnsi="Verdana"/>
        </w:rPr>
        <w:t xml:space="preserve">             </w:t>
      </w:r>
    </w:p>
    <w:p w:rsidR="00B2702B" w:rsidRPr="00374831" w:rsidRDefault="00B2702B" w:rsidP="00374831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  <w:r w:rsidRPr="00374831">
        <w:rPr>
          <w:rFonts w:cstheme="majorBidi"/>
          <w:b/>
          <w:bCs/>
          <w:color w:val="auto"/>
          <w:sz w:val="22"/>
          <w:szCs w:val="22"/>
          <w:lang w:bidi="ar-EG"/>
        </w:rPr>
        <w:t>Local Logistics</w:t>
      </w:r>
    </w:p>
    <w:p w:rsidR="004912D7" w:rsidRPr="00064EA0" w:rsidRDefault="004912D7" w:rsidP="004912D7">
      <w:pPr>
        <w:pStyle w:val="Default"/>
        <w:rPr>
          <w:rFonts w:cstheme="majorBidi"/>
          <w:b/>
          <w:bCs/>
          <w:color w:val="auto"/>
          <w:sz w:val="22"/>
          <w:szCs w:val="22"/>
          <w:lang w:bidi="ar-EG"/>
        </w:rPr>
      </w:pPr>
      <w:proofErr w:type="spellStart"/>
      <w:r w:rsidRPr="00064EA0">
        <w:rPr>
          <w:rFonts w:cstheme="majorBidi"/>
          <w:b/>
          <w:bCs/>
          <w:color w:val="auto"/>
          <w:sz w:val="22"/>
          <w:szCs w:val="22"/>
          <w:lang w:bidi="ar-EG"/>
        </w:rPr>
        <w:t>Ms</w:t>
      </w:r>
      <w:proofErr w:type="spellEnd"/>
      <w:r w:rsidR="003F3A57">
        <w:rPr>
          <w:rFonts w:cstheme="majorBidi"/>
          <w:b/>
          <w:bCs/>
          <w:color w:val="auto"/>
          <w:sz w:val="22"/>
          <w:szCs w:val="22"/>
          <w:lang w:bidi="ar-EG"/>
        </w:rPr>
        <w:t xml:space="preserve"> </w:t>
      </w:r>
      <w:proofErr w:type="spellStart"/>
      <w:r w:rsidRPr="00064EA0">
        <w:rPr>
          <w:rFonts w:cstheme="majorBidi"/>
          <w:b/>
          <w:bCs/>
          <w:color w:val="auto"/>
          <w:sz w:val="22"/>
          <w:szCs w:val="22"/>
          <w:lang w:bidi="ar-EG"/>
        </w:rPr>
        <w:t>Wafaa</w:t>
      </w:r>
      <w:proofErr w:type="spellEnd"/>
      <w:r w:rsidR="003F3A57">
        <w:rPr>
          <w:rFonts w:cstheme="majorBidi"/>
          <w:b/>
          <w:bCs/>
          <w:color w:val="auto"/>
          <w:sz w:val="22"/>
          <w:szCs w:val="22"/>
          <w:lang w:bidi="ar-EG"/>
        </w:rPr>
        <w:t xml:space="preserve"> </w:t>
      </w:r>
      <w:proofErr w:type="spellStart"/>
      <w:r w:rsidRPr="00064EA0">
        <w:rPr>
          <w:rFonts w:cstheme="majorBidi"/>
          <w:b/>
          <w:bCs/>
          <w:color w:val="auto"/>
          <w:sz w:val="22"/>
          <w:szCs w:val="22"/>
          <w:lang w:bidi="ar-EG"/>
        </w:rPr>
        <w:t>Wasfi</w:t>
      </w:r>
      <w:proofErr w:type="spellEnd"/>
    </w:p>
    <w:p w:rsidR="004912D7" w:rsidRPr="004912D7" w:rsidRDefault="004912D7" w:rsidP="004912D7">
      <w:pPr>
        <w:pStyle w:val="Default"/>
        <w:rPr>
          <w:sz w:val="22"/>
          <w:szCs w:val="22"/>
        </w:rPr>
      </w:pPr>
      <w:r w:rsidRPr="004912D7">
        <w:rPr>
          <w:sz w:val="22"/>
          <w:szCs w:val="22"/>
        </w:rPr>
        <w:t>Public Relations &amp; Media Manager</w:t>
      </w:r>
    </w:p>
    <w:p w:rsidR="004912D7" w:rsidRPr="004912D7" w:rsidRDefault="004912D7" w:rsidP="004912D7">
      <w:pPr>
        <w:pStyle w:val="Default"/>
        <w:rPr>
          <w:sz w:val="22"/>
          <w:szCs w:val="22"/>
        </w:rPr>
      </w:pPr>
      <w:r w:rsidRPr="004912D7">
        <w:rPr>
          <w:sz w:val="22"/>
          <w:szCs w:val="22"/>
        </w:rPr>
        <w:t>Egyptian Meteorological Authority</w:t>
      </w:r>
    </w:p>
    <w:p w:rsidR="004912D7" w:rsidRPr="00B15E4F" w:rsidRDefault="004912D7" w:rsidP="004912D7">
      <w:pPr>
        <w:pStyle w:val="Default"/>
        <w:rPr>
          <w:sz w:val="22"/>
          <w:szCs w:val="22"/>
        </w:rPr>
      </w:pPr>
      <w:r w:rsidRPr="00B15E4F">
        <w:rPr>
          <w:sz w:val="22"/>
          <w:szCs w:val="22"/>
        </w:rPr>
        <w:t xml:space="preserve">Tel.: +201221118517 </w:t>
      </w:r>
    </w:p>
    <w:p w:rsidR="004912D7" w:rsidRPr="00B15E4F" w:rsidRDefault="004912D7" w:rsidP="004912D7">
      <w:pPr>
        <w:tabs>
          <w:tab w:val="left" w:pos="426"/>
        </w:tabs>
        <w:textAlignment w:val="baseline"/>
        <w:outlineLvl w:val="1"/>
        <w:rPr>
          <w:rFonts w:ascii="Verdana" w:hAnsi="Verdana" w:cs="Verdana"/>
          <w:color w:val="000000"/>
        </w:rPr>
      </w:pPr>
      <w:r w:rsidRPr="00B15E4F">
        <w:rPr>
          <w:rFonts w:ascii="Verdana" w:hAnsi="Verdana"/>
        </w:rPr>
        <w:t xml:space="preserve">E-mail: wafaa_eg2012@hotmail.com             </w:t>
      </w:r>
    </w:p>
    <w:p w:rsidR="004912D7" w:rsidRPr="00B15E4F" w:rsidRDefault="004912D7" w:rsidP="00D8417D">
      <w:pPr>
        <w:pStyle w:val="Default"/>
        <w:rPr>
          <w:b/>
          <w:bCs/>
          <w:color w:val="0033C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92"/>
      </w:tblGrid>
      <w:tr w:rsidR="00F04AFD" w:rsidRPr="004912D7" w:rsidTr="00F04AFD">
        <w:tc>
          <w:tcPr>
            <w:tcW w:w="7196" w:type="dxa"/>
          </w:tcPr>
          <w:p w:rsidR="00F04AFD" w:rsidRPr="00064EA0" w:rsidRDefault="005D54B1" w:rsidP="005D54B1">
            <w:pPr>
              <w:pStyle w:val="Default"/>
              <w:rPr>
                <w:color w:val="0033CC"/>
                <w:sz w:val="22"/>
                <w:szCs w:val="22"/>
              </w:rPr>
            </w:pPr>
            <w:r w:rsidRPr="00064EA0">
              <w:rPr>
                <w:color w:val="0033CC"/>
                <w:sz w:val="22"/>
                <w:szCs w:val="22"/>
              </w:rPr>
              <w:t xml:space="preserve">WMO </w:t>
            </w:r>
          </w:p>
          <w:p w:rsidR="0074429D" w:rsidRDefault="0074429D" w:rsidP="00DA6A27">
            <w:pPr>
              <w:pStyle w:val="Default"/>
              <w:rPr>
                <w:rFonts w:cstheme="majorBidi"/>
                <w:b/>
                <w:bCs/>
                <w:color w:val="auto"/>
                <w:sz w:val="22"/>
                <w:szCs w:val="22"/>
                <w:lang w:bidi="ar-EG"/>
              </w:rPr>
            </w:pPr>
          </w:p>
          <w:p w:rsidR="00DA6A27" w:rsidRPr="00064EA0" w:rsidRDefault="00DA6A27" w:rsidP="00DA6A27">
            <w:pPr>
              <w:pStyle w:val="Default"/>
              <w:rPr>
                <w:rFonts w:cstheme="majorBidi"/>
                <w:b/>
                <w:bCs/>
                <w:color w:val="auto"/>
                <w:sz w:val="22"/>
                <w:szCs w:val="22"/>
                <w:lang w:bidi="ar-EG"/>
              </w:rPr>
            </w:pPr>
            <w:proofErr w:type="spellStart"/>
            <w:r w:rsidRPr="00064EA0">
              <w:rPr>
                <w:rFonts w:cstheme="majorBidi"/>
                <w:b/>
                <w:bCs/>
                <w:color w:val="auto"/>
                <w:sz w:val="22"/>
                <w:szCs w:val="22"/>
                <w:lang w:bidi="ar-EG"/>
              </w:rPr>
              <w:t>Ms</w:t>
            </w:r>
            <w:proofErr w:type="spellEnd"/>
            <w:r w:rsidRPr="00064EA0">
              <w:rPr>
                <w:rFonts w:cstheme="majorBidi"/>
                <w:b/>
                <w:bCs/>
                <w:color w:val="auto"/>
                <w:sz w:val="22"/>
                <w:szCs w:val="22"/>
                <w:lang w:bidi="ar-EG"/>
              </w:rPr>
              <w:t xml:space="preserve"> Anahit </w:t>
            </w:r>
            <w:proofErr w:type="spellStart"/>
            <w:r w:rsidRPr="00064EA0">
              <w:rPr>
                <w:rFonts w:cstheme="majorBidi"/>
                <w:b/>
                <w:bCs/>
                <w:color w:val="auto"/>
                <w:sz w:val="22"/>
                <w:szCs w:val="22"/>
                <w:lang w:bidi="ar-EG"/>
              </w:rPr>
              <w:t>Hovsepyan</w:t>
            </w:r>
            <w:proofErr w:type="spellEnd"/>
          </w:p>
          <w:p w:rsidR="00DA6A27" w:rsidRPr="004912D7" w:rsidRDefault="00DA6A27" w:rsidP="00DA6A27">
            <w:pPr>
              <w:pStyle w:val="Default"/>
              <w:rPr>
                <w:sz w:val="22"/>
                <w:szCs w:val="22"/>
              </w:rPr>
            </w:pPr>
            <w:r w:rsidRPr="004912D7">
              <w:rPr>
                <w:sz w:val="22"/>
                <w:szCs w:val="22"/>
              </w:rPr>
              <w:t xml:space="preserve">Scientific Officer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World Climate Applications &amp; Services Division (WCAS)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Climate Prediction and Adaptation Branch (CLPA)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Climate and Water Department (CLW)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World Meteorological Organization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7bis, Avenue de la </w:t>
            </w:r>
            <w:proofErr w:type="spellStart"/>
            <w:r w:rsidRPr="00064EA0">
              <w:rPr>
                <w:rFonts w:ascii="Verdana" w:hAnsi="Verdana" w:cstheme="majorBidi"/>
                <w:lang w:bidi="ar-EG"/>
              </w:rPr>
              <w:t>Paix</w:t>
            </w:r>
            <w:proofErr w:type="spellEnd"/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Case </w:t>
            </w:r>
            <w:r w:rsidR="003F3A57" w:rsidRPr="00064EA0">
              <w:rPr>
                <w:rFonts w:ascii="Verdana" w:hAnsi="Verdana" w:cstheme="majorBidi"/>
                <w:lang w:bidi="ar-EG"/>
              </w:rPr>
              <w:t>Postal</w:t>
            </w:r>
            <w:r w:rsidRPr="00064EA0">
              <w:rPr>
                <w:rFonts w:ascii="Verdana" w:hAnsi="Verdana" w:cstheme="majorBidi"/>
                <w:lang w:bidi="ar-EG"/>
              </w:rPr>
              <w:t xml:space="preserve"> No. 2300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1211 Geneva 2 </w:t>
            </w:r>
          </w:p>
          <w:p w:rsidR="00F04AFD" w:rsidRPr="00064EA0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theme="majorBidi"/>
                <w:lang w:bidi="ar-EG"/>
              </w:rPr>
            </w:pPr>
            <w:r w:rsidRPr="00064EA0">
              <w:rPr>
                <w:rFonts w:ascii="Verdana" w:hAnsi="Verdana" w:cstheme="majorBidi"/>
                <w:lang w:bidi="ar-EG"/>
              </w:rPr>
              <w:t xml:space="preserve">Switzerland </w:t>
            </w:r>
          </w:p>
          <w:p w:rsidR="00F04AFD" w:rsidRPr="004912D7" w:rsidRDefault="00F04AFD" w:rsidP="00F04AFD">
            <w:pPr>
              <w:pStyle w:val="Default"/>
              <w:rPr>
                <w:sz w:val="22"/>
                <w:szCs w:val="22"/>
              </w:rPr>
            </w:pPr>
            <w:r w:rsidRPr="004912D7">
              <w:rPr>
                <w:sz w:val="22"/>
                <w:szCs w:val="22"/>
              </w:rPr>
              <w:t xml:space="preserve">Phone: +41 22 730 8212 </w:t>
            </w:r>
          </w:p>
          <w:p w:rsidR="00F04AFD" w:rsidRPr="004912D7" w:rsidRDefault="00F04AFD" w:rsidP="00F04AFD">
            <w:pPr>
              <w:tabs>
                <w:tab w:val="left" w:pos="426"/>
              </w:tabs>
              <w:textAlignment w:val="baseline"/>
              <w:outlineLvl w:val="1"/>
              <w:rPr>
                <w:rFonts w:ascii="Verdana" w:hAnsi="Verdana" w:cs="Verdana"/>
                <w:color w:val="000000"/>
              </w:rPr>
            </w:pPr>
            <w:r w:rsidRPr="00064EA0">
              <w:rPr>
                <w:rFonts w:ascii="Verdana" w:hAnsi="Verdana"/>
              </w:rPr>
              <w:t>E-mail: ahovsepyan@wmo.int</w:t>
            </w:r>
          </w:p>
          <w:p w:rsidR="00F04AFD" w:rsidRPr="00064EA0" w:rsidRDefault="00F04AFD" w:rsidP="00D8417D">
            <w:pPr>
              <w:pStyle w:val="Default"/>
              <w:rPr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2992" w:type="dxa"/>
          </w:tcPr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B668FA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  <w:r w:rsidRPr="00064EA0">
              <w:rPr>
                <w:b/>
                <w:bCs/>
                <w:noProof/>
                <w:color w:val="0033CC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3F65A10" wp14:editId="5CE9EC2E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-770255</wp:posOffset>
                  </wp:positionV>
                  <wp:extent cx="504190" cy="684530"/>
                  <wp:effectExtent l="0" t="0" r="0" b="1270"/>
                  <wp:wrapSquare wrapText="bothSides"/>
                  <wp:docPr id="1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  <w:p w:rsidR="00F04AFD" w:rsidRPr="00064EA0" w:rsidRDefault="00F04AFD" w:rsidP="00F04AFD">
            <w:pPr>
              <w:pStyle w:val="Default"/>
              <w:jc w:val="right"/>
              <w:rPr>
                <w:b/>
                <w:bCs/>
                <w:color w:val="0033CC"/>
                <w:sz w:val="22"/>
                <w:szCs w:val="22"/>
              </w:rPr>
            </w:pPr>
          </w:p>
        </w:tc>
      </w:tr>
      <w:tr w:rsidR="00F04AFD" w:rsidRPr="004912D7" w:rsidTr="00F04AFD">
        <w:tc>
          <w:tcPr>
            <w:tcW w:w="7196" w:type="dxa"/>
          </w:tcPr>
          <w:p w:rsidR="00F04AFD" w:rsidRPr="00064EA0" w:rsidRDefault="00F04AFD" w:rsidP="00064EA0">
            <w:pPr>
              <w:tabs>
                <w:tab w:val="left" w:pos="426"/>
              </w:tabs>
              <w:textAlignment w:val="baseline"/>
              <w:outlineLvl w:val="1"/>
              <w:rPr>
                <w:b/>
                <w:bCs/>
                <w:color w:val="0033CC"/>
              </w:rPr>
            </w:pPr>
          </w:p>
        </w:tc>
        <w:tc>
          <w:tcPr>
            <w:tcW w:w="2992" w:type="dxa"/>
          </w:tcPr>
          <w:p w:rsidR="00F04AFD" w:rsidRPr="00064EA0" w:rsidRDefault="00F04AFD" w:rsidP="008F0A0C">
            <w:pPr>
              <w:pStyle w:val="Default"/>
              <w:jc w:val="center"/>
              <w:rPr>
                <w:b/>
                <w:bCs/>
                <w:color w:val="0033CC"/>
                <w:sz w:val="22"/>
                <w:szCs w:val="22"/>
              </w:rPr>
            </w:pPr>
          </w:p>
        </w:tc>
      </w:tr>
    </w:tbl>
    <w:p w:rsidR="00F04AFD" w:rsidRPr="00064EA0" w:rsidRDefault="00F04AFD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F04AFD" w:rsidRDefault="00F04AFD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p w:rsidR="00473B77" w:rsidRPr="00473B77" w:rsidRDefault="00473B77" w:rsidP="00473B77">
      <w:pPr>
        <w:jc w:val="center"/>
        <w:rPr>
          <w:rFonts w:ascii="Verdana" w:hAnsi="Verdana"/>
          <w:b/>
          <w:bCs/>
        </w:rPr>
      </w:pPr>
      <w:r w:rsidRPr="00473B77">
        <w:rPr>
          <w:rFonts w:ascii="Verdana" w:hAnsi="Verdana"/>
          <w:b/>
          <w:bCs/>
        </w:rPr>
        <w:lastRenderedPageBreak/>
        <w:t>ANNEX 1</w:t>
      </w:r>
    </w:p>
    <w:p w:rsidR="00473B77" w:rsidRDefault="00473B77" w:rsidP="00473B77">
      <w:pPr>
        <w:jc w:val="center"/>
        <w:rPr>
          <w:rFonts w:ascii="Verdana" w:hAnsi="Verdana"/>
          <w:b/>
          <w:bCs/>
        </w:rPr>
      </w:pPr>
      <w:r w:rsidRPr="00473B77">
        <w:rPr>
          <w:rFonts w:ascii="Verdana" w:hAnsi="Verdana"/>
          <w:b/>
          <w:bCs/>
        </w:rPr>
        <w:t>HOTEL RESERVATION FORM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641"/>
        <w:gridCol w:w="1201"/>
        <w:gridCol w:w="978"/>
        <w:gridCol w:w="667"/>
        <w:gridCol w:w="873"/>
        <w:gridCol w:w="1115"/>
        <w:gridCol w:w="1091"/>
        <w:gridCol w:w="667"/>
        <w:gridCol w:w="1397"/>
      </w:tblGrid>
      <w:tr w:rsidR="00473B77" w:rsidRPr="00473B77" w:rsidTr="00473B77">
        <w:trPr>
          <w:trHeight w:val="315"/>
        </w:trPr>
        <w:tc>
          <w:tcPr>
            <w:tcW w:w="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Guest’s Name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Country/ Nationality</w:t>
            </w:r>
          </w:p>
        </w:tc>
        <w:tc>
          <w:tcPr>
            <w:tcW w:w="4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Arrival Port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Flight No.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Date and Time of arrival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Departure Port</w:t>
            </w:r>
          </w:p>
        </w:tc>
        <w:tc>
          <w:tcPr>
            <w:tcW w:w="5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Date and Time of departure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Flight No.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73B77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Request Booking in Royal Marshal</w:t>
            </w:r>
          </w:p>
        </w:tc>
      </w:tr>
      <w:tr w:rsidR="00473B77" w:rsidRPr="00473B77" w:rsidTr="00473B77">
        <w:trPr>
          <w:trHeight w:val="315"/>
        </w:trPr>
        <w:tc>
          <w:tcPr>
            <w:tcW w:w="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473B7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73B77" w:rsidRPr="00473B77" w:rsidTr="00473B77">
        <w:trPr>
          <w:trHeight w:val="315"/>
        </w:trPr>
        <w:tc>
          <w:tcPr>
            <w:tcW w:w="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473B77">
              <w:rPr>
                <w:rFonts w:ascii="Verdana" w:eastAsia="Times New Roman" w:hAnsi="Verdana" w:cs="Arial"/>
                <w:sz w:val="16"/>
                <w:szCs w:val="16"/>
              </w:rPr>
              <w:t>2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473B77" w:rsidRPr="00473B77" w:rsidTr="00473B77">
        <w:trPr>
          <w:trHeight w:val="315"/>
        </w:trPr>
        <w:tc>
          <w:tcPr>
            <w:tcW w:w="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473B77">
              <w:rPr>
                <w:rFonts w:ascii="Verdana" w:eastAsia="Times New Roman" w:hAnsi="Verdana" w:cs="Arial"/>
                <w:sz w:val="16"/>
                <w:szCs w:val="16"/>
              </w:rPr>
              <w:t>3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3B77" w:rsidRPr="00473B77" w:rsidRDefault="00473B77" w:rsidP="00BB430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473B77" w:rsidRPr="00473B77" w:rsidRDefault="00473B77" w:rsidP="00473B77">
      <w:pPr>
        <w:rPr>
          <w:rFonts w:ascii="Verdana" w:hAnsi="Verdana"/>
        </w:rPr>
      </w:pPr>
    </w:p>
    <w:p w:rsidR="00473B77" w:rsidRPr="00064EA0" w:rsidRDefault="00473B77" w:rsidP="00D8417D">
      <w:pPr>
        <w:pStyle w:val="Default"/>
        <w:rPr>
          <w:b/>
          <w:bCs/>
          <w:color w:val="0033CC"/>
          <w:sz w:val="22"/>
          <w:szCs w:val="22"/>
        </w:rPr>
      </w:pPr>
    </w:p>
    <w:sectPr w:rsidR="00473B77" w:rsidRPr="00064EA0" w:rsidSect="00DD4059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11" w:rsidRDefault="00016011" w:rsidP="0028492D">
      <w:pPr>
        <w:spacing w:after="0" w:line="240" w:lineRule="auto"/>
      </w:pPr>
      <w:r>
        <w:separator/>
      </w:r>
    </w:p>
  </w:endnote>
  <w:endnote w:type="continuationSeparator" w:id="0">
    <w:p w:rsidR="00016011" w:rsidRDefault="00016011" w:rsidP="0028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11" w:rsidRDefault="00016011" w:rsidP="0028492D">
      <w:pPr>
        <w:spacing w:after="0" w:line="240" w:lineRule="auto"/>
      </w:pPr>
      <w:r>
        <w:separator/>
      </w:r>
    </w:p>
  </w:footnote>
  <w:footnote w:type="continuationSeparator" w:id="0">
    <w:p w:rsidR="00016011" w:rsidRDefault="00016011" w:rsidP="0028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BE"/>
    <w:rsid w:val="00002A8B"/>
    <w:rsid w:val="00016011"/>
    <w:rsid w:val="00023AED"/>
    <w:rsid w:val="00042BE7"/>
    <w:rsid w:val="00056E3D"/>
    <w:rsid w:val="00064EA0"/>
    <w:rsid w:val="00074A69"/>
    <w:rsid w:val="0009790B"/>
    <w:rsid w:val="000E750B"/>
    <w:rsid w:val="00124A4B"/>
    <w:rsid w:val="001523CB"/>
    <w:rsid w:val="00192415"/>
    <w:rsid w:val="001946D4"/>
    <w:rsid w:val="001C0E19"/>
    <w:rsid w:val="001E6C08"/>
    <w:rsid w:val="001F3F72"/>
    <w:rsid w:val="002003D1"/>
    <w:rsid w:val="00207BE1"/>
    <w:rsid w:val="00245E0E"/>
    <w:rsid w:val="002734D6"/>
    <w:rsid w:val="0028492D"/>
    <w:rsid w:val="00286C21"/>
    <w:rsid w:val="00291D48"/>
    <w:rsid w:val="00296E34"/>
    <w:rsid w:val="002A69BE"/>
    <w:rsid w:val="002B3373"/>
    <w:rsid w:val="002E1394"/>
    <w:rsid w:val="002F4DDD"/>
    <w:rsid w:val="003009FF"/>
    <w:rsid w:val="0031367E"/>
    <w:rsid w:val="00317901"/>
    <w:rsid w:val="003427C9"/>
    <w:rsid w:val="00360192"/>
    <w:rsid w:val="00374831"/>
    <w:rsid w:val="00383FAF"/>
    <w:rsid w:val="003F0FF1"/>
    <w:rsid w:val="003F267F"/>
    <w:rsid w:val="003F3A57"/>
    <w:rsid w:val="004004B0"/>
    <w:rsid w:val="00460A4C"/>
    <w:rsid w:val="00467F48"/>
    <w:rsid w:val="00473B77"/>
    <w:rsid w:val="004912D7"/>
    <w:rsid w:val="00491444"/>
    <w:rsid w:val="00492A7D"/>
    <w:rsid w:val="004A6AD6"/>
    <w:rsid w:val="004B64E0"/>
    <w:rsid w:val="004B7014"/>
    <w:rsid w:val="004D73C8"/>
    <w:rsid w:val="00514E99"/>
    <w:rsid w:val="0056258B"/>
    <w:rsid w:val="0057031C"/>
    <w:rsid w:val="005A0DA6"/>
    <w:rsid w:val="005A4E9A"/>
    <w:rsid w:val="005D0835"/>
    <w:rsid w:val="005D4A72"/>
    <w:rsid w:val="005D54B1"/>
    <w:rsid w:val="005E2B46"/>
    <w:rsid w:val="005F1937"/>
    <w:rsid w:val="005F79E0"/>
    <w:rsid w:val="006363DC"/>
    <w:rsid w:val="0066325D"/>
    <w:rsid w:val="00697FB6"/>
    <w:rsid w:val="006B3B9C"/>
    <w:rsid w:val="006C3564"/>
    <w:rsid w:val="006C49C7"/>
    <w:rsid w:val="006C7579"/>
    <w:rsid w:val="006D0836"/>
    <w:rsid w:val="006E2723"/>
    <w:rsid w:val="00735C23"/>
    <w:rsid w:val="0074429D"/>
    <w:rsid w:val="007704EB"/>
    <w:rsid w:val="00797240"/>
    <w:rsid w:val="008016F7"/>
    <w:rsid w:val="00810C98"/>
    <w:rsid w:val="00835C8A"/>
    <w:rsid w:val="008407AD"/>
    <w:rsid w:val="00856551"/>
    <w:rsid w:val="00864CF7"/>
    <w:rsid w:val="00870687"/>
    <w:rsid w:val="00873BBF"/>
    <w:rsid w:val="008A1C97"/>
    <w:rsid w:val="008A2653"/>
    <w:rsid w:val="008B4282"/>
    <w:rsid w:val="008D32C2"/>
    <w:rsid w:val="008E2BBD"/>
    <w:rsid w:val="008F0A0C"/>
    <w:rsid w:val="008F5994"/>
    <w:rsid w:val="00935F00"/>
    <w:rsid w:val="00943CAB"/>
    <w:rsid w:val="00953911"/>
    <w:rsid w:val="009706A3"/>
    <w:rsid w:val="0097257B"/>
    <w:rsid w:val="009A4788"/>
    <w:rsid w:val="009A5690"/>
    <w:rsid w:val="009A657F"/>
    <w:rsid w:val="009B1554"/>
    <w:rsid w:val="009C4316"/>
    <w:rsid w:val="009D3EB9"/>
    <w:rsid w:val="009D477C"/>
    <w:rsid w:val="009E02E3"/>
    <w:rsid w:val="009F2559"/>
    <w:rsid w:val="009F3C57"/>
    <w:rsid w:val="00A14912"/>
    <w:rsid w:val="00A34123"/>
    <w:rsid w:val="00A4027A"/>
    <w:rsid w:val="00A707F1"/>
    <w:rsid w:val="00A83F37"/>
    <w:rsid w:val="00AC6D3D"/>
    <w:rsid w:val="00AD2F1B"/>
    <w:rsid w:val="00AE4203"/>
    <w:rsid w:val="00B00FC9"/>
    <w:rsid w:val="00B15E4F"/>
    <w:rsid w:val="00B21F45"/>
    <w:rsid w:val="00B2702B"/>
    <w:rsid w:val="00B61A6D"/>
    <w:rsid w:val="00B668FA"/>
    <w:rsid w:val="00B85863"/>
    <w:rsid w:val="00BA6CED"/>
    <w:rsid w:val="00BC0D75"/>
    <w:rsid w:val="00BC1153"/>
    <w:rsid w:val="00BD60F4"/>
    <w:rsid w:val="00BE4330"/>
    <w:rsid w:val="00C05936"/>
    <w:rsid w:val="00C20F87"/>
    <w:rsid w:val="00C611FA"/>
    <w:rsid w:val="00C6396E"/>
    <w:rsid w:val="00C83335"/>
    <w:rsid w:val="00CA3F03"/>
    <w:rsid w:val="00CB2415"/>
    <w:rsid w:val="00CE291F"/>
    <w:rsid w:val="00CE2D50"/>
    <w:rsid w:val="00D8417D"/>
    <w:rsid w:val="00DA5017"/>
    <w:rsid w:val="00DA6A27"/>
    <w:rsid w:val="00DB0815"/>
    <w:rsid w:val="00DD209B"/>
    <w:rsid w:val="00DD4059"/>
    <w:rsid w:val="00DE28A2"/>
    <w:rsid w:val="00DE2A34"/>
    <w:rsid w:val="00DE67DD"/>
    <w:rsid w:val="00E32606"/>
    <w:rsid w:val="00E46354"/>
    <w:rsid w:val="00E60F3C"/>
    <w:rsid w:val="00EB2B7F"/>
    <w:rsid w:val="00EB4926"/>
    <w:rsid w:val="00ED15FC"/>
    <w:rsid w:val="00F04AFD"/>
    <w:rsid w:val="00FA4EA3"/>
    <w:rsid w:val="00FA4F87"/>
    <w:rsid w:val="00FC61BE"/>
    <w:rsid w:val="00FD0CCC"/>
    <w:rsid w:val="00FD69CF"/>
    <w:rsid w:val="00FF204A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0F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39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2D"/>
  </w:style>
  <w:style w:type="paragraph" w:styleId="Footer">
    <w:name w:val="footer"/>
    <w:basedOn w:val="Normal"/>
    <w:link w:val="FooterChar"/>
    <w:uiPriority w:val="99"/>
    <w:unhideWhenUsed/>
    <w:rsid w:val="002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0F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39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2D"/>
  </w:style>
  <w:style w:type="paragraph" w:styleId="Footer">
    <w:name w:val="footer"/>
    <w:basedOn w:val="Normal"/>
    <w:link w:val="FooterChar"/>
    <w:uiPriority w:val="99"/>
    <w:unhideWhenUsed/>
    <w:rsid w:val="0028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es/url?sa=i&amp;rct=j&amp;q=&amp;esrc=s&amp;source=images&amp;cd=&amp;cad=rja&amp;uact=8&amp;ved=2ahUKEwiM7Z7o94zeAhVRrxoKHSwTACcQjRx6BAgBEAU&amp;url=https://commons.wikimedia.org/wiki/File:Emblem_of_the_Arab_League.svg&amp;psig=AOvVaw0aQP2Fi_zWggwZA8DJbE_7&amp;ust=1539847127580983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google.es/url?sa=i&amp;rct=j&amp;q=&amp;esrc=s&amp;source=imgres&amp;cd=&amp;cad=rja&amp;uact=8&amp;ved=2ahUKEwjW0Kur94zeAhWJyIUKHRWbCBsQjRx6BAgBEAU&amp;url=https://es-la.facebook.com/unescwa/&amp;psig=AOvVaw1mf2IqxJ_bnsfLeV_RokMO&amp;ust=1539847029574616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1ACA-EEEF-47AD-B5D2-8353C37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Branko</cp:lastModifiedBy>
  <cp:revision>2</cp:revision>
  <dcterms:created xsi:type="dcterms:W3CDTF">2018-11-06T07:05:00Z</dcterms:created>
  <dcterms:modified xsi:type="dcterms:W3CDTF">2018-11-06T07:05:00Z</dcterms:modified>
</cp:coreProperties>
</file>