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B0" w:rsidRPr="006B31B0" w:rsidRDefault="006B31B0" w:rsidP="006B31B0">
      <w:pPr>
        <w:shd w:val="clear" w:color="auto" w:fill="FFFFFF"/>
        <w:spacing w:before="240" w:after="240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r w:rsidRPr="006B31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The Model of </w:t>
      </w:r>
      <w:proofErr w:type="spellStart"/>
      <w:r w:rsidRPr="006B31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Hydrometeorological</w:t>
      </w:r>
      <w:proofErr w:type="spellEnd"/>
      <w:r w:rsidRPr="006B31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</w:t>
      </w:r>
      <w:proofErr w:type="spellStart"/>
      <w:r w:rsidRPr="006B31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centre</w:t>
      </w:r>
      <w:proofErr w:type="spellEnd"/>
      <w:r w:rsidRPr="006B31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of Russia Forecast</w:t>
      </w:r>
    </w:p>
    <w:p w:rsidR="006B31B0" w:rsidRPr="006B31B0" w:rsidRDefault="006B31B0" w:rsidP="006B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1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EEEBE3" wp14:editId="4BDC2E65">
            <wp:extent cx="4343400" cy="2876550"/>
            <wp:effectExtent l="0" t="0" r="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1B0">
        <w:rPr>
          <w:rFonts w:ascii="Arial" w:eastAsia="Times New Roman" w:hAnsi="Arial" w:cs="Arial"/>
          <w:i/>
          <w:iCs/>
          <w:color w:val="333333"/>
          <w:sz w:val="18"/>
          <w:szCs w:val="18"/>
          <w:shd w:val="clear" w:color="auto" w:fill="FFFFFF"/>
        </w:rPr>
        <w:t>Red (blue) represents the positive (negative) phase of index</w:t>
      </w:r>
    </w:p>
    <w:p w:rsidR="006B31B0" w:rsidRPr="006B31B0" w:rsidRDefault="006B31B0" w:rsidP="006B31B0">
      <w:pPr>
        <w:shd w:val="clear" w:color="auto" w:fill="FFFFFF"/>
        <w:spacing w:before="240" w:after="240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r w:rsidRPr="006B31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Designation</w:t>
      </w:r>
    </w:p>
    <w:p w:rsidR="006B31B0" w:rsidRPr="006B31B0" w:rsidRDefault="006B31B0" w:rsidP="006B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</w:rPr>
      </w:pPr>
      <w:hyperlink r:id="rId7" w:tgtFrame="_blank" w:history="1">
        <w:r w:rsidRPr="006B31B0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</w:rPr>
          <w:t>EA - </w:t>
        </w:r>
        <w:r w:rsidRPr="006B31B0">
          <w:rPr>
            <w:rFonts w:ascii="Arial" w:eastAsia="Times New Roman" w:hAnsi="Arial" w:cs="Arial"/>
            <w:color w:val="333333"/>
            <w:sz w:val="18"/>
            <w:szCs w:val="18"/>
            <w:u w:val="single"/>
          </w:rPr>
          <w:t>East Atlantic Oscillation </w:t>
        </w:r>
      </w:hyperlink>
    </w:p>
    <w:p w:rsidR="006B31B0" w:rsidRPr="006B31B0" w:rsidRDefault="006B31B0" w:rsidP="006B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</w:rPr>
      </w:pPr>
      <w:hyperlink r:id="rId8" w:tgtFrame="_blank" w:history="1">
        <w:r w:rsidRPr="006B31B0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</w:rPr>
          <w:t>WA - </w:t>
        </w:r>
        <w:r w:rsidRPr="006B31B0">
          <w:rPr>
            <w:rFonts w:ascii="Arial" w:eastAsia="Times New Roman" w:hAnsi="Arial" w:cs="Arial"/>
            <w:color w:val="333333"/>
            <w:sz w:val="18"/>
            <w:szCs w:val="18"/>
            <w:u w:val="single"/>
          </w:rPr>
          <w:t>West Atlantic Oscillation</w:t>
        </w:r>
      </w:hyperlink>
    </w:p>
    <w:p w:rsidR="006B31B0" w:rsidRPr="006B31B0" w:rsidRDefault="006B31B0" w:rsidP="006B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</w:rPr>
      </w:pPr>
      <w:hyperlink r:id="rId9" w:tgtFrame="_blank" w:history="1">
        <w:r w:rsidRPr="006B31B0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</w:rPr>
          <w:t>EU - </w:t>
        </w:r>
        <w:r w:rsidRPr="006B31B0">
          <w:rPr>
            <w:rFonts w:ascii="Arial" w:eastAsia="Times New Roman" w:hAnsi="Arial" w:cs="Arial"/>
            <w:color w:val="333333"/>
            <w:sz w:val="18"/>
            <w:szCs w:val="18"/>
            <w:u w:val="single"/>
          </w:rPr>
          <w:t>Eurasia Pattern </w:t>
        </w:r>
      </w:hyperlink>
    </w:p>
    <w:p w:rsidR="006B31B0" w:rsidRPr="006B31B0" w:rsidRDefault="006B31B0" w:rsidP="006B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</w:rPr>
      </w:pPr>
      <w:hyperlink r:id="rId10" w:tgtFrame="_blank" w:history="1">
        <w:r w:rsidRPr="006B31B0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</w:rPr>
          <w:t>WP - </w:t>
        </w:r>
        <w:r w:rsidRPr="006B31B0">
          <w:rPr>
            <w:rFonts w:ascii="Arial" w:eastAsia="Times New Roman" w:hAnsi="Arial" w:cs="Arial"/>
            <w:color w:val="333333"/>
            <w:sz w:val="18"/>
            <w:szCs w:val="18"/>
            <w:u w:val="single"/>
          </w:rPr>
          <w:t>West Pacific Oscillation</w:t>
        </w:r>
      </w:hyperlink>
    </w:p>
    <w:p w:rsidR="006B31B0" w:rsidRPr="006B31B0" w:rsidRDefault="006B31B0" w:rsidP="006B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</w:rPr>
      </w:pPr>
      <w:hyperlink r:id="rId11" w:tgtFrame="_blank" w:history="1">
        <w:r w:rsidRPr="006B31B0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</w:rPr>
          <w:t>PNA - </w:t>
        </w:r>
        <w:r w:rsidRPr="006B31B0">
          <w:rPr>
            <w:rFonts w:ascii="Arial" w:eastAsia="Times New Roman" w:hAnsi="Arial" w:cs="Arial"/>
            <w:color w:val="333333"/>
            <w:sz w:val="18"/>
            <w:szCs w:val="18"/>
            <w:u w:val="single"/>
          </w:rPr>
          <w:t>Pacific – North American Pattern </w:t>
        </w:r>
      </w:hyperlink>
    </w:p>
    <w:p w:rsidR="006B31B0" w:rsidRPr="006B31B0" w:rsidRDefault="006B31B0" w:rsidP="006B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</w:rPr>
      </w:pPr>
      <w:hyperlink r:id="rId12" w:tgtFrame="_blank" w:history="1">
        <w:r w:rsidRPr="006B31B0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</w:rPr>
          <w:t>NAO - </w:t>
        </w:r>
        <w:r w:rsidRPr="006B31B0">
          <w:rPr>
            <w:rFonts w:ascii="Arial" w:eastAsia="Times New Roman" w:hAnsi="Arial" w:cs="Arial"/>
            <w:color w:val="333333"/>
            <w:sz w:val="18"/>
            <w:szCs w:val="18"/>
            <w:u w:val="single"/>
          </w:rPr>
          <w:t>North Atlantic Oscillation</w:t>
        </w:r>
      </w:hyperlink>
    </w:p>
    <w:p w:rsidR="006B31B0" w:rsidRPr="006B31B0" w:rsidRDefault="006B31B0" w:rsidP="006B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</w:rPr>
      </w:pPr>
      <w:hyperlink r:id="rId13" w:tgtFrame="_blank" w:history="1">
        <w:r w:rsidRPr="006B31B0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</w:rPr>
          <w:t>POL - </w:t>
        </w:r>
        <w:r w:rsidRPr="006B31B0">
          <w:rPr>
            <w:rFonts w:ascii="Arial" w:eastAsia="Times New Roman" w:hAnsi="Arial" w:cs="Arial"/>
            <w:color w:val="333333"/>
            <w:sz w:val="18"/>
            <w:szCs w:val="18"/>
            <w:u w:val="single"/>
          </w:rPr>
          <w:t>Polar Oscillation</w:t>
        </w:r>
      </w:hyperlink>
    </w:p>
    <w:p w:rsidR="006B31B0" w:rsidRPr="006B31B0" w:rsidRDefault="006B31B0" w:rsidP="006B3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</w:rPr>
      </w:pPr>
      <w:hyperlink r:id="rId14" w:tgtFrame="_blank" w:history="1">
        <w:r w:rsidRPr="006B31B0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</w:rPr>
          <w:t>AOS - </w:t>
        </w:r>
        <w:r w:rsidRPr="006B31B0">
          <w:rPr>
            <w:rFonts w:ascii="Arial" w:eastAsia="Times New Roman" w:hAnsi="Arial" w:cs="Arial"/>
            <w:color w:val="333333"/>
            <w:sz w:val="18"/>
            <w:szCs w:val="18"/>
            <w:u w:val="single"/>
          </w:rPr>
          <w:t>Arctic Oscillation</w:t>
        </w:r>
      </w:hyperlink>
    </w:p>
    <w:p w:rsidR="006B31B0" w:rsidRPr="006B31B0" w:rsidRDefault="006B31B0" w:rsidP="006B31B0">
      <w:pPr>
        <w:shd w:val="clear" w:color="auto" w:fill="FFFFFF"/>
        <w:spacing w:before="240" w:after="240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r w:rsidRPr="006B31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Quartile Analysis of Indices</w:t>
      </w:r>
    </w:p>
    <w:p w:rsidR="00921C08" w:rsidRDefault="006B31B0" w:rsidP="006B31B0">
      <w:r w:rsidRPr="006B31B0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70EE4E2C" wp14:editId="0139F010">
            <wp:extent cx="4029075" cy="1543050"/>
            <wp:effectExtent l="0" t="0" r="9525" b="0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33D9"/>
    <w:multiLevelType w:val="multilevel"/>
    <w:tmpl w:val="A7F6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B0"/>
    <w:rsid w:val="003F6B56"/>
    <w:rsid w:val="006B31B0"/>
    <w:rsid w:val="00921C08"/>
    <w:rsid w:val="00C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kc.meteoinfo.ru/images/media/indexes_circulation/wa.gif" TargetMode="External"/><Relationship Id="rId13" Type="http://schemas.openxmlformats.org/officeDocument/2006/relationships/hyperlink" Target="http://seakc.meteoinfo.ru/images/media/indexes_circulation/pol.gi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kc.meteoinfo.ru/images/media/indexes_circulation/ea.gif" TargetMode="External"/><Relationship Id="rId12" Type="http://schemas.openxmlformats.org/officeDocument/2006/relationships/hyperlink" Target="http://seakc.meteoinfo.ru/images/media/indexes_circulation/nao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eakc.meteoinfo.ru/images/media/indexes_circulation/pna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seakc.meteoinfo.ru/images/media/indexes_circulation/wp.gi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kc.meteoinfo.ru/images/media/indexes_circulation/eu.gif" TargetMode="External"/><Relationship Id="rId14" Type="http://schemas.openxmlformats.org/officeDocument/2006/relationships/hyperlink" Target="http://seakc.meteoinfo.ru/images/media/indexes_circulation/ao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MSB5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2017-10-12T09:07:00Z</dcterms:created>
  <dcterms:modified xsi:type="dcterms:W3CDTF">2017-10-12T09:10:00Z</dcterms:modified>
</cp:coreProperties>
</file>