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54F4" w:rsidRDefault="009B004C" w:rsidP="00C054F4">
      <w:pPr>
        <w:pStyle w:val="Default"/>
      </w:pPr>
      <w:r w:rsidRPr="009B004C">
        <w:rPr>
          <w:rFonts w:asciiTheme="majorBidi" w:hAnsiTheme="majorBidi" w:cstheme="majorBidi"/>
          <w:b/>
          <w:bCs/>
          <w:noProof/>
          <w:sz w:val="28"/>
          <w:szCs w:val="28"/>
        </w:rPr>
        <w:drawing>
          <wp:inline distT="0" distB="0" distL="0" distR="0">
            <wp:extent cx="5760720" cy="52861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528617"/>
                    </a:xfrm>
                    <a:prstGeom prst="rect">
                      <a:avLst/>
                    </a:prstGeom>
                    <a:noFill/>
                    <a:ln>
                      <a:noFill/>
                    </a:ln>
                  </pic:spPr>
                </pic:pic>
              </a:graphicData>
            </a:graphic>
          </wp:inline>
        </w:drawing>
      </w:r>
    </w:p>
    <w:p w:rsidR="009B004C" w:rsidRDefault="009B004C" w:rsidP="00C054F4">
      <w:pPr>
        <w:pStyle w:val="Default"/>
      </w:pPr>
    </w:p>
    <w:p w:rsidR="009B004C" w:rsidRDefault="009B004C" w:rsidP="00C054F4">
      <w:pPr>
        <w:pStyle w:val="Default"/>
      </w:pPr>
    </w:p>
    <w:p w:rsidR="00C054F4" w:rsidRPr="00C054F4" w:rsidRDefault="00C054F4" w:rsidP="00C054F4">
      <w:pPr>
        <w:pStyle w:val="Default"/>
        <w:jc w:val="center"/>
        <w:rPr>
          <w:sz w:val="32"/>
          <w:szCs w:val="32"/>
          <w:lang w:val="en-US"/>
        </w:rPr>
      </w:pPr>
      <w:r w:rsidRPr="00C054F4">
        <w:rPr>
          <w:b/>
          <w:bCs/>
          <w:sz w:val="32"/>
          <w:szCs w:val="32"/>
          <w:lang w:val="en-US"/>
        </w:rPr>
        <w:t>MEDITERRANEAN CLIMATE OUTLOOK FORUM</w:t>
      </w:r>
    </w:p>
    <w:p w:rsidR="00C054F4" w:rsidRDefault="00C054F4" w:rsidP="00C054F4">
      <w:pPr>
        <w:pStyle w:val="Default"/>
        <w:jc w:val="center"/>
        <w:rPr>
          <w:b/>
          <w:bCs/>
          <w:sz w:val="32"/>
          <w:szCs w:val="32"/>
          <w:lang w:val="en-US"/>
        </w:rPr>
      </w:pPr>
      <w:r w:rsidRPr="00C054F4">
        <w:rPr>
          <w:b/>
          <w:bCs/>
          <w:sz w:val="32"/>
          <w:szCs w:val="32"/>
          <w:lang w:val="en-US"/>
        </w:rPr>
        <w:t>MEDCOF-</w:t>
      </w:r>
      <w:r w:rsidR="0097215E">
        <w:rPr>
          <w:b/>
          <w:bCs/>
          <w:sz w:val="32"/>
          <w:szCs w:val="32"/>
          <w:lang w:val="en-US"/>
        </w:rPr>
        <w:t>8</w:t>
      </w:r>
      <w:r w:rsidRPr="00C054F4">
        <w:rPr>
          <w:b/>
          <w:bCs/>
          <w:sz w:val="32"/>
          <w:szCs w:val="32"/>
          <w:lang w:val="en-US"/>
        </w:rPr>
        <w:t xml:space="preserve"> MEETING</w:t>
      </w:r>
    </w:p>
    <w:p w:rsidR="00C054F4" w:rsidRPr="009B004C" w:rsidRDefault="00C054F4" w:rsidP="009B004C">
      <w:pPr>
        <w:jc w:val="center"/>
        <w:rPr>
          <w:rFonts w:asciiTheme="majorBidi" w:hAnsiTheme="majorBidi" w:cstheme="majorBidi"/>
          <w:b/>
          <w:bCs/>
          <w:sz w:val="32"/>
          <w:szCs w:val="32"/>
          <w:lang w:val="en-US"/>
        </w:rPr>
      </w:pPr>
    </w:p>
    <w:p w:rsidR="00730105" w:rsidRDefault="00C054F4" w:rsidP="00CD4F09">
      <w:pPr>
        <w:spacing w:after="120"/>
        <w:jc w:val="center"/>
        <w:rPr>
          <w:rFonts w:asciiTheme="majorBidi" w:hAnsiTheme="majorBidi" w:cstheme="majorBidi"/>
          <w:b/>
          <w:bCs/>
          <w:sz w:val="28"/>
          <w:szCs w:val="28"/>
          <w:lang w:val="en-US"/>
        </w:rPr>
      </w:pPr>
      <w:r w:rsidRPr="009B004C">
        <w:rPr>
          <w:rFonts w:asciiTheme="majorBidi" w:hAnsiTheme="majorBidi" w:cstheme="majorBidi"/>
          <w:b/>
          <w:bCs/>
          <w:sz w:val="28"/>
          <w:szCs w:val="28"/>
          <w:lang w:val="en-US"/>
        </w:rPr>
        <w:t>ANALYSIS AND VERIFICATION</w:t>
      </w:r>
    </w:p>
    <w:p w:rsidR="00730105" w:rsidRDefault="00C054F4" w:rsidP="00CD4F09">
      <w:pPr>
        <w:spacing w:after="120"/>
        <w:jc w:val="center"/>
        <w:rPr>
          <w:rFonts w:asciiTheme="majorBidi" w:hAnsiTheme="majorBidi" w:cstheme="majorBidi"/>
          <w:b/>
          <w:bCs/>
          <w:sz w:val="28"/>
          <w:szCs w:val="28"/>
          <w:lang w:val="en-US"/>
        </w:rPr>
      </w:pPr>
      <w:r w:rsidRPr="009B004C">
        <w:rPr>
          <w:rFonts w:asciiTheme="majorBidi" w:hAnsiTheme="majorBidi" w:cstheme="majorBidi"/>
          <w:b/>
          <w:bCs/>
          <w:sz w:val="28"/>
          <w:szCs w:val="28"/>
          <w:lang w:val="en-US"/>
        </w:rPr>
        <w:t>OF THE MEDCOF-</w:t>
      </w:r>
      <w:r w:rsidR="0097215E">
        <w:rPr>
          <w:rFonts w:asciiTheme="majorBidi" w:hAnsiTheme="majorBidi" w:cstheme="majorBidi"/>
          <w:b/>
          <w:bCs/>
          <w:sz w:val="28"/>
          <w:szCs w:val="28"/>
          <w:lang w:val="en-US"/>
        </w:rPr>
        <w:t>7</w:t>
      </w:r>
      <w:r w:rsidR="00666296">
        <w:rPr>
          <w:rFonts w:asciiTheme="majorBidi" w:hAnsiTheme="majorBidi" w:cstheme="majorBidi"/>
          <w:b/>
          <w:bCs/>
          <w:sz w:val="28"/>
          <w:szCs w:val="28"/>
          <w:lang w:val="en-US"/>
        </w:rPr>
        <w:t xml:space="preserve"> CLIMATE OUTLOOK </w:t>
      </w:r>
    </w:p>
    <w:p w:rsidR="00730105" w:rsidRDefault="00666296" w:rsidP="00CD4F09">
      <w:pPr>
        <w:spacing w:after="120"/>
        <w:jc w:val="center"/>
        <w:rPr>
          <w:rFonts w:asciiTheme="majorBidi" w:hAnsiTheme="majorBidi" w:cstheme="majorBidi"/>
          <w:b/>
          <w:bCs/>
          <w:sz w:val="28"/>
          <w:szCs w:val="28"/>
          <w:lang w:val="en-US"/>
        </w:rPr>
      </w:pPr>
      <w:r>
        <w:rPr>
          <w:rFonts w:asciiTheme="majorBidi" w:hAnsiTheme="majorBidi" w:cstheme="majorBidi"/>
          <w:b/>
          <w:bCs/>
          <w:sz w:val="28"/>
          <w:szCs w:val="28"/>
          <w:lang w:val="en-US"/>
        </w:rPr>
        <w:t>FOR THE 20</w:t>
      </w:r>
      <w:r w:rsidR="00730105">
        <w:rPr>
          <w:rFonts w:asciiTheme="majorBidi" w:hAnsiTheme="majorBidi" w:cstheme="majorBidi"/>
          <w:b/>
          <w:bCs/>
          <w:sz w:val="28"/>
          <w:szCs w:val="28"/>
          <w:lang w:val="en-US"/>
        </w:rPr>
        <w:t>16</w:t>
      </w:r>
      <w:r w:rsidR="0097215E">
        <w:rPr>
          <w:rFonts w:asciiTheme="majorBidi" w:hAnsiTheme="majorBidi" w:cstheme="majorBidi"/>
          <w:b/>
          <w:bCs/>
          <w:sz w:val="28"/>
          <w:szCs w:val="28"/>
          <w:lang w:val="en-US"/>
        </w:rPr>
        <w:t>-17</w:t>
      </w:r>
      <w:r w:rsidR="00C054F4" w:rsidRPr="009B004C">
        <w:rPr>
          <w:rFonts w:asciiTheme="majorBidi" w:hAnsiTheme="majorBidi" w:cstheme="majorBidi"/>
          <w:b/>
          <w:bCs/>
          <w:sz w:val="28"/>
          <w:szCs w:val="28"/>
          <w:lang w:val="en-US"/>
        </w:rPr>
        <w:t xml:space="preserve"> </w:t>
      </w:r>
      <w:r w:rsidR="0097215E">
        <w:rPr>
          <w:rFonts w:asciiTheme="majorBidi" w:hAnsiTheme="majorBidi" w:cstheme="majorBidi"/>
          <w:b/>
          <w:bCs/>
          <w:sz w:val="28"/>
          <w:szCs w:val="28"/>
          <w:lang w:val="en-US"/>
        </w:rPr>
        <w:t>WINTER</w:t>
      </w:r>
      <w:r w:rsidR="00C054F4" w:rsidRPr="009B004C">
        <w:rPr>
          <w:rFonts w:asciiTheme="majorBidi" w:hAnsiTheme="majorBidi" w:cstheme="majorBidi"/>
          <w:b/>
          <w:bCs/>
          <w:sz w:val="28"/>
          <w:szCs w:val="28"/>
          <w:lang w:val="en-US"/>
        </w:rPr>
        <w:t xml:space="preserve"> SEASON </w:t>
      </w:r>
    </w:p>
    <w:p w:rsidR="00602E03" w:rsidRDefault="00C054F4" w:rsidP="00CD4F09">
      <w:pPr>
        <w:spacing w:after="120"/>
        <w:jc w:val="center"/>
        <w:rPr>
          <w:rFonts w:asciiTheme="majorBidi" w:hAnsiTheme="majorBidi" w:cstheme="majorBidi"/>
          <w:b/>
          <w:bCs/>
          <w:sz w:val="28"/>
          <w:szCs w:val="28"/>
          <w:lang w:val="en-US"/>
        </w:rPr>
      </w:pPr>
      <w:r w:rsidRPr="009B004C">
        <w:rPr>
          <w:rFonts w:asciiTheme="majorBidi" w:hAnsiTheme="majorBidi" w:cstheme="majorBidi"/>
          <w:b/>
          <w:bCs/>
          <w:sz w:val="28"/>
          <w:szCs w:val="28"/>
          <w:lang w:val="en-US"/>
        </w:rPr>
        <w:t>FOR THE MEDITERRANEAN REGION (MED)</w:t>
      </w:r>
    </w:p>
    <w:p w:rsidR="00CD4F09" w:rsidRDefault="00CD4F09" w:rsidP="00CD4F09">
      <w:pPr>
        <w:spacing w:after="120"/>
        <w:jc w:val="center"/>
        <w:rPr>
          <w:rFonts w:asciiTheme="majorBidi" w:hAnsiTheme="majorBidi" w:cstheme="majorBidi"/>
          <w:b/>
          <w:bCs/>
          <w:sz w:val="28"/>
          <w:szCs w:val="28"/>
          <w:lang w:val="en-US"/>
        </w:rPr>
      </w:pPr>
    </w:p>
    <w:p w:rsidR="00CD4F09" w:rsidRDefault="001765DF" w:rsidP="00CD4F09">
      <w:pPr>
        <w:spacing w:after="120"/>
        <w:jc w:val="center"/>
        <w:rPr>
          <w:rFonts w:asciiTheme="majorBidi" w:hAnsiTheme="majorBidi" w:cstheme="majorBidi"/>
          <w:b/>
          <w:bCs/>
          <w:sz w:val="28"/>
          <w:szCs w:val="28"/>
          <w:lang w:val="en-US"/>
        </w:rPr>
      </w:pPr>
      <w:r>
        <w:rPr>
          <w:rFonts w:asciiTheme="majorBidi" w:hAnsiTheme="majorBidi" w:cstheme="majorBidi"/>
          <w:b/>
          <w:bCs/>
          <w:sz w:val="28"/>
          <w:szCs w:val="28"/>
          <w:lang w:val="en-US"/>
        </w:rPr>
        <w:t>Draft</w:t>
      </w:r>
      <w:r w:rsidR="00CD4F09">
        <w:rPr>
          <w:rFonts w:asciiTheme="majorBidi" w:hAnsiTheme="majorBidi" w:cstheme="majorBidi"/>
          <w:b/>
          <w:bCs/>
          <w:sz w:val="28"/>
          <w:szCs w:val="28"/>
          <w:lang w:val="en-US"/>
        </w:rPr>
        <w:t xml:space="preserve"> version</w:t>
      </w:r>
    </w:p>
    <w:p w:rsidR="00450861" w:rsidRDefault="000D1BB0" w:rsidP="00CD4F09">
      <w:pPr>
        <w:spacing w:after="120"/>
        <w:jc w:val="center"/>
        <w:rPr>
          <w:rFonts w:asciiTheme="majorBidi" w:hAnsiTheme="majorBidi" w:cstheme="majorBidi"/>
          <w:b/>
          <w:bCs/>
          <w:sz w:val="24"/>
          <w:szCs w:val="24"/>
          <w:lang w:val="en-US"/>
        </w:rPr>
      </w:pPr>
      <w:r>
        <w:rPr>
          <w:rFonts w:asciiTheme="majorBidi" w:hAnsiTheme="majorBidi" w:cstheme="majorBidi"/>
          <w:b/>
          <w:bCs/>
          <w:sz w:val="24"/>
          <w:szCs w:val="24"/>
          <w:lang w:val="en-US"/>
        </w:rPr>
        <w:t xml:space="preserve">Last update: </w:t>
      </w:r>
      <w:r w:rsidR="00B12B37">
        <w:rPr>
          <w:rFonts w:asciiTheme="majorBidi" w:hAnsiTheme="majorBidi" w:cstheme="majorBidi"/>
          <w:b/>
          <w:bCs/>
          <w:sz w:val="24"/>
          <w:szCs w:val="24"/>
          <w:lang w:val="en-US"/>
        </w:rPr>
        <w:t>0</w:t>
      </w:r>
      <w:r w:rsidR="00C81705">
        <w:rPr>
          <w:rFonts w:asciiTheme="majorBidi" w:hAnsiTheme="majorBidi" w:cstheme="majorBidi"/>
          <w:b/>
          <w:bCs/>
          <w:sz w:val="24"/>
          <w:szCs w:val="24"/>
          <w:lang w:val="en-US"/>
        </w:rPr>
        <w:t>8</w:t>
      </w:r>
      <w:r>
        <w:rPr>
          <w:rFonts w:asciiTheme="majorBidi" w:hAnsiTheme="majorBidi" w:cstheme="majorBidi"/>
          <w:b/>
          <w:bCs/>
          <w:sz w:val="24"/>
          <w:szCs w:val="24"/>
          <w:lang w:val="en-US"/>
        </w:rPr>
        <w:t xml:space="preserve"> </w:t>
      </w:r>
      <w:r w:rsidR="00B12B37">
        <w:rPr>
          <w:rFonts w:asciiTheme="majorBidi" w:hAnsiTheme="majorBidi" w:cstheme="majorBidi"/>
          <w:b/>
          <w:bCs/>
          <w:sz w:val="24"/>
          <w:szCs w:val="24"/>
          <w:lang w:val="en-US"/>
        </w:rPr>
        <w:t>May</w:t>
      </w:r>
      <w:r w:rsidR="0097215E">
        <w:rPr>
          <w:rFonts w:asciiTheme="majorBidi" w:hAnsiTheme="majorBidi" w:cstheme="majorBidi"/>
          <w:b/>
          <w:bCs/>
          <w:sz w:val="24"/>
          <w:szCs w:val="24"/>
          <w:lang w:val="en-US"/>
        </w:rPr>
        <w:t xml:space="preserve"> 2017</w:t>
      </w:r>
    </w:p>
    <w:p w:rsidR="00F41A4E" w:rsidRDefault="00F41A4E" w:rsidP="00CD4F09">
      <w:pPr>
        <w:pStyle w:val="Listenabsatz"/>
        <w:spacing w:after="120"/>
        <w:ind w:left="360"/>
        <w:rPr>
          <w:rFonts w:asciiTheme="majorBidi" w:hAnsiTheme="majorBidi" w:cstheme="majorBidi"/>
          <w:b/>
          <w:bCs/>
          <w:sz w:val="24"/>
          <w:szCs w:val="24"/>
          <w:lang w:val="en-US"/>
        </w:rPr>
      </w:pPr>
    </w:p>
    <w:p w:rsidR="00D83797" w:rsidRPr="00D83797" w:rsidRDefault="00D83797" w:rsidP="00CD4F09">
      <w:pPr>
        <w:spacing w:after="120"/>
        <w:jc w:val="center"/>
        <w:rPr>
          <w:rFonts w:ascii="Times New Roman" w:eastAsia="Calibri" w:hAnsi="Times New Roman" w:cs="Times New Roman"/>
          <w:b/>
          <w:bCs/>
          <w:lang w:val="en-US"/>
        </w:rPr>
      </w:pPr>
      <w:r w:rsidRPr="00D83797">
        <w:rPr>
          <w:rFonts w:ascii="Times New Roman" w:eastAsia="Calibri" w:hAnsi="Times New Roman" w:cs="Times New Roman"/>
          <w:b/>
          <w:bCs/>
          <w:lang w:val="en-US"/>
        </w:rPr>
        <w:t>Compiled by</w:t>
      </w:r>
    </w:p>
    <w:p w:rsidR="00D83797" w:rsidRPr="00FA70BB" w:rsidRDefault="00D83797" w:rsidP="00CD4F09">
      <w:pPr>
        <w:spacing w:after="120"/>
        <w:jc w:val="center"/>
        <w:rPr>
          <w:rFonts w:ascii="Times New Roman" w:eastAsia="Calibri" w:hAnsi="Times New Roman" w:cs="Times New Roman"/>
          <w:b/>
          <w:bCs/>
          <w:lang w:val="en-US"/>
        </w:rPr>
      </w:pPr>
      <w:r w:rsidRPr="00FA70BB">
        <w:rPr>
          <w:rFonts w:ascii="Times New Roman" w:eastAsia="Calibri" w:hAnsi="Times New Roman" w:cs="Times New Roman"/>
          <w:b/>
          <w:bCs/>
          <w:lang w:val="en-US"/>
        </w:rPr>
        <w:t>Agencía Estatal de la Meteorología (AEMET)</w:t>
      </w:r>
    </w:p>
    <w:p w:rsidR="00D83797" w:rsidRPr="00D83797" w:rsidRDefault="00D83797" w:rsidP="00CD4F09">
      <w:pPr>
        <w:spacing w:after="120"/>
        <w:jc w:val="center"/>
        <w:rPr>
          <w:rFonts w:ascii="Times New Roman" w:eastAsia="Calibri" w:hAnsi="Times New Roman" w:cs="Times New Roman"/>
          <w:b/>
          <w:bCs/>
          <w:lang w:val="en-US"/>
        </w:rPr>
      </w:pPr>
      <w:r w:rsidRPr="00D83797">
        <w:rPr>
          <w:rFonts w:ascii="Times New Roman" w:eastAsia="Calibri" w:hAnsi="Times New Roman" w:cs="Times New Roman"/>
          <w:b/>
          <w:bCs/>
          <w:lang w:val="en-US"/>
        </w:rPr>
        <w:t>Madrid, Spain</w:t>
      </w:r>
    </w:p>
    <w:p w:rsidR="00D83797" w:rsidRPr="00D83797" w:rsidRDefault="00D83797" w:rsidP="00CD4F09">
      <w:pPr>
        <w:spacing w:after="120"/>
        <w:jc w:val="center"/>
        <w:rPr>
          <w:rFonts w:ascii="Times New Roman" w:eastAsia="Calibri" w:hAnsi="Times New Roman" w:cs="Times New Roman"/>
          <w:b/>
          <w:bCs/>
          <w:lang w:val="en-US"/>
        </w:rPr>
      </w:pPr>
    </w:p>
    <w:p w:rsidR="00D83797" w:rsidRPr="00D83797" w:rsidRDefault="00D83797" w:rsidP="00CD4F09">
      <w:pPr>
        <w:spacing w:after="120"/>
        <w:jc w:val="center"/>
        <w:rPr>
          <w:rFonts w:ascii="Times New Roman" w:eastAsia="Calibri" w:hAnsi="Times New Roman" w:cs="Times New Roman"/>
          <w:b/>
          <w:bCs/>
          <w:lang w:val="en-US"/>
        </w:rPr>
      </w:pPr>
      <w:r w:rsidRPr="00D83797">
        <w:rPr>
          <w:rFonts w:ascii="Times New Roman" w:eastAsia="Calibri" w:hAnsi="Times New Roman" w:cs="Times New Roman"/>
          <w:b/>
          <w:bCs/>
          <w:lang w:val="en-US"/>
        </w:rPr>
        <w:t xml:space="preserve">WMO RA I North Africa RCC Tunisian Node </w:t>
      </w:r>
    </w:p>
    <w:p w:rsidR="00D83797" w:rsidRPr="006E08C9" w:rsidRDefault="00D83797" w:rsidP="00CD4F09">
      <w:pPr>
        <w:spacing w:after="120"/>
        <w:jc w:val="center"/>
        <w:rPr>
          <w:rFonts w:ascii="Times New Roman" w:eastAsia="Calibri" w:hAnsi="Times New Roman" w:cs="Times New Roman"/>
          <w:b/>
          <w:bCs/>
          <w:lang w:val="fr-FR"/>
        </w:rPr>
      </w:pPr>
      <w:r w:rsidRPr="006E08C9">
        <w:rPr>
          <w:rFonts w:ascii="Times New Roman" w:eastAsia="Calibri" w:hAnsi="Times New Roman" w:cs="Times New Roman"/>
          <w:b/>
          <w:bCs/>
          <w:lang w:val="fr-FR"/>
        </w:rPr>
        <w:t>Institut National de la Météorologie (INM)</w:t>
      </w:r>
    </w:p>
    <w:p w:rsidR="00D83797" w:rsidRPr="00C81705" w:rsidRDefault="00D83797" w:rsidP="00CD4F09">
      <w:pPr>
        <w:spacing w:after="120"/>
        <w:jc w:val="center"/>
        <w:rPr>
          <w:rFonts w:ascii="Times New Roman" w:eastAsia="Calibri" w:hAnsi="Times New Roman" w:cs="Times New Roman"/>
          <w:b/>
          <w:bCs/>
        </w:rPr>
      </w:pPr>
      <w:r w:rsidRPr="00C81705">
        <w:rPr>
          <w:rFonts w:ascii="Times New Roman" w:eastAsia="Calibri" w:hAnsi="Times New Roman" w:cs="Times New Roman"/>
          <w:b/>
          <w:bCs/>
        </w:rPr>
        <w:t>Tunis, Tunisia</w:t>
      </w:r>
    </w:p>
    <w:p w:rsidR="00D83797" w:rsidRPr="00C81705" w:rsidRDefault="00D83797" w:rsidP="00CD4F09">
      <w:pPr>
        <w:spacing w:after="120"/>
        <w:jc w:val="center"/>
        <w:rPr>
          <w:rFonts w:ascii="Times New Roman" w:eastAsia="Calibri" w:hAnsi="Times New Roman" w:cs="Times New Roman"/>
          <w:b/>
          <w:bCs/>
        </w:rPr>
      </w:pPr>
    </w:p>
    <w:p w:rsidR="00D83797" w:rsidRPr="00C81705" w:rsidRDefault="00D83797" w:rsidP="00CD4F09">
      <w:pPr>
        <w:spacing w:after="120"/>
        <w:jc w:val="center"/>
        <w:rPr>
          <w:rFonts w:ascii="Times New Roman" w:eastAsia="Calibri" w:hAnsi="Times New Roman" w:cs="Times New Roman"/>
          <w:b/>
          <w:bCs/>
        </w:rPr>
      </w:pPr>
      <w:r w:rsidRPr="00C81705">
        <w:rPr>
          <w:rFonts w:ascii="Times New Roman" w:eastAsia="Calibri" w:hAnsi="Times New Roman" w:cs="Times New Roman"/>
          <w:b/>
          <w:bCs/>
        </w:rPr>
        <w:t>WMO RA VI RCC Offenbach Node on Climate Monitoring</w:t>
      </w:r>
    </w:p>
    <w:p w:rsidR="00D83797" w:rsidRPr="00C81705" w:rsidRDefault="00D83797" w:rsidP="00CD4F09">
      <w:pPr>
        <w:spacing w:after="120"/>
        <w:jc w:val="center"/>
        <w:rPr>
          <w:rFonts w:ascii="Times New Roman" w:eastAsia="Calibri" w:hAnsi="Times New Roman" w:cs="Times New Roman"/>
          <w:b/>
          <w:bCs/>
        </w:rPr>
      </w:pPr>
      <w:r w:rsidRPr="00C81705">
        <w:rPr>
          <w:rFonts w:ascii="Times New Roman" w:eastAsia="Calibri" w:hAnsi="Times New Roman" w:cs="Times New Roman"/>
          <w:b/>
          <w:bCs/>
        </w:rPr>
        <w:t>Deutscher Wetterdienst (DWD)</w:t>
      </w:r>
    </w:p>
    <w:p w:rsidR="00D83797" w:rsidRPr="00D83797" w:rsidRDefault="00D83797" w:rsidP="00CD4F09">
      <w:pPr>
        <w:spacing w:after="120"/>
        <w:jc w:val="center"/>
        <w:rPr>
          <w:rFonts w:ascii="Times New Roman" w:eastAsia="Calibri" w:hAnsi="Times New Roman" w:cs="Times New Roman"/>
          <w:b/>
          <w:bCs/>
          <w:lang w:val="en-US"/>
        </w:rPr>
      </w:pPr>
      <w:r w:rsidRPr="00D83797">
        <w:rPr>
          <w:rFonts w:ascii="Times New Roman" w:eastAsia="Calibri" w:hAnsi="Times New Roman" w:cs="Times New Roman"/>
          <w:b/>
          <w:bCs/>
          <w:lang w:val="en-US"/>
        </w:rPr>
        <w:t>Offenbach, Germany</w:t>
      </w:r>
    </w:p>
    <w:p w:rsidR="00D83797" w:rsidRDefault="00D83797" w:rsidP="00CD4F09">
      <w:pPr>
        <w:spacing w:after="120"/>
        <w:rPr>
          <w:rFonts w:ascii="Times New Roman" w:eastAsia="Calibri" w:hAnsi="Times New Roman" w:cs="Times New Roman"/>
          <w:color w:val="000000"/>
          <w:sz w:val="24"/>
          <w:szCs w:val="24"/>
          <w:lang w:val="en-US"/>
        </w:rPr>
      </w:pPr>
    </w:p>
    <w:p w:rsidR="00D83797" w:rsidRPr="001E4090" w:rsidRDefault="00D83797" w:rsidP="00CD4F09">
      <w:pPr>
        <w:spacing w:after="120"/>
        <w:rPr>
          <w:rFonts w:ascii="Times New Roman" w:eastAsia="Calibri" w:hAnsi="Times New Roman" w:cs="Times New Roman"/>
          <w:color w:val="000000"/>
          <w:sz w:val="24"/>
          <w:szCs w:val="24"/>
          <w:lang w:val="en-US"/>
        </w:rPr>
      </w:pPr>
      <w:r w:rsidRPr="001E4090">
        <w:rPr>
          <w:rFonts w:ascii="Times New Roman" w:eastAsia="Calibri" w:hAnsi="Times New Roman" w:cs="Times New Roman"/>
          <w:color w:val="000000"/>
          <w:sz w:val="24"/>
          <w:szCs w:val="24"/>
          <w:lang w:val="en-US"/>
        </w:rPr>
        <w:t xml:space="preserve">The following MedCOF verification report is based on </w:t>
      </w:r>
    </w:p>
    <w:p w:rsidR="00D83797" w:rsidRPr="001E4090" w:rsidRDefault="00D83797" w:rsidP="00CD4F09">
      <w:pPr>
        <w:pStyle w:val="Listenabsatz"/>
        <w:numPr>
          <w:ilvl w:val="0"/>
          <w:numId w:val="9"/>
        </w:numPr>
        <w:spacing w:after="120"/>
        <w:rPr>
          <w:rFonts w:ascii="Times New Roman" w:eastAsia="Calibri" w:hAnsi="Times New Roman" w:cs="Times New Roman"/>
          <w:color w:val="000000"/>
          <w:sz w:val="24"/>
          <w:szCs w:val="24"/>
          <w:lang w:val="en-US"/>
        </w:rPr>
      </w:pPr>
      <w:r w:rsidRPr="001E4090">
        <w:rPr>
          <w:rFonts w:ascii="Times New Roman" w:eastAsia="Calibri" w:hAnsi="Times New Roman" w:cs="Times New Roman"/>
          <w:color w:val="000000"/>
          <w:sz w:val="24"/>
          <w:szCs w:val="24"/>
          <w:lang w:val="en-US"/>
        </w:rPr>
        <w:t xml:space="preserve">the outcome of the consensus forecast of MedCOF </w:t>
      </w:r>
      <w:r w:rsidR="0097215E">
        <w:rPr>
          <w:rFonts w:ascii="Times New Roman" w:eastAsia="Calibri" w:hAnsi="Times New Roman" w:cs="Times New Roman"/>
          <w:color w:val="000000"/>
          <w:sz w:val="24"/>
          <w:szCs w:val="24"/>
          <w:lang w:val="en-US"/>
        </w:rPr>
        <w:t>7</w:t>
      </w:r>
      <w:r w:rsidRPr="001E4090">
        <w:rPr>
          <w:rFonts w:ascii="Times New Roman" w:eastAsia="Calibri" w:hAnsi="Times New Roman" w:cs="Times New Roman"/>
          <w:color w:val="000000"/>
          <w:sz w:val="24"/>
          <w:szCs w:val="24"/>
          <w:lang w:val="en-US"/>
        </w:rPr>
        <w:t>,</w:t>
      </w:r>
    </w:p>
    <w:p w:rsidR="00D83797" w:rsidRDefault="00D83797" w:rsidP="00CD4F09">
      <w:pPr>
        <w:pStyle w:val="Listenabsatz"/>
        <w:numPr>
          <w:ilvl w:val="0"/>
          <w:numId w:val="9"/>
        </w:numPr>
        <w:spacing w:after="120"/>
        <w:rPr>
          <w:rFonts w:ascii="Times New Roman" w:eastAsia="Calibri" w:hAnsi="Times New Roman" w:cs="Times New Roman"/>
          <w:color w:val="000000"/>
          <w:sz w:val="24"/>
          <w:szCs w:val="24"/>
          <w:lang w:val="en-US"/>
        </w:rPr>
      </w:pPr>
      <w:r w:rsidRPr="001E4090">
        <w:rPr>
          <w:rFonts w:ascii="Times New Roman" w:eastAsia="Calibri" w:hAnsi="Times New Roman" w:cs="Times New Roman"/>
          <w:color w:val="000000"/>
          <w:sz w:val="24"/>
          <w:szCs w:val="24"/>
          <w:lang w:val="en-US"/>
        </w:rPr>
        <w:t>climate monitoring results of RA I NA RCC and RA VI RCC networks,</w:t>
      </w:r>
    </w:p>
    <w:p w:rsidR="00B76651" w:rsidRDefault="00B76651" w:rsidP="00CD4F09">
      <w:pPr>
        <w:pStyle w:val="Listenabsatz"/>
        <w:numPr>
          <w:ilvl w:val="0"/>
          <w:numId w:val="9"/>
        </w:numPr>
        <w:spacing w:after="120"/>
        <w:rPr>
          <w:rFonts w:ascii="Times New Roman" w:eastAsia="Calibri" w:hAnsi="Times New Roman" w:cs="Times New Roman"/>
          <w:color w:val="000000"/>
          <w:sz w:val="24"/>
          <w:szCs w:val="24"/>
          <w:lang w:val="en-US"/>
        </w:rPr>
      </w:pPr>
      <w:r>
        <w:rPr>
          <w:rFonts w:ascii="Times New Roman" w:eastAsia="Calibri" w:hAnsi="Times New Roman" w:cs="Times New Roman"/>
          <w:color w:val="000000"/>
          <w:sz w:val="24"/>
          <w:szCs w:val="24"/>
          <w:lang w:val="en-US"/>
        </w:rPr>
        <w:t>the analysis</w:t>
      </w:r>
      <w:r w:rsidRPr="00B76651">
        <w:rPr>
          <w:rFonts w:ascii="Times New Roman" w:eastAsia="Calibri" w:hAnsi="Times New Roman" w:cs="Times New Roman"/>
          <w:color w:val="000000"/>
          <w:sz w:val="24"/>
          <w:szCs w:val="24"/>
          <w:lang w:val="en-US"/>
        </w:rPr>
        <w:t xml:space="preserve"> </w:t>
      </w:r>
      <w:r>
        <w:rPr>
          <w:rFonts w:ascii="Times New Roman" w:eastAsia="Calibri" w:hAnsi="Times New Roman" w:cs="Times New Roman"/>
          <w:color w:val="000000"/>
          <w:sz w:val="24"/>
          <w:szCs w:val="24"/>
          <w:lang w:val="en-US"/>
        </w:rPr>
        <w:t>and verification report</w:t>
      </w:r>
      <w:r w:rsidRPr="00B76651">
        <w:rPr>
          <w:rFonts w:ascii="Times New Roman" w:eastAsia="Calibri" w:hAnsi="Times New Roman" w:cs="Times New Roman"/>
          <w:color w:val="000000"/>
          <w:sz w:val="24"/>
          <w:szCs w:val="24"/>
          <w:lang w:val="en-US"/>
        </w:rPr>
        <w:t xml:space="preserve"> </w:t>
      </w:r>
      <w:r>
        <w:rPr>
          <w:rFonts w:ascii="Times New Roman" w:eastAsia="Calibri" w:hAnsi="Times New Roman" w:cs="Times New Roman"/>
          <w:color w:val="000000"/>
          <w:sz w:val="24"/>
          <w:szCs w:val="24"/>
          <w:lang w:val="en-US"/>
        </w:rPr>
        <w:t>of</w:t>
      </w:r>
      <w:r w:rsidRPr="00B76651">
        <w:rPr>
          <w:rFonts w:ascii="Times New Roman" w:eastAsia="Calibri" w:hAnsi="Times New Roman" w:cs="Times New Roman"/>
          <w:color w:val="000000"/>
          <w:sz w:val="24"/>
          <w:szCs w:val="24"/>
          <w:lang w:val="en-US"/>
        </w:rPr>
        <w:t xml:space="preserve"> SEECOF-1</w:t>
      </w:r>
      <w:r w:rsidR="0097215E">
        <w:rPr>
          <w:rFonts w:ascii="Times New Roman" w:eastAsia="Calibri" w:hAnsi="Times New Roman" w:cs="Times New Roman"/>
          <w:color w:val="000000"/>
          <w:sz w:val="24"/>
          <w:szCs w:val="24"/>
          <w:lang w:val="en-US"/>
        </w:rPr>
        <w:t>7</w:t>
      </w:r>
      <w:r w:rsidRPr="00B76651">
        <w:rPr>
          <w:rFonts w:ascii="Times New Roman" w:eastAsia="Calibri" w:hAnsi="Times New Roman" w:cs="Times New Roman"/>
          <w:color w:val="000000"/>
          <w:sz w:val="24"/>
          <w:szCs w:val="24"/>
          <w:lang w:val="en-US"/>
        </w:rPr>
        <w:t xml:space="preserve"> </w:t>
      </w:r>
      <w:r>
        <w:rPr>
          <w:rFonts w:ascii="Times New Roman" w:eastAsia="Calibri" w:hAnsi="Times New Roman" w:cs="Times New Roman"/>
          <w:color w:val="000000"/>
          <w:sz w:val="24"/>
          <w:szCs w:val="24"/>
          <w:lang w:val="en-US"/>
        </w:rPr>
        <w:t>for</w:t>
      </w:r>
      <w:r w:rsidR="00D00D39">
        <w:rPr>
          <w:rFonts w:ascii="Times New Roman" w:eastAsia="Calibri" w:hAnsi="Times New Roman" w:cs="Times New Roman"/>
          <w:color w:val="000000"/>
          <w:sz w:val="24"/>
          <w:szCs w:val="24"/>
          <w:lang w:val="en-US"/>
        </w:rPr>
        <w:t xml:space="preserve"> 20</w:t>
      </w:r>
      <w:r w:rsidR="00730105">
        <w:rPr>
          <w:rFonts w:ascii="Times New Roman" w:eastAsia="Calibri" w:hAnsi="Times New Roman" w:cs="Times New Roman"/>
          <w:color w:val="000000"/>
          <w:sz w:val="24"/>
          <w:szCs w:val="24"/>
          <w:lang w:val="en-US"/>
        </w:rPr>
        <w:t>16</w:t>
      </w:r>
      <w:r w:rsidR="0097215E">
        <w:rPr>
          <w:rFonts w:ascii="Times New Roman" w:eastAsia="Calibri" w:hAnsi="Times New Roman" w:cs="Times New Roman"/>
          <w:color w:val="000000"/>
          <w:sz w:val="24"/>
          <w:szCs w:val="24"/>
          <w:lang w:val="en-US"/>
        </w:rPr>
        <w:t>-17</w:t>
      </w:r>
      <w:r w:rsidRPr="00B76651">
        <w:rPr>
          <w:rFonts w:ascii="Times New Roman" w:eastAsia="Calibri" w:hAnsi="Times New Roman" w:cs="Times New Roman"/>
          <w:color w:val="000000"/>
          <w:sz w:val="24"/>
          <w:szCs w:val="24"/>
          <w:lang w:val="en-US"/>
        </w:rPr>
        <w:t xml:space="preserve"> </w:t>
      </w:r>
      <w:r w:rsidR="0097215E">
        <w:rPr>
          <w:rFonts w:ascii="Times New Roman" w:eastAsia="Calibri" w:hAnsi="Times New Roman" w:cs="Times New Roman"/>
          <w:color w:val="000000"/>
          <w:sz w:val="24"/>
          <w:szCs w:val="24"/>
          <w:lang w:val="en-US"/>
        </w:rPr>
        <w:t>winter</w:t>
      </w:r>
      <w:r>
        <w:rPr>
          <w:rFonts w:ascii="Times New Roman" w:eastAsia="Calibri" w:hAnsi="Times New Roman" w:cs="Times New Roman"/>
          <w:color w:val="000000"/>
          <w:sz w:val="24"/>
          <w:szCs w:val="24"/>
          <w:lang w:val="en-US"/>
        </w:rPr>
        <w:t xml:space="preserve"> season</w:t>
      </w:r>
      <w:r w:rsidRPr="00B76651">
        <w:rPr>
          <w:rFonts w:ascii="Times New Roman" w:eastAsia="Calibri" w:hAnsi="Times New Roman" w:cs="Times New Roman"/>
          <w:color w:val="000000"/>
          <w:sz w:val="24"/>
          <w:szCs w:val="24"/>
          <w:lang w:val="en-US"/>
        </w:rPr>
        <w:t xml:space="preserve"> </w:t>
      </w:r>
      <w:r>
        <w:rPr>
          <w:rFonts w:ascii="Times New Roman" w:eastAsia="Calibri" w:hAnsi="Times New Roman" w:cs="Times New Roman"/>
          <w:color w:val="000000"/>
          <w:sz w:val="24"/>
          <w:szCs w:val="24"/>
          <w:lang w:val="en-US"/>
        </w:rPr>
        <w:t>for</w:t>
      </w:r>
      <w:r w:rsidRPr="00B76651">
        <w:rPr>
          <w:rFonts w:ascii="Times New Roman" w:eastAsia="Calibri" w:hAnsi="Times New Roman" w:cs="Times New Roman"/>
          <w:color w:val="000000"/>
          <w:sz w:val="24"/>
          <w:szCs w:val="24"/>
          <w:lang w:val="en-US"/>
        </w:rPr>
        <w:t xml:space="preserve"> </w:t>
      </w:r>
      <w:r>
        <w:rPr>
          <w:rFonts w:ascii="Times New Roman" w:eastAsia="Calibri" w:hAnsi="Times New Roman" w:cs="Times New Roman"/>
          <w:color w:val="000000"/>
          <w:sz w:val="24"/>
          <w:szCs w:val="24"/>
          <w:lang w:val="en-US"/>
        </w:rPr>
        <w:t>southeast Europe</w:t>
      </w:r>
      <w:r w:rsidRPr="00B76651">
        <w:rPr>
          <w:rFonts w:ascii="Times New Roman" w:eastAsia="Calibri" w:hAnsi="Times New Roman" w:cs="Times New Roman"/>
          <w:color w:val="000000"/>
          <w:sz w:val="24"/>
          <w:szCs w:val="24"/>
          <w:lang w:val="en-US"/>
        </w:rPr>
        <w:t xml:space="preserve"> (SEE)</w:t>
      </w:r>
      <w:r>
        <w:rPr>
          <w:rFonts w:ascii="Times New Roman" w:eastAsia="Calibri" w:hAnsi="Times New Roman" w:cs="Times New Roman"/>
          <w:color w:val="000000"/>
          <w:sz w:val="24"/>
          <w:szCs w:val="24"/>
          <w:lang w:val="en-US"/>
        </w:rPr>
        <w:t xml:space="preserve"> </w:t>
      </w:r>
    </w:p>
    <w:p w:rsidR="00D83797" w:rsidRPr="00B76651" w:rsidRDefault="00D83797" w:rsidP="00CD4F09">
      <w:pPr>
        <w:pStyle w:val="Listenabsatz"/>
        <w:numPr>
          <w:ilvl w:val="0"/>
          <w:numId w:val="9"/>
        </w:numPr>
        <w:spacing w:after="120"/>
        <w:rPr>
          <w:rFonts w:ascii="Times New Roman" w:eastAsia="Calibri" w:hAnsi="Times New Roman" w:cs="Times New Roman"/>
          <w:color w:val="000000"/>
          <w:sz w:val="24"/>
          <w:szCs w:val="24"/>
          <w:lang w:val="en-US"/>
        </w:rPr>
      </w:pPr>
      <w:r w:rsidRPr="00B76651">
        <w:rPr>
          <w:rFonts w:ascii="Times New Roman" w:eastAsia="Calibri" w:hAnsi="Times New Roman" w:cs="Times New Roman"/>
          <w:color w:val="000000"/>
          <w:sz w:val="24"/>
          <w:szCs w:val="24"/>
          <w:lang w:val="en-US"/>
        </w:rPr>
        <w:t xml:space="preserve">national verification reports </w:t>
      </w:r>
      <w:r w:rsidR="00666296">
        <w:rPr>
          <w:rFonts w:ascii="Times New Roman" w:eastAsia="Calibri" w:hAnsi="Times New Roman" w:cs="Times New Roman"/>
          <w:color w:val="000000"/>
          <w:sz w:val="24"/>
          <w:szCs w:val="24"/>
          <w:lang w:val="en-US"/>
        </w:rPr>
        <w:t xml:space="preserve">received from NMHSs or </w:t>
      </w:r>
      <w:r w:rsidRPr="00B76651">
        <w:rPr>
          <w:rFonts w:ascii="Times New Roman" w:eastAsia="Calibri" w:hAnsi="Times New Roman" w:cs="Times New Roman"/>
          <w:color w:val="000000"/>
          <w:sz w:val="24"/>
          <w:szCs w:val="24"/>
          <w:lang w:val="en-US"/>
        </w:rPr>
        <w:t>posted in RCOF forums of MedCOF, SEECOF or PRESANORD.</w:t>
      </w:r>
    </w:p>
    <w:p w:rsidR="00602E03" w:rsidRPr="00C56F17" w:rsidRDefault="00602E03" w:rsidP="009B004C">
      <w:pPr>
        <w:pStyle w:val="Listenabsatz"/>
        <w:numPr>
          <w:ilvl w:val="0"/>
          <w:numId w:val="5"/>
        </w:numPr>
        <w:rPr>
          <w:rFonts w:asciiTheme="majorBidi" w:hAnsiTheme="majorBidi" w:cstheme="majorBidi"/>
          <w:b/>
          <w:bCs/>
          <w:sz w:val="28"/>
          <w:szCs w:val="28"/>
          <w:lang w:val="en-US"/>
        </w:rPr>
      </w:pPr>
      <w:r w:rsidRPr="00C56F17">
        <w:rPr>
          <w:rFonts w:asciiTheme="majorBidi" w:hAnsiTheme="majorBidi" w:cstheme="majorBidi"/>
          <w:b/>
          <w:bCs/>
          <w:sz w:val="28"/>
          <w:szCs w:val="28"/>
          <w:lang w:val="en-US"/>
        </w:rPr>
        <w:lastRenderedPageBreak/>
        <w:t>MedCOF-</w:t>
      </w:r>
      <w:r w:rsidR="0097215E">
        <w:rPr>
          <w:rFonts w:asciiTheme="majorBidi" w:hAnsiTheme="majorBidi" w:cstheme="majorBidi"/>
          <w:b/>
          <w:bCs/>
          <w:sz w:val="28"/>
          <w:szCs w:val="28"/>
          <w:lang w:val="en-US"/>
        </w:rPr>
        <w:t>7</w:t>
      </w:r>
      <w:r w:rsidRPr="00C56F17">
        <w:rPr>
          <w:rFonts w:asciiTheme="majorBidi" w:hAnsiTheme="majorBidi" w:cstheme="majorBidi"/>
          <w:b/>
          <w:bCs/>
          <w:sz w:val="28"/>
          <w:szCs w:val="28"/>
          <w:lang w:val="en-US"/>
        </w:rPr>
        <w:t xml:space="preserve"> Clim</w:t>
      </w:r>
      <w:r w:rsidR="00666296">
        <w:rPr>
          <w:rFonts w:asciiTheme="majorBidi" w:hAnsiTheme="majorBidi" w:cstheme="majorBidi"/>
          <w:b/>
          <w:bCs/>
          <w:sz w:val="28"/>
          <w:szCs w:val="28"/>
          <w:lang w:val="en-US"/>
        </w:rPr>
        <w:t>ate outlook for the 20</w:t>
      </w:r>
      <w:r w:rsidR="00730105">
        <w:rPr>
          <w:rFonts w:asciiTheme="majorBidi" w:hAnsiTheme="majorBidi" w:cstheme="majorBidi"/>
          <w:b/>
          <w:bCs/>
          <w:sz w:val="28"/>
          <w:szCs w:val="28"/>
          <w:lang w:val="en-US"/>
        </w:rPr>
        <w:t>16</w:t>
      </w:r>
      <w:r w:rsidR="0097215E">
        <w:rPr>
          <w:rFonts w:asciiTheme="majorBidi" w:hAnsiTheme="majorBidi" w:cstheme="majorBidi"/>
          <w:b/>
          <w:bCs/>
          <w:sz w:val="28"/>
          <w:szCs w:val="28"/>
          <w:lang w:val="en-US"/>
        </w:rPr>
        <w:t>-17</w:t>
      </w:r>
      <w:r w:rsidR="00843C15">
        <w:rPr>
          <w:rFonts w:asciiTheme="majorBidi" w:hAnsiTheme="majorBidi" w:cstheme="majorBidi"/>
          <w:b/>
          <w:bCs/>
          <w:sz w:val="28"/>
          <w:szCs w:val="28"/>
          <w:lang w:val="en-US"/>
        </w:rPr>
        <w:t xml:space="preserve"> </w:t>
      </w:r>
      <w:r w:rsidR="0097215E">
        <w:rPr>
          <w:rFonts w:asciiTheme="majorBidi" w:hAnsiTheme="majorBidi" w:cstheme="majorBidi"/>
          <w:b/>
          <w:bCs/>
          <w:sz w:val="28"/>
          <w:szCs w:val="28"/>
          <w:lang w:val="en-US"/>
        </w:rPr>
        <w:t>winter</w:t>
      </w:r>
      <w:r w:rsidRPr="00C56F17">
        <w:rPr>
          <w:rFonts w:asciiTheme="majorBidi" w:hAnsiTheme="majorBidi" w:cstheme="majorBidi"/>
          <w:b/>
          <w:bCs/>
          <w:sz w:val="28"/>
          <w:szCs w:val="28"/>
          <w:lang w:val="en-US"/>
        </w:rPr>
        <w:t xml:space="preserve"> season</w:t>
      </w:r>
    </w:p>
    <w:p w:rsidR="009B004C" w:rsidRPr="009B004C" w:rsidRDefault="0097215E" w:rsidP="009B004C">
      <w:pPr>
        <w:pStyle w:val="Default"/>
        <w:jc w:val="center"/>
        <w:rPr>
          <w:rFonts w:asciiTheme="majorBidi" w:hAnsiTheme="majorBidi" w:cstheme="majorBidi"/>
          <w:color w:val="0070C0"/>
          <w:lang w:val="en-US"/>
        </w:rPr>
      </w:pPr>
      <w:r w:rsidRPr="0097215E">
        <w:rPr>
          <w:rFonts w:ascii="Calibri" w:hAnsi="Calibri" w:cs="Calibri"/>
          <w:b/>
          <w:bCs/>
          <w:noProof/>
          <w:sz w:val="18"/>
          <w:szCs w:val="18"/>
        </w:rPr>
        <w:drawing>
          <wp:inline distT="0" distB="0" distL="0" distR="0" wp14:anchorId="70382184" wp14:editId="346AC29C">
            <wp:extent cx="2876418" cy="1625600"/>
            <wp:effectExtent l="0" t="0" r="635" b="0"/>
            <wp:docPr id="3" name="Grafik 3" descr="http://medcof.aemet.es/images/doc_events/medcof7/imgMedcof7/consensus_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cof.aemet.es/images/doc_events/medcof7/imgMedcof7/consensus_tas.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78467" cy="1626758"/>
                    </a:xfrm>
                    <a:prstGeom prst="rect">
                      <a:avLst/>
                    </a:prstGeom>
                    <a:noFill/>
                    <a:ln>
                      <a:noFill/>
                    </a:ln>
                  </pic:spPr>
                </pic:pic>
              </a:graphicData>
            </a:graphic>
          </wp:inline>
        </w:drawing>
      </w:r>
      <w:r w:rsidR="00B82465" w:rsidRPr="00B82465">
        <w:rPr>
          <w:rFonts w:ascii="Calibri" w:hAnsi="Calibri" w:cs="Calibri"/>
          <w:b/>
          <w:bCs/>
          <w:noProof/>
          <w:sz w:val="18"/>
          <w:szCs w:val="18"/>
        </w:rPr>
        <w:drawing>
          <wp:inline distT="0" distB="0" distL="0" distR="0" wp14:anchorId="67D617AA" wp14:editId="1B56C84D">
            <wp:extent cx="2881556" cy="1625600"/>
            <wp:effectExtent l="0" t="0" r="0" b="0"/>
            <wp:docPr id="7" name="Grafik 7" descr="http://medcof.aemet.es/images/doc_events/medcof7/imgMedcof7/consensus_p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edcof.aemet.es/images/doc_events/medcof7/imgMedcof7/consensus_p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91655" cy="1631297"/>
                    </a:xfrm>
                    <a:prstGeom prst="rect">
                      <a:avLst/>
                    </a:prstGeom>
                    <a:noFill/>
                    <a:ln>
                      <a:noFill/>
                    </a:ln>
                  </pic:spPr>
                </pic:pic>
              </a:graphicData>
            </a:graphic>
          </wp:inline>
        </w:drawing>
      </w:r>
      <w:r w:rsidR="009B004C">
        <w:rPr>
          <w:rFonts w:asciiTheme="majorBidi" w:hAnsiTheme="majorBidi" w:cstheme="majorBidi"/>
          <w:color w:val="0070C0"/>
          <w:lang w:val="en-US"/>
        </w:rPr>
        <w:br/>
      </w:r>
      <w:r w:rsidR="009B004C" w:rsidRPr="009B004C">
        <w:rPr>
          <w:rFonts w:ascii="Calibri" w:hAnsi="Calibri" w:cs="Calibri"/>
          <w:b/>
          <w:bCs/>
          <w:sz w:val="18"/>
          <w:szCs w:val="18"/>
          <w:lang w:val="en-US"/>
        </w:rPr>
        <w:t xml:space="preserve"> (a)</w:t>
      </w:r>
      <w:r w:rsidR="009B004C">
        <w:rPr>
          <w:rFonts w:ascii="Calibri" w:hAnsi="Calibri" w:cs="Calibri"/>
          <w:b/>
          <w:bCs/>
          <w:sz w:val="18"/>
          <w:szCs w:val="18"/>
          <w:lang w:val="en-US"/>
        </w:rPr>
        <w:t xml:space="preserve">                                                                                                 </w:t>
      </w:r>
      <w:r w:rsidR="009B004C" w:rsidRPr="009B004C">
        <w:rPr>
          <w:rFonts w:ascii="Calibri" w:hAnsi="Calibri" w:cs="Calibri"/>
          <w:b/>
          <w:bCs/>
          <w:sz w:val="18"/>
          <w:szCs w:val="18"/>
          <w:lang w:val="en-US"/>
        </w:rPr>
        <w:t xml:space="preserve"> (b)</w:t>
      </w:r>
    </w:p>
    <w:p w:rsidR="00AF468D" w:rsidRDefault="009B004C" w:rsidP="002A045C">
      <w:pPr>
        <w:pStyle w:val="Beschriftung"/>
        <w:jc w:val="center"/>
        <w:rPr>
          <w:rFonts w:ascii="Calibri" w:hAnsi="Calibri" w:cs="Calibri"/>
          <w:color w:val="000000"/>
          <w:lang w:val="en-US"/>
        </w:rPr>
      </w:pPr>
      <w:r w:rsidRPr="009B004C">
        <w:rPr>
          <w:rFonts w:ascii="Calibri" w:hAnsi="Calibri" w:cs="Calibri"/>
          <w:color w:val="000000"/>
          <w:lang w:val="en-US"/>
        </w:rPr>
        <w:t xml:space="preserve">Figure </w:t>
      </w:r>
      <w:r w:rsidR="00D55A0B" w:rsidRPr="009B004C">
        <w:rPr>
          <w:rFonts w:ascii="Calibri" w:hAnsi="Calibri" w:cs="Calibri"/>
          <w:color w:val="000000"/>
          <w:lang w:val="en-US"/>
        </w:rPr>
        <w:fldChar w:fldCharType="begin"/>
      </w:r>
      <w:r w:rsidRPr="009B004C">
        <w:rPr>
          <w:rFonts w:ascii="Calibri" w:hAnsi="Calibri" w:cs="Calibri"/>
          <w:color w:val="000000"/>
          <w:lang w:val="en-US"/>
        </w:rPr>
        <w:instrText xml:space="preserve"> SEQ Figure \* ARABIC </w:instrText>
      </w:r>
      <w:r w:rsidR="00D55A0B" w:rsidRPr="009B004C">
        <w:rPr>
          <w:rFonts w:ascii="Calibri" w:hAnsi="Calibri" w:cs="Calibri"/>
          <w:color w:val="000000"/>
          <w:lang w:val="en-US"/>
        </w:rPr>
        <w:fldChar w:fldCharType="separate"/>
      </w:r>
      <w:r w:rsidR="00B22F05">
        <w:rPr>
          <w:rFonts w:ascii="Calibri" w:hAnsi="Calibri" w:cs="Calibri"/>
          <w:noProof/>
          <w:color w:val="000000"/>
          <w:lang w:val="en-US"/>
        </w:rPr>
        <w:t>1</w:t>
      </w:r>
      <w:r w:rsidR="00D55A0B" w:rsidRPr="009B004C">
        <w:rPr>
          <w:rFonts w:ascii="Calibri" w:hAnsi="Calibri" w:cs="Calibri"/>
          <w:color w:val="000000"/>
          <w:lang w:val="en-US"/>
        </w:rPr>
        <w:fldChar w:fldCharType="end"/>
      </w:r>
      <w:r w:rsidRPr="009B004C">
        <w:rPr>
          <w:rFonts w:ascii="Calibri" w:hAnsi="Calibri" w:cs="Calibri"/>
          <w:color w:val="000000"/>
          <w:lang w:val="en-US"/>
        </w:rPr>
        <w:t>: Graphical presentation of</w:t>
      </w:r>
      <w:r w:rsidR="00666296">
        <w:rPr>
          <w:rFonts w:ascii="Calibri" w:hAnsi="Calibri" w:cs="Calibri"/>
          <w:color w:val="000000"/>
          <w:lang w:val="en-US"/>
        </w:rPr>
        <w:t xml:space="preserve"> the climate outlook for the 20</w:t>
      </w:r>
      <w:r w:rsidR="004D5FEE">
        <w:rPr>
          <w:rFonts w:ascii="Calibri" w:hAnsi="Calibri" w:cs="Calibri"/>
          <w:color w:val="000000"/>
          <w:lang w:val="en-US"/>
        </w:rPr>
        <w:t>16</w:t>
      </w:r>
      <w:r w:rsidR="00B82465">
        <w:rPr>
          <w:rFonts w:ascii="Calibri" w:hAnsi="Calibri" w:cs="Calibri"/>
          <w:color w:val="000000"/>
          <w:lang w:val="en-US"/>
        </w:rPr>
        <w:t>-17</w:t>
      </w:r>
      <w:r w:rsidRPr="009B004C">
        <w:rPr>
          <w:rFonts w:ascii="Calibri" w:hAnsi="Calibri" w:cs="Calibri"/>
          <w:color w:val="000000"/>
          <w:lang w:val="en-US"/>
        </w:rPr>
        <w:t xml:space="preserve"> </w:t>
      </w:r>
      <w:r w:rsidR="00B82465">
        <w:rPr>
          <w:rFonts w:ascii="Calibri" w:hAnsi="Calibri" w:cs="Calibri"/>
          <w:color w:val="000000"/>
          <w:lang w:val="en-US"/>
        </w:rPr>
        <w:t>winter</w:t>
      </w:r>
      <w:r w:rsidRPr="009B004C">
        <w:rPr>
          <w:rFonts w:ascii="Calibri" w:hAnsi="Calibri" w:cs="Calibri"/>
          <w:color w:val="000000"/>
          <w:lang w:val="en-US"/>
        </w:rPr>
        <w:t xml:space="preserve"> season for the Mediterranean region</w:t>
      </w:r>
      <w:r w:rsidR="00666296">
        <w:rPr>
          <w:rFonts w:ascii="Calibri" w:hAnsi="Calibri" w:cs="Calibri"/>
          <w:color w:val="000000"/>
          <w:lang w:val="en-US"/>
        </w:rPr>
        <w:t xml:space="preserve">         </w:t>
      </w:r>
      <w:r w:rsidRPr="009B004C">
        <w:rPr>
          <w:rFonts w:ascii="Calibri" w:hAnsi="Calibri" w:cs="Calibri"/>
          <w:color w:val="000000"/>
          <w:lang w:val="en-US"/>
        </w:rPr>
        <w:t xml:space="preserve"> (a) </w:t>
      </w:r>
      <w:r w:rsidR="00D83797">
        <w:rPr>
          <w:rFonts w:ascii="Calibri" w:hAnsi="Calibri" w:cs="Calibri"/>
          <w:color w:val="000000"/>
          <w:lang w:val="en-US"/>
        </w:rPr>
        <w:t>Temperature</w:t>
      </w:r>
      <w:r w:rsidRPr="009B004C">
        <w:rPr>
          <w:rFonts w:ascii="Calibri" w:hAnsi="Calibri" w:cs="Calibri"/>
          <w:color w:val="000000"/>
          <w:lang w:val="en-US"/>
        </w:rPr>
        <w:t xml:space="preserve"> Outlook; (b) </w:t>
      </w:r>
      <w:r w:rsidR="00D83797">
        <w:rPr>
          <w:rFonts w:ascii="Calibri" w:hAnsi="Calibri" w:cs="Calibri"/>
          <w:color w:val="000000"/>
          <w:lang w:val="en-US"/>
        </w:rPr>
        <w:t>Precipitation</w:t>
      </w:r>
      <w:r w:rsidRPr="009B004C">
        <w:rPr>
          <w:rFonts w:ascii="Calibri" w:hAnsi="Calibri" w:cs="Calibri"/>
          <w:color w:val="000000"/>
          <w:lang w:val="en-US"/>
        </w:rPr>
        <w:t xml:space="preserve"> Outlook</w:t>
      </w:r>
    </w:p>
    <w:p w:rsidR="00E77964" w:rsidRPr="00E77964" w:rsidRDefault="00E77964" w:rsidP="00E77964">
      <w:pPr>
        <w:rPr>
          <w:lang w:val="en-US"/>
        </w:rPr>
      </w:pPr>
    </w:p>
    <w:p w:rsidR="00B82465" w:rsidRDefault="00572E2F" w:rsidP="008D5299">
      <w:pPr>
        <w:jc w:val="both"/>
        <w:rPr>
          <w:rFonts w:asciiTheme="majorBidi" w:hAnsiTheme="majorBidi" w:cstheme="majorBidi"/>
          <w:b/>
          <w:bCs/>
          <w:sz w:val="28"/>
          <w:szCs w:val="28"/>
          <w:lang w:val="en-US"/>
        </w:rPr>
      </w:pPr>
      <w:r>
        <w:rPr>
          <w:rFonts w:asciiTheme="majorBidi" w:hAnsiTheme="majorBidi" w:cstheme="majorBidi"/>
          <w:b/>
          <w:bCs/>
          <w:sz w:val="28"/>
          <w:szCs w:val="28"/>
          <w:lang w:val="en-US"/>
        </w:rPr>
        <w:t>General circulation</w:t>
      </w:r>
    </w:p>
    <w:p w:rsidR="00083931" w:rsidRPr="00E77964" w:rsidRDefault="00572E2F" w:rsidP="00572E2F">
      <w:pPr>
        <w:autoSpaceDE w:val="0"/>
        <w:autoSpaceDN w:val="0"/>
        <w:adjustRightInd w:val="0"/>
        <w:spacing w:after="0"/>
        <w:jc w:val="both"/>
        <w:rPr>
          <w:rFonts w:ascii="Times New Roman" w:hAnsi="Times New Roman" w:cs="Times New Roman"/>
          <w:lang w:val="en-US"/>
        </w:rPr>
      </w:pPr>
      <w:r w:rsidRPr="00E77964">
        <w:rPr>
          <w:rFonts w:ascii="Times New Roman" w:hAnsi="Times New Roman" w:cs="Times New Roman"/>
          <w:lang w:val="en-US"/>
        </w:rPr>
        <w:t xml:space="preserve">Due to </w:t>
      </w:r>
      <w:r w:rsidR="00083931" w:rsidRPr="00E77964">
        <w:rPr>
          <w:rFonts w:ascii="Times New Roman" w:hAnsi="Times New Roman" w:cs="Times New Roman"/>
          <w:lang w:val="en-US"/>
        </w:rPr>
        <w:t>a</w:t>
      </w:r>
      <w:r w:rsidRPr="00E77964">
        <w:rPr>
          <w:rFonts w:ascii="Times New Roman" w:hAnsi="Times New Roman" w:cs="Times New Roman"/>
          <w:lang w:val="en-US"/>
        </w:rPr>
        <w:t xml:space="preserve"> contradictory forcing over the North Atlantic/European sector with mean circulation dominated by a positive EA pattern with potentially cold episodes during negative NAO periods, there </w:t>
      </w:r>
      <w:r w:rsidR="00083931" w:rsidRPr="00E77964">
        <w:rPr>
          <w:rFonts w:ascii="Times New Roman" w:hAnsi="Times New Roman" w:cs="Times New Roman"/>
          <w:lang w:val="en-US"/>
        </w:rPr>
        <w:t>was</w:t>
      </w:r>
      <w:r w:rsidRPr="00E77964">
        <w:rPr>
          <w:rFonts w:ascii="Times New Roman" w:hAnsi="Times New Roman" w:cs="Times New Roman"/>
          <w:lang w:val="en-US"/>
        </w:rPr>
        <w:t xml:space="preserve"> uncertainty in the prediction of large-scale atmospheric circulation during the winter. </w:t>
      </w:r>
      <w:r w:rsidR="00083931" w:rsidRPr="00E77964">
        <w:rPr>
          <w:rFonts w:ascii="Times New Roman" w:hAnsi="Times New Roman" w:cs="Times New Roman"/>
          <w:lang w:val="en-US"/>
        </w:rPr>
        <w:t>The</w:t>
      </w:r>
      <w:r w:rsidRPr="00E77964">
        <w:rPr>
          <w:rFonts w:ascii="Times New Roman" w:hAnsi="Times New Roman" w:cs="Times New Roman"/>
          <w:lang w:val="en-US"/>
        </w:rPr>
        <w:t xml:space="preserve"> most probable scenario over the Mediterranean basin </w:t>
      </w:r>
      <w:r w:rsidR="00083931" w:rsidRPr="00E77964">
        <w:rPr>
          <w:rFonts w:ascii="Times New Roman" w:hAnsi="Times New Roman" w:cs="Times New Roman"/>
          <w:lang w:val="en-US"/>
        </w:rPr>
        <w:t>was assumed to be</w:t>
      </w:r>
      <w:r w:rsidRPr="00E77964">
        <w:rPr>
          <w:rFonts w:ascii="Times New Roman" w:hAnsi="Times New Roman" w:cs="Times New Roman"/>
          <w:lang w:val="en-US"/>
        </w:rPr>
        <w:t xml:space="preserve"> a cyclonic signal in the western part and a high geopotential anomaly over </w:t>
      </w:r>
      <w:r w:rsidR="007D3D84" w:rsidRPr="00E77964">
        <w:rPr>
          <w:rFonts w:ascii="Times New Roman" w:hAnsi="Times New Roman" w:cs="Times New Roman"/>
          <w:lang w:val="en-US"/>
        </w:rPr>
        <w:t xml:space="preserve">the </w:t>
      </w:r>
      <w:r w:rsidRPr="00E77964">
        <w:rPr>
          <w:rFonts w:ascii="Times New Roman" w:hAnsi="Times New Roman" w:cs="Times New Roman"/>
          <w:lang w:val="en-US"/>
        </w:rPr>
        <w:t xml:space="preserve">Middle East. </w:t>
      </w:r>
    </w:p>
    <w:p w:rsidR="00083931" w:rsidRDefault="00083931" w:rsidP="00572E2F">
      <w:pPr>
        <w:autoSpaceDE w:val="0"/>
        <w:autoSpaceDN w:val="0"/>
        <w:adjustRightInd w:val="0"/>
        <w:spacing w:after="0"/>
        <w:jc w:val="both"/>
        <w:rPr>
          <w:rFonts w:ascii="Times New Roman" w:hAnsi="Times New Roman" w:cs="Times New Roman"/>
          <w:sz w:val="24"/>
          <w:szCs w:val="24"/>
          <w:lang w:val="en-US"/>
        </w:rPr>
      </w:pPr>
    </w:p>
    <w:p w:rsidR="004B2ED5" w:rsidRPr="008D5299" w:rsidRDefault="004B2ED5" w:rsidP="008D5299">
      <w:pPr>
        <w:jc w:val="both"/>
        <w:rPr>
          <w:rFonts w:asciiTheme="majorBidi" w:hAnsiTheme="majorBidi" w:cstheme="majorBidi"/>
          <w:b/>
          <w:bCs/>
          <w:sz w:val="28"/>
          <w:szCs w:val="28"/>
          <w:lang w:val="en-US"/>
        </w:rPr>
      </w:pPr>
      <w:r w:rsidRPr="008D5299">
        <w:rPr>
          <w:rFonts w:asciiTheme="majorBidi" w:hAnsiTheme="majorBidi" w:cstheme="majorBidi"/>
          <w:b/>
          <w:bCs/>
          <w:sz w:val="28"/>
          <w:szCs w:val="28"/>
          <w:lang w:val="en-US"/>
        </w:rPr>
        <w:t>Temperature</w:t>
      </w:r>
    </w:p>
    <w:p w:rsidR="00083931" w:rsidRPr="00E77964" w:rsidRDefault="00F67078" w:rsidP="00083931">
      <w:pPr>
        <w:autoSpaceDE w:val="0"/>
        <w:autoSpaceDN w:val="0"/>
        <w:adjustRightInd w:val="0"/>
        <w:spacing w:after="0"/>
        <w:jc w:val="both"/>
        <w:rPr>
          <w:rFonts w:ascii="Times New Roman" w:hAnsi="Times New Roman" w:cs="Times New Roman"/>
          <w:lang w:val="en-US"/>
        </w:rPr>
      </w:pPr>
      <w:r w:rsidRPr="00E77964">
        <w:rPr>
          <w:rFonts w:ascii="Times New Roman" w:hAnsi="Times New Roman" w:cs="Times New Roman"/>
          <w:lang w:val="en-US"/>
        </w:rPr>
        <w:t>As stated in MedCOF-07 consensus statement for the seasonal climate outlook for 2016-17 winter season for the Mediterranean region, despite uncertainty in the large scale atmospheric circulation in the forecasting system there is a consensus for a positive gradient of temperature anomalies pointing from the NW to the SE of the domain. There is a tendency for the upper tercile over almost the whole region. Probabilities for the middle tercile over western coasts and the extreme north of Europe are of 40% (green region in figure 1 (a)).  Probabilities for the above-normal scenario are of 60% over the Middle East and the southeast of the domain (red region in figure 1 (</w:t>
      </w:r>
      <w:r w:rsidR="009C1344" w:rsidRPr="00E77964">
        <w:rPr>
          <w:rFonts w:ascii="Times New Roman" w:hAnsi="Times New Roman" w:cs="Times New Roman"/>
          <w:lang w:val="en-US"/>
        </w:rPr>
        <w:t>a</w:t>
      </w:r>
      <w:r w:rsidRPr="00E77964">
        <w:rPr>
          <w:rFonts w:ascii="Times New Roman" w:hAnsi="Times New Roman" w:cs="Times New Roman"/>
          <w:lang w:val="en-US"/>
        </w:rPr>
        <w:t>)). Elsewhere probabilities are of 50% for the above</w:t>
      </w:r>
      <w:r w:rsidR="009C1344" w:rsidRPr="00E77964">
        <w:rPr>
          <w:rFonts w:ascii="Times New Roman" w:hAnsi="Times New Roman" w:cs="Times New Roman"/>
          <w:lang w:val="en-US"/>
        </w:rPr>
        <w:t>-</w:t>
      </w:r>
      <w:r w:rsidRPr="00E77964">
        <w:rPr>
          <w:rFonts w:ascii="Times New Roman" w:hAnsi="Times New Roman" w:cs="Times New Roman"/>
          <w:lang w:val="en-US"/>
        </w:rPr>
        <w:t xml:space="preserve"> normal </w:t>
      </w:r>
      <w:r w:rsidR="009C1344" w:rsidRPr="00E77964">
        <w:rPr>
          <w:rFonts w:ascii="Times New Roman" w:hAnsi="Times New Roman" w:cs="Times New Roman"/>
          <w:lang w:val="en-US"/>
        </w:rPr>
        <w:t xml:space="preserve">scenario </w:t>
      </w:r>
      <w:r w:rsidRPr="00E77964">
        <w:rPr>
          <w:rFonts w:ascii="Times New Roman" w:hAnsi="Times New Roman" w:cs="Times New Roman"/>
          <w:lang w:val="en-US"/>
        </w:rPr>
        <w:t>(</w:t>
      </w:r>
      <w:r w:rsidR="009C1344" w:rsidRPr="00E77964">
        <w:rPr>
          <w:rFonts w:ascii="Times New Roman" w:hAnsi="Times New Roman" w:cs="Times New Roman"/>
          <w:lang w:val="en-US"/>
        </w:rPr>
        <w:t>o</w:t>
      </w:r>
      <w:r w:rsidRPr="00E77964">
        <w:rPr>
          <w:rFonts w:ascii="Times New Roman" w:hAnsi="Times New Roman" w:cs="Times New Roman"/>
          <w:lang w:val="en-US"/>
        </w:rPr>
        <w:t>range region in figure 1 (</w:t>
      </w:r>
      <w:r w:rsidR="009C1344" w:rsidRPr="00E77964">
        <w:rPr>
          <w:rFonts w:ascii="Times New Roman" w:hAnsi="Times New Roman" w:cs="Times New Roman"/>
          <w:lang w:val="en-US"/>
        </w:rPr>
        <w:t>a</w:t>
      </w:r>
      <w:r w:rsidRPr="00E77964">
        <w:rPr>
          <w:rFonts w:ascii="Times New Roman" w:hAnsi="Times New Roman" w:cs="Times New Roman"/>
          <w:lang w:val="en-US"/>
        </w:rPr>
        <w:t xml:space="preserve">)). </w:t>
      </w:r>
    </w:p>
    <w:p w:rsidR="00ED6750" w:rsidRPr="00E77964" w:rsidRDefault="00430B69" w:rsidP="007264AB">
      <w:pPr>
        <w:autoSpaceDE w:val="0"/>
        <w:autoSpaceDN w:val="0"/>
        <w:adjustRightInd w:val="0"/>
        <w:spacing w:after="0"/>
        <w:jc w:val="both"/>
        <w:rPr>
          <w:rFonts w:ascii="Times New Roman" w:hAnsi="Times New Roman" w:cs="Times New Roman"/>
          <w:lang w:val="en-US"/>
        </w:rPr>
      </w:pPr>
      <w:r w:rsidRPr="00E77964">
        <w:rPr>
          <w:rFonts w:ascii="Times New Roman" w:hAnsi="Times New Roman" w:cs="Times New Roman"/>
          <w:lang w:val="en-US"/>
        </w:rPr>
        <w:t xml:space="preserve">This means for verification that a prediction of close-to-normal temperature (middle tercile) was assumed for </w:t>
      </w:r>
      <w:r w:rsidR="009C1344" w:rsidRPr="00E77964">
        <w:rPr>
          <w:rFonts w:ascii="Times New Roman" w:hAnsi="Times New Roman" w:cs="Times New Roman"/>
          <w:lang w:val="en-US"/>
        </w:rPr>
        <w:t>the green region</w:t>
      </w:r>
      <w:r w:rsidRPr="00E77964">
        <w:rPr>
          <w:rFonts w:ascii="Times New Roman" w:hAnsi="Times New Roman" w:cs="Times New Roman"/>
          <w:lang w:val="en-US"/>
        </w:rPr>
        <w:t xml:space="preserve"> and above-normal temperature (upper tercile) for </w:t>
      </w:r>
      <w:r w:rsidR="009C1344" w:rsidRPr="00E77964">
        <w:rPr>
          <w:rFonts w:ascii="Times New Roman" w:hAnsi="Times New Roman" w:cs="Times New Roman"/>
          <w:lang w:val="en-US"/>
        </w:rPr>
        <w:t>the orange and red regions.</w:t>
      </w:r>
    </w:p>
    <w:p w:rsidR="009C2F70" w:rsidRPr="008D5299" w:rsidRDefault="009C2F70" w:rsidP="009C2F70">
      <w:pPr>
        <w:autoSpaceDE w:val="0"/>
        <w:autoSpaceDN w:val="0"/>
        <w:adjustRightInd w:val="0"/>
        <w:spacing w:after="0" w:line="240" w:lineRule="auto"/>
        <w:jc w:val="both"/>
        <w:rPr>
          <w:rFonts w:ascii="Times New Roman" w:hAnsi="Times New Roman" w:cs="Times New Roman"/>
          <w:sz w:val="24"/>
          <w:szCs w:val="24"/>
          <w:lang w:val="en-US"/>
        </w:rPr>
      </w:pPr>
    </w:p>
    <w:p w:rsidR="004B2ED5" w:rsidRPr="008D5299" w:rsidRDefault="004B2ED5" w:rsidP="008D5299">
      <w:pPr>
        <w:jc w:val="both"/>
        <w:rPr>
          <w:rFonts w:asciiTheme="majorBidi" w:hAnsiTheme="majorBidi" w:cstheme="majorBidi"/>
          <w:b/>
          <w:bCs/>
          <w:sz w:val="28"/>
          <w:szCs w:val="28"/>
          <w:lang w:val="en-US"/>
        </w:rPr>
      </w:pPr>
      <w:r w:rsidRPr="008D5299">
        <w:rPr>
          <w:rFonts w:asciiTheme="majorBidi" w:hAnsiTheme="majorBidi" w:cstheme="majorBidi"/>
          <w:b/>
          <w:bCs/>
          <w:sz w:val="28"/>
          <w:szCs w:val="28"/>
          <w:lang w:val="en-US"/>
        </w:rPr>
        <w:t>Precipitation</w:t>
      </w:r>
    </w:p>
    <w:p w:rsidR="009C1344" w:rsidRPr="00E77964" w:rsidRDefault="009C1344" w:rsidP="009C1344">
      <w:pPr>
        <w:autoSpaceDE w:val="0"/>
        <w:autoSpaceDN w:val="0"/>
        <w:adjustRightInd w:val="0"/>
        <w:spacing w:after="0"/>
        <w:jc w:val="both"/>
        <w:rPr>
          <w:rFonts w:ascii="Times New Roman" w:hAnsi="Times New Roman" w:cs="Times New Roman"/>
          <w:lang w:val="en-US"/>
        </w:rPr>
      </w:pPr>
      <w:r w:rsidRPr="00E77964">
        <w:rPr>
          <w:rFonts w:ascii="Times New Roman" w:hAnsi="Times New Roman" w:cs="Times New Roman"/>
          <w:lang w:val="en-US"/>
        </w:rPr>
        <w:t>Uncertainty in precipitation predictions is very large. Over the central part of the MedCOF region a wetter-than-normal winter is favored with a probability of 40% for the upper tercile (blue region figure 1 (b)). For southern areas (North Africa and Middle East region) a drier-than-average season is favored with probability of 45% for the lower tercile (yellow region in figure 1 (b)). For the rest of the region (green region in figure 1 (b)) there is no preference for any climate defined categories.</w:t>
      </w:r>
    </w:p>
    <w:p w:rsidR="00515A4F" w:rsidRPr="00E77964" w:rsidRDefault="007D3D84" w:rsidP="000F5AA6">
      <w:pPr>
        <w:jc w:val="both"/>
        <w:rPr>
          <w:rFonts w:ascii="Times New Roman" w:eastAsia="Calibri" w:hAnsi="Times New Roman" w:cs="Times New Roman"/>
          <w:lang w:val="en-US"/>
        </w:rPr>
      </w:pPr>
      <w:r w:rsidRPr="00E77964">
        <w:rPr>
          <w:rFonts w:ascii="Times New Roman" w:eastAsia="Calibri" w:hAnsi="Times New Roman" w:cs="Times New Roman"/>
          <w:lang w:val="en-US"/>
        </w:rPr>
        <w:t xml:space="preserve">For verification, the middle tercile was assumed for </w:t>
      </w:r>
      <w:r w:rsidR="009C1344" w:rsidRPr="00E77964">
        <w:rPr>
          <w:rFonts w:ascii="Times New Roman" w:eastAsia="Calibri" w:hAnsi="Times New Roman" w:cs="Times New Roman"/>
          <w:lang w:val="en-US"/>
        </w:rPr>
        <w:t>the green region</w:t>
      </w:r>
      <w:r w:rsidRPr="00E77964">
        <w:rPr>
          <w:rFonts w:ascii="Times New Roman" w:eastAsia="Calibri" w:hAnsi="Times New Roman" w:cs="Times New Roman"/>
          <w:lang w:val="en-US"/>
        </w:rPr>
        <w:t xml:space="preserve">, the upper tercile for </w:t>
      </w:r>
      <w:r w:rsidR="009C1344" w:rsidRPr="00E77964">
        <w:rPr>
          <w:rFonts w:ascii="Times New Roman" w:eastAsia="Calibri" w:hAnsi="Times New Roman" w:cs="Times New Roman"/>
          <w:lang w:val="en-US"/>
        </w:rPr>
        <w:t>the blue region</w:t>
      </w:r>
      <w:r w:rsidRPr="00E77964">
        <w:rPr>
          <w:rFonts w:ascii="Times New Roman" w:eastAsia="Calibri" w:hAnsi="Times New Roman" w:cs="Times New Roman"/>
          <w:lang w:val="en-US"/>
        </w:rPr>
        <w:t xml:space="preserve"> and the lower tercile for </w:t>
      </w:r>
      <w:r w:rsidR="009C1344" w:rsidRPr="00E77964">
        <w:rPr>
          <w:rFonts w:ascii="Times New Roman" w:eastAsia="Calibri" w:hAnsi="Times New Roman" w:cs="Times New Roman"/>
          <w:lang w:val="en-US"/>
        </w:rPr>
        <w:t>the yellow region</w:t>
      </w:r>
      <w:r w:rsidRPr="00E77964">
        <w:rPr>
          <w:rFonts w:ascii="Times New Roman" w:eastAsia="Calibri" w:hAnsi="Times New Roman" w:cs="Times New Roman"/>
          <w:lang w:val="en-US"/>
        </w:rPr>
        <w:t xml:space="preserve">. </w:t>
      </w:r>
      <w:r w:rsidR="00F92054" w:rsidRPr="00E77964">
        <w:rPr>
          <w:rFonts w:ascii="Times New Roman" w:eastAsia="Calibri" w:hAnsi="Times New Roman" w:cs="Times New Roman"/>
          <w:lang w:val="en-US"/>
        </w:rPr>
        <w:t xml:space="preserve"> </w:t>
      </w:r>
    </w:p>
    <w:p w:rsidR="007D3D84" w:rsidRDefault="007D3D84" w:rsidP="000F5AA6">
      <w:pPr>
        <w:jc w:val="both"/>
        <w:rPr>
          <w:rFonts w:ascii="Times New Roman" w:eastAsia="Calibri" w:hAnsi="Times New Roman" w:cs="Times New Roman"/>
          <w:sz w:val="24"/>
          <w:szCs w:val="24"/>
          <w:lang w:val="en-US"/>
        </w:rPr>
      </w:pPr>
    </w:p>
    <w:p w:rsidR="00602E03" w:rsidRDefault="003417A0" w:rsidP="002A045C">
      <w:pPr>
        <w:pStyle w:val="Listenabsatz"/>
        <w:numPr>
          <w:ilvl w:val="0"/>
          <w:numId w:val="5"/>
        </w:numPr>
        <w:jc w:val="both"/>
        <w:rPr>
          <w:rFonts w:asciiTheme="majorBidi" w:hAnsiTheme="majorBidi" w:cstheme="majorBidi"/>
          <w:b/>
          <w:bCs/>
          <w:sz w:val="28"/>
          <w:szCs w:val="28"/>
          <w:lang w:val="en-US"/>
        </w:rPr>
      </w:pPr>
      <w:r w:rsidRPr="00C56F17">
        <w:rPr>
          <w:rFonts w:asciiTheme="majorBidi" w:hAnsiTheme="majorBidi" w:cstheme="majorBidi"/>
          <w:b/>
          <w:bCs/>
          <w:sz w:val="28"/>
          <w:szCs w:val="28"/>
          <w:lang w:val="en-US"/>
        </w:rPr>
        <w:lastRenderedPageBreak/>
        <w:t xml:space="preserve">Analysis of the </w:t>
      </w:r>
      <w:r w:rsidR="00A02277">
        <w:rPr>
          <w:rFonts w:asciiTheme="majorBidi" w:hAnsiTheme="majorBidi" w:cstheme="majorBidi"/>
          <w:b/>
          <w:bCs/>
          <w:sz w:val="28"/>
          <w:szCs w:val="28"/>
          <w:lang w:val="en-US"/>
        </w:rPr>
        <w:t>20</w:t>
      </w:r>
      <w:r w:rsidR="00C22C3F" w:rsidRPr="00C22C3F">
        <w:rPr>
          <w:rFonts w:asciiTheme="majorBidi" w:hAnsiTheme="majorBidi" w:cstheme="majorBidi"/>
          <w:b/>
          <w:bCs/>
          <w:sz w:val="28"/>
          <w:szCs w:val="28"/>
          <w:lang w:val="en-US"/>
        </w:rPr>
        <w:t>16</w:t>
      </w:r>
      <w:r w:rsidR="007D3D84">
        <w:rPr>
          <w:rFonts w:asciiTheme="majorBidi" w:hAnsiTheme="majorBidi" w:cstheme="majorBidi"/>
          <w:b/>
          <w:bCs/>
          <w:sz w:val="28"/>
          <w:szCs w:val="28"/>
          <w:lang w:val="en-US"/>
        </w:rPr>
        <w:t>-17</w:t>
      </w:r>
      <w:r w:rsidR="00C22C3F" w:rsidRPr="00C22C3F">
        <w:rPr>
          <w:rFonts w:asciiTheme="majorBidi" w:hAnsiTheme="majorBidi" w:cstheme="majorBidi"/>
          <w:b/>
          <w:bCs/>
          <w:sz w:val="28"/>
          <w:szCs w:val="28"/>
          <w:lang w:val="en-US"/>
        </w:rPr>
        <w:t xml:space="preserve"> </w:t>
      </w:r>
      <w:r w:rsidR="00A02277">
        <w:rPr>
          <w:rFonts w:asciiTheme="majorBidi" w:hAnsiTheme="majorBidi" w:cstheme="majorBidi"/>
          <w:b/>
          <w:bCs/>
          <w:sz w:val="28"/>
          <w:szCs w:val="28"/>
          <w:lang w:val="en-US"/>
        </w:rPr>
        <w:t>summer</w:t>
      </w:r>
      <w:r w:rsidR="00C22C3F" w:rsidRPr="00C22C3F">
        <w:rPr>
          <w:rFonts w:asciiTheme="majorBidi" w:hAnsiTheme="majorBidi" w:cstheme="majorBidi"/>
          <w:b/>
          <w:bCs/>
          <w:sz w:val="28"/>
          <w:szCs w:val="28"/>
          <w:lang w:val="en-US"/>
        </w:rPr>
        <w:t xml:space="preserve"> season</w:t>
      </w:r>
    </w:p>
    <w:p w:rsidR="004E5BA5" w:rsidRPr="00E77964" w:rsidRDefault="008D5299" w:rsidP="00D222AD">
      <w:pPr>
        <w:jc w:val="both"/>
        <w:rPr>
          <w:rFonts w:asciiTheme="majorBidi" w:hAnsiTheme="majorBidi" w:cstheme="majorBidi"/>
          <w:lang w:val="en-US"/>
        </w:rPr>
      </w:pPr>
      <w:r w:rsidRPr="00E77964">
        <w:rPr>
          <w:rFonts w:asciiTheme="majorBidi" w:hAnsiTheme="majorBidi" w:cstheme="majorBidi"/>
          <w:lang w:val="en-US"/>
        </w:rPr>
        <w:t xml:space="preserve">Analysis of the </w:t>
      </w:r>
      <w:r w:rsidR="009C1344" w:rsidRPr="00E77964">
        <w:rPr>
          <w:rFonts w:asciiTheme="majorBidi" w:hAnsiTheme="majorBidi" w:cstheme="majorBidi"/>
          <w:lang w:val="en-US"/>
        </w:rPr>
        <w:t>winter</w:t>
      </w:r>
      <w:r w:rsidRPr="00E77964">
        <w:rPr>
          <w:rFonts w:asciiTheme="majorBidi" w:hAnsiTheme="majorBidi" w:cstheme="majorBidi"/>
          <w:lang w:val="en-US"/>
        </w:rPr>
        <w:t xml:space="preserve"> season temperature and precipitation anomalies </w:t>
      </w:r>
      <w:r w:rsidR="00816EF3" w:rsidRPr="00E77964">
        <w:rPr>
          <w:rFonts w:asciiTheme="majorBidi" w:hAnsiTheme="majorBidi" w:cstheme="majorBidi"/>
          <w:lang w:val="en-US"/>
        </w:rPr>
        <w:t xml:space="preserve">and general circulation </w:t>
      </w:r>
      <w:r w:rsidRPr="00E77964">
        <w:rPr>
          <w:rFonts w:asciiTheme="majorBidi" w:hAnsiTheme="majorBidi" w:cstheme="majorBidi"/>
          <w:lang w:val="en-US"/>
        </w:rPr>
        <w:t xml:space="preserve">are based on seasonal bulletins on </w:t>
      </w:r>
      <w:r w:rsidR="00594A8E" w:rsidRPr="00E77964">
        <w:rPr>
          <w:rFonts w:asciiTheme="majorBidi" w:hAnsiTheme="majorBidi" w:cstheme="majorBidi"/>
          <w:lang w:val="en-US"/>
        </w:rPr>
        <w:t xml:space="preserve">the </w:t>
      </w:r>
      <w:r w:rsidRPr="00E77964">
        <w:rPr>
          <w:rFonts w:asciiTheme="majorBidi" w:hAnsiTheme="majorBidi" w:cstheme="majorBidi"/>
          <w:lang w:val="en-US"/>
        </w:rPr>
        <w:t xml:space="preserve">climate in the WMO region I </w:t>
      </w:r>
      <w:r w:rsidR="00C22C3F" w:rsidRPr="00E77964">
        <w:rPr>
          <w:rFonts w:asciiTheme="majorBidi" w:hAnsiTheme="majorBidi" w:cstheme="majorBidi"/>
          <w:lang w:val="en-US"/>
        </w:rPr>
        <w:t xml:space="preserve">– NA </w:t>
      </w:r>
      <w:r w:rsidR="004E5BA5" w:rsidRPr="00E77964">
        <w:rPr>
          <w:rFonts w:asciiTheme="majorBidi" w:hAnsiTheme="majorBidi" w:cstheme="majorBidi"/>
          <w:lang w:val="en-US"/>
        </w:rPr>
        <w:t xml:space="preserve">and VI </w:t>
      </w:r>
      <w:r w:rsidRPr="00E77964">
        <w:rPr>
          <w:rFonts w:asciiTheme="majorBidi" w:hAnsiTheme="majorBidi" w:cstheme="majorBidi"/>
          <w:lang w:val="en-US"/>
        </w:rPr>
        <w:t xml:space="preserve">for the </w:t>
      </w:r>
      <w:r w:rsidR="007D3D84" w:rsidRPr="00E77964">
        <w:rPr>
          <w:rFonts w:asciiTheme="majorBidi" w:hAnsiTheme="majorBidi" w:cstheme="majorBidi"/>
          <w:lang w:val="en-US"/>
        </w:rPr>
        <w:t>winter</w:t>
      </w:r>
      <w:r w:rsidR="0057396D" w:rsidRPr="00E77964">
        <w:rPr>
          <w:rFonts w:asciiTheme="majorBidi" w:hAnsiTheme="majorBidi" w:cstheme="majorBidi"/>
          <w:lang w:val="en-US"/>
        </w:rPr>
        <w:t xml:space="preserve"> 20</w:t>
      </w:r>
      <w:r w:rsidR="001B2DCE" w:rsidRPr="00E77964">
        <w:rPr>
          <w:rFonts w:asciiTheme="majorBidi" w:hAnsiTheme="majorBidi" w:cstheme="majorBidi"/>
          <w:lang w:val="en-US"/>
        </w:rPr>
        <w:t>16</w:t>
      </w:r>
      <w:r w:rsidR="007D3D84" w:rsidRPr="00E77964">
        <w:rPr>
          <w:rFonts w:asciiTheme="majorBidi" w:hAnsiTheme="majorBidi" w:cstheme="majorBidi"/>
          <w:lang w:val="en-US"/>
        </w:rPr>
        <w:t>-17</w:t>
      </w:r>
      <w:r w:rsidRPr="00E77964">
        <w:rPr>
          <w:rFonts w:asciiTheme="majorBidi" w:hAnsiTheme="majorBidi" w:cstheme="majorBidi"/>
          <w:lang w:val="en-US"/>
        </w:rPr>
        <w:t xml:space="preserve"> (WMO RA I RCC Node on Climate Monitoring: </w:t>
      </w:r>
      <w:hyperlink r:id="rId12" w:history="1">
        <w:r w:rsidR="001E606A" w:rsidRPr="00E77964">
          <w:rPr>
            <w:rStyle w:val="Hyperlink"/>
            <w:rFonts w:asciiTheme="majorBidi" w:hAnsiTheme="majorBidi" w:cstheme="majorBidi"/>
            <w:lang w:val="en-US"/>
          </w:rPr>
          <w:t>http://www.meteo.tn/htmlen/donnees/climatemonitoring.php</w:t>
        </w:r>
      </w:hyperlink>
      <w:r w:rsidR="001E606A" w:rsidRPr="00E77964">
        <w:rPr>
          <w:rFonts w:asciiTheme="majorBidi" w:hAnsiTheme="majorBidi" w:cstheme="majorBidi"/>
          <w:lang w:val="en-US"/>
        </w:rPr>
        <w:t xml:space="preserve">; </w:t>
      </w:r>
      <w:r w:rsidR="004E5BA5" w:rsidRPr="00E77964">
        <w:rPr>
          <w:rFonts w:asciiTheme="majorBidi" w:hAnsiTheme="majorBidi" w:cstheme="majorBidi"/>
          <w:lang w:val="en-US"/>
        </w:rPr>
        <w:t xml:space="preserve">WMO RA VI RCC </w:t>
      </w:r>
      <w:r w:rsidR="00675CD1" w:rsidRPr="00E77964">
        <w:rPr>
          <w:rFonts w:asciiTheme="majorBidi" w:hAnsiTheme="majorBidi" w:cstheme="majorBidi"/>
          <w:lang w:val="en-US"/>
        </w:rPr>
        <w:t xml:space="preserve">Offenbach </w:t>
      </w:r>
      <w:r w:rsidR="004E5BA5" w:rsidRPr="00E77964">
        <w:rPr>
          <w:rFonts w:asciiTheme="majorBidi" w:hAnsiTheme="majorBidi" w:cstheme="majorBidi"/>
          <w:lang w:val="en-US"/>
        </w:rPr>
        <w:t xml:space="preserve">Node on Climate Monitoring: </w:t>
      </w:r>
      <w:hyperlink r:id="rId13" w:history="1">
        <w:r w:rsidR="004E5BA5" w:rsidRPr="00E77964">
          <w:rPr>
            <w:rStyle w:val="Hyperlink"/>
            <w:rFonts w:asciiTheme="majorBidi" w:hAnsiTheme="majorBidi" w:cstheme="majorBidi"/>
            <w:lang w:val="en-US"/>
          </w:rPr>
          <w:t>http://www.dwd.de/rcc-cm</w:t>
        </w:r>
      </w:hyperlink>
      <w:r w:rsidR="004E5BA5" w:rsidRPr="00E77964">
        <w:rPr>
          <w:rFonts w:asciiTheme="majorBidi" w:hAnsiTheme="majorBidi" w:cstheme="majorBidi"/>
          <w:lang w:val="en-US"/>
        </w:rPr>
        <w:t>)</w:t>
      </w:r>
      <w:r w:rsidR="00AC488E" w:rsidRPr="00E77964">
        <w:rPr>
          <w:rFonts w:asciiTheme="majorBidi" w:hAnsiTheme="majorBidi" w:cstheme="majorBidi"/>
          <w:lang w:val="en-US"/>
        </w:rPr>
        <w:t xml:space="preserve">, </w:t>
      </w:r>
      <w:r w:rsidR="00EC76D5" w:rsidRPr="00E77964">
        <w:rPr>
          <w:rFonts w:asciiTheme="majorBidi" w:hAnsiTheme="majorBidi" w:cstheme="majorBidi"/>
          <w:lang w:val="en-US"/>
        </w:rPr>
        <w:t xml:space="preserve">contributions from </w:t>
      </w:r>
      <w:r w:rsidR="00816EF3" w:rsidRPr="00E77964">
        <w:rPr>
          <w:rFonts w:asciiTheme="majorBidi" w:hAnsiTheme="majorBidi" w:cstheme="majorBidi"/>
          <w:lang w:val="en-US"/>
        </w:rPr>
        <w:t xml:space="preserve">Météo France </w:t>
      </w:r>
      <w:r w:rsidR="00C65396" w:rsidRPr="00E77964">
        <w:rPr>
          <w:rFonts w:asciiTheme="majorBidi" w:hAnsiTheme="majorBidi" w:cstheme="majorBidi"/>
          <w:lang w:val="en-US"/>
        </w:rPr>
        <w:t>(</w:t>
      </w:r>
      <w:hyperlink r:id="rId14" w:history="1">
        <w:r w:rsidR="007D3D84" w:rsidRPr="00E77964">
          <w:rPr>
            <w:rStyle w:val="Hyperlink"/>
            <w:rFonts w:asciiTheme="majorBidi" w:hAnsiTheme="majorBidi" w:cstheme="majorBidi"/>
            <w:lang w:val="en-US"/>
          </w:rPr>
          <w:t>http://seasonal.meteo.fr</w:t>
        </w:r>
      </w:hyperlink>
      <w:r w:rsidR="007D3D84" w:rsidRPr="00E77964">
        <w:rPr>
          <w:rStyle w:val="Hyperlink"/>
          <w:rFonts w:asciiTheme="majorBidi" w:hAnsiTheme="majorBidi" w:cstheme="majorBidi"/>
          <w:lang w:val="en-US"/>
        </w:rPr>
        <w:t>/</w:t>
      </w:r>
      <w:r w:rsidR="00C65396" w:rsidRPr="00E77964">
        <w:rPr>
          <w:rFonts w:asciiTheme="majorBidi" w:hAnsiTheme="majorBidi" w:cstheme="majorBidi"/>
          <w:lang w:val="en-US"/>
        </w:rPr>
        <w:t>),</w:t>
      </w:r>
      <w:r w:rsidR="00816EF3" w:rsidRPr="00E77964">
        <w:rPr>
          <w:rFonts w:asciiTheme="majorBidi" w:hAnsiTheme="majorBidi" w:cstheme="majorBidi"/>
          <w:lang w:val="en-US"/>
        </w:rPr>
        <w:t xml:space="preserve"> </w:t>
      </w:r>
      <w:r w:rsidR="00AC488E" w:rsidRPr="00E77964">
        <w:rPr>
          <w:rFonts w:asciiTheme="majorBidi" w:hAnsiTheme="majorBidi" w:cstheme="majorBidi"/>
          <w:lang w:val="en-US"/>
        </w:rPr>
        <w:t>Regional Climate Outlook Forums for Southeastern Europe (SEECOF</w:t>
      </w:r>
      <w:r w:rsidR="00E221B4" w:rsidRPr="00E77964">
        <w:rPr>
          <w:rFonts w:asciiTheme="majorBidi" w:hAnsiTheme="majorBidi" w:cstheme="majorBidi"/>
          <w:lang w:val="en-US"/>
        </w:rPr>
        <w:t>-1</w:t>
      </w:r>
      <w:r w:rsidR="00C65396" w:rsidRPr="00E77964">
        <w:rPr>
          <w:rFonts w:asciiTheme="majorBidi" w:hAnsiTheme="majorBidi" w:cstheme="majorBidi"/>
          <w:lang w:val="en-US"/>
        </w:rPr>
        <w:t>7</w:t>
      </w:r>
      <w:r w:rsidR="00FD76F5" w:rsidRPr="00E77964">
        <w:rPr>
          <w:rFonts w:asciiTheme="majorBidi" w:hAnsiTheme="majorBidi" w:cstheme="majorBidi"/>
          <w:lang w:val="en-US"/>
        </w:rPr>
        <w:t xml:space="preserve">, </w:t>
      </w:r>
      <w:hyperlink r:id="rId15" w:history="1">
        <w:r w:rsidR="00E221B4" w:rsidRPr="00E77964">
          <w:rPr>
            <w:rStyle w:val="Hyperlink"/>
            <w:rFonts w:asciiTheme="majorBidi" w:hAnsiTheme="majorBidi" w:cstheme="majorBidi"/>
            <w:lang w:val="en-US"/>
          </w:rPr>
          <w:t>http://www.seevccc.</w:t>
        </w:r>
        <w:r w:rsidR="00C65396" w:rsidRPr="00E77964">
          <w:rPr>
            <w:rStyle w:val="Hyperlink"/>
            <w:rFonts w:asciiTheme="majorBidi" w:hAnsiTheme="majorBidi" w:cstheme="majorBidi"/>
            <w:lang w:val="en-US"/>
          </w:rPr>
          <w:t>rs</w:t>
        </w:r>
      </w:hyperlink>
      <w:r w:rsidR="00AC488E" w:rsidRPr="00E77964">
        <w:rPr>
          <w:rFonts w:asciiTheme="majorBidi" w:hAnsiTheme="majorBidi" w:cstheme="majorBidi"/>
          <w:lang w:val="en-US"/>
        </w:rPr>
        <w:t>) and North Africa</w:t>
      </w:r>
      <w:r w:rsidR="004E5BA5" w:rsidRPr="00E77964">
        <w:rPr>
          <w:rFonts w:asciiTheme="majorBidi" w:hAnsiTheme="majorBidi" w:cstheme="majorBidi"/>
          <w:lang w:val="en-US"/>
        </w:rPr>
        <w:t xml:space="preserve"> </w:t>
      </w:r>
      <w:r w:rsidR="00AC488E" w:rsidRPr="00E77964">
        <w:rPr>
          <w:rFonts w:asciiTheme="majorBidi" w:hAnsiTheme="majorBidi" w:cstheme="majorBidi"/>
          <w:lang w:val="en-US"/>
        </w:rPr>
        <w:t>(PRESANORD</w:t>
      </w:r>
      <w:r w:rsidR="00FD76F5" w:rsidRPr="00E77964">
        <w:rPr>
          <w:rFonts w:asciiTheme="majorBidi" w:hAnsiTheme="majorBidi" w:cstheme="majorBidi"/>
          <w:lang w:val="en-US"/>
        </w:rPr>
        <w:t>,</w:t>
      </w:r>
      <w:r w:rsidR="00FD76F5" w:rsidRPr="00E77964">
        <w:rPr>
          <w:lang w:val="en-US"/>
        </w:rPr>
        <w:t xml:space="preserve"> </w:t>
      </w:r>
      <w:hyperlink r:id="rId16" w:history="1">
        <w:r w:rsidR="00C65396" w:rsidRPr="00E77964">
          <w:rPr>
            <w:rStyle w:val="Hyperlink"/>
            <w:rFonts w:asciiTheme="majorBidi" w:hAnsiTheme="majorBidi" w:cstheme="majorBidi"/>
            <w:lang w:val="en-US"/>
          </w:rPr>
          <w:t>http://acmad.net/rcc/presanord.php</w:t>
        </w:r>
      </w:hyperlink>
      <w:r w:rsidR="00AC488E" w:rsidRPr="00E77964">
        <w:rPr>
          <w:rFonts w:asciiTheme="majorBidi" w:hAnsiTheme="majorBidi" w:cstheme="majorBidi"/>
          <w:lang w:val="en-US"/>
        </w:rPr>
        <w:t xml:space="preserve">) </w:t>
      </w:r>
      <w:r w:rsidRPr="00E77964">
        <w:rPr>
          <w:rFonts w:asciiTheme="majorBidi" w:hAnsiTheme="majorBidi" w:cstheme="majorBidi"/>
          <w:lang w:val="en-US"/>
        </w:rPr>
        <w:t xml:space="preserve">and national </w:t>
      </w:r>
      <w:r w:rsidR="00C22C3F" w:rsidRPr="00E77964">
        <w:rPr>
          <w:rFonts w:asciiTheme="majorBidi" w:hAnsiTheme="majorBidi" w:cstheme="majorBidi"/>
          <w:lang w:val="en-US"/>
        </w:rPr>
        <w:t xml:space="preserve">verification </w:t>
      </w:r>
      <w:r w:rsidRPr="00E77964">
        <w:rPr>
          <w:rFonts w:asciiTheme="majorBidi" w:hAnsiTheme="majorBidi" w:cstheme="majorBidi"/>
          <w:lang w:val="en-US"/>
        </w:rPr>
        <w:t>reports from MedCOF participants.</w:t>
      </w:r>
      <w:r w:rsidR="002B30BC" w:rsidRPr="00E77964">
        <w:rPr>
          <w:rFonts w:asciiTheme="majorBidi" w:hAnsiTheme="majorBidi" w:cstheme="majorBidi"/>
          <w:lang w:val="en-US"/>
        </w:rPr>
        <w:t xml:space="preserve"> </w:t>
      </w:r>
    </w:p>
    <w:p w:rsidR="00816EF3" w:rsidRDefault="00816EF3" w:rsidP="00D222AD">
      <w:pPr>
        <w:jc w:val="both"/>
        <w:rPr>
          <w:rFonts w:asciiTheme="majorBidi" w:hAnsiTheme="majorBidi" w:cstheme="majorBidi"/>
          <w:sz w:val="24"/>
          <w:szCs w:val="24"/>
          <w:lang w:val="en-US"/>
        </w:rPr>
      </w:pPr>
    </w:p>
    <w:p w:rsidR="00E155D1" w:rsidRDefault="00E155D1" w:rsidP="00D222AD">
      <w:pPr>
        <w:jc w:val="both"/>
        <w:rPr>
          <w:rFonts w:asciiTheme="majorBidi" w:hAnsiTheme="majorBidi" w:cstheme="majorBidi"/>
          <w:sz w:val="24"/>
          <w:szCs w:val="24"/>
          <w:lang w:val="en-US"/>
        </w:rPr>
      </w:pPr>
    </w:p>
    <w:p w:rsidR="00816EF3" w:rsidRDefault="00816EF3" w:rsidP="00816EF3">
      <w:pPr>
        <w:pStyle w:val="Listenabsatz"/>
        <w:numPr>
          <w:ilvl w:val="1"/>
          <w:numId w:val="5"/>
        </w:numPr>
        <w:jc w:val="both"/>
        <w:rPr>
          <w:rFonts w:asciiTheme="majorBidi" w:hAnsiTheme="majorBidi" w:cstheme="majorBidi"/>
          <w:b/>
          <w:bCs/>
          <w:sz w:val="28"/>
          <w:szCs w:val="28"/>
          <w:lang w:val="en-US"/>
        </w:rPr>
      </w:pPr>
      <w:r w:rsidRPr="00816EF3">
        <w:rPr>
          <w:rFonts w:asciiTheme="majorBidi" w:hAnsiTheme="majorBidi" w:cstheme="majorBidi"/>
          <w:b/>
          <w:bCs/>
          <w:sz w:val="28"/>
          <w:szCs w:val="28"/>
          <w:lang w:val="en-US"/>
        </w:rPr>
        <w:t>General circulation</w:t>
      </w:r>
    </w:p>
    <w:p w:rsidR="00C65396" w:rsidRPr="00E77964" w:rsidRDefault="00C53F95" w:rsidP="00951A19">
      <w:pPr>
        <w:jc w:val="both"/>
        <w:rPr>
          <w:rFonts w:asciiTheme="majorBidi" w:hAnsiTheme="majorBidi" w:cstheme="majorBidi"/>
          <w:lang w:val="en-US"/>
        </w:rPr>
      </w:pPr>
      <w:r w:rsidRPr="00E77964">
        <w:rPr>
          <w:rFonts w:asciiTheme="majorBidi" w:hAnsiTheme="majorBidi" w:cstheme="majorBidi"/>
          <w:lang w:val="en-US"/>
        </w:rPr>
        <w:t>The mean atmospheric state</w:t>
      </w:r>
      <w:r w:rsidR="00E77964">
        <w:rPr>
          <w:rFonts w:asciiTheme="majorBidi" w:hAnsiTheme="majorBidi" w:cstheme="majorBidi"/>
          <w:lang w:val="en-US"/>
        </w:rPr>
        <w:t xml:space="preserve"> for winter 2016/17</w:t>
      </w:r>
      <w:r w:rsidRPr="00E77964">
        <w:rPr>
          <w:rFonts w:asciiTheme="majorBidi" w:hAnsiTheme="majorBidi" w:cstheme="majorBidi"/>
          <w:lang w:val="en-US"/>
        </w:rPr>
        <w:t xml:space="preserve"> in the MedCOF region was characterized by a broad ridge over southwestern/western</w:t>
      </w:r>
      <w:r w:rsidR="00E77964">
        <w:rPr>
          <w:rFonts w:asciiTheme="majorBidi" w:hAnsiTheme="majorBidi" w:cstheme="majorBidi"/>
          <w:lang w:val="en-US"/>
        </w:rPr>
        <w:t>/central</w:t>
      </w:r>
      <w:r w:rsidRPr="00E77964">
        <w:rPr>
          <w:rFonts w:asciiTheme="majorBidi" w:hAnsiTheme="majorBidi" w:cstheme="majorBidi"/>
          <w:lang w:val="en-US"/>
        </w:rPr>
        <w:t xml:space="preserve"> Europe and a trough from eastern Europe over the Mediterranean down to North Africa</w:t>
      </w:r>
      <w:r w:rsidR="00BE4E1B">
        <w:rPr>
          <w:rFonts w:asciiTheme="majorBidi" w:hAnsiTheme="majorBidi" w:cstheme="majorBidi"/>
          <w:lang w:val="en-US"/>
        </w:rPr>
        <w:t xml:space="preserve"> (fig. 2)</w:t>
      </w:r>
      <w:r w:rsidRPr="00E77964">
        <w:rPr>
          <w:rFonts w:asciiTheme="majorBidi" w:hAnsiTheme="majorBidi" w:cstheme="majorBidi"/>
          <w:lang w:val="en-US"/>
        </w:rPr>
        <w:t xml:space="preserve">. </w:t>
      </w:r>
      <w:r w:rsidR="006C53F8" w:rsidRPr="00E77964">
        <w:rPr>
          <w:rFonts w:asciiTheme="majorBidi" w:hAnsiTheme="majorBidi" w:cstheme="majorBidi"/>
          <w:lang w:val="en-US"/>
        </w:rPr>
        <w:t xml:space="preserve">Geopotential anomalies show a negative gradient from the northwest to the southeast of the MedCOF region. This was just the opposite of the MedCOF-7 prediction. </w:t>
      </w:r>
    </w:p>
    <w:p w:rsidR="00F75A6C" w:rsidRPr="00E77964" w:rsidRDefault="00F75A6C" w:rsidP="00951A19">
      <w:pPr>
        <w:jc w:val="both"/>
        <w:rPr>
          <w:rFonts w:asciiTheme="majorBidi" w:hAnsiTheme="majorBidi" w:cstheme="majorBidi"/>
          <w:lang w:val="en-US"/>
        </w:rPr>
      </w:pPr>
      <w:r w:rsidRPr="00E77964">
        <w:rPr>
          <w:rFonts w:asciiTheme="majorBidi" w:hAnsiTheme="majorBidi" w:cstheme="majorBidi"/>
          <w:lang w:val="en-US"/>
        </w:rPr>
        <w:t>Near surface level, there were more or less anticyclonic conditions and positive anomalies over the MedCOF region that winter</w:t>
      </w:r>
      <w:r w:rsidR="00B12B37">
        <w:rPr>
          <w:rFonts w:asciiTheme="majorBidi" w:hAnsiTheme="majorBidi" w:cstheme="majorBidi"/>
          <w:lang w:val="en-US"/>
        </w:rPr>
        <w:t>, except in the Middle East</w:t>
      </w:r>
      <w:r w:rsidR="00BE4E1B">
        <w:rPr>
          <w:rFonts w:asciiTheme="majorBidi" w:hAnsiTheme="majorBidi" w:cstheme="majorBidi"/>
          <w:lang w:val="en-US"/>
        </w:rPr>
        <w:t xml:space="preserve"> (fig. 3)</w:t>
      </w:r>
      <w:r w:rsidRPr="00E77964">
        <w:rPr>
          <w:rFonts w:asciiTheme="majorBidi" w:hAnsiTheme="majorBidi" w:cstheme="majorBidi"/>
          <w:lang w:val="en-US"/>
        </w:rPr>
        <w:t xml:space="preserve">. Highest surface pressure, indicating the region of most subsidence was to be found over the northwestern Balkans. </w:t>
      </w:r>
    </w:p>
    <w:p w:rsidR="00C65396" w:rsidRDefault="00F75A6C" w:rsidP="00951A19">
      <w:pPr>
        <w:jc w:val="both"/>
        <w:rPr>
          <w:rFonts w:asciiTheme="majorBidi" w:hAnsiTheme="majorBidi" w:cstheme="majorBidi"/>
          <w:lang w:val="en-US"/>
        </w:rPr>
      </w:pPr>
      <w:r w:rsidRPr="00E77964">
        <w:rPr>
          <w:rFonts w:asciiTheme="majorBidi" w:hAnsiTheme="majorBidi" w:cstheme="majorBidi"/>
          <w:lang w:val="en-US"/>
        </w:rPr>
        <w:t xml:space="preserve">During the season, however, </w:t>
      </w:r>
      <w:r w:rsidR="00116BA1" w:rsidRPr="00E77964">
        <w:rPr>
          <w:rFonts w:asciiTheme="majorBidi" w:hAnsiTheme="majorBidi" w:cstheme="majorBidi"/>
          <w:lang w:val="en-US"/>
        </w:rPr>
        <w:t>a notable change of circulation took place. The ridge over southwestern/western Europe was most intense in December 2016, while cyclonic conditions were mainly restricted to eastern parts of the MedCOF region</w:t>
      </w:r>
      <w:r w:rsidR="00BE4E1B">
        <w:rPr>
          <w:rFonts w:asciiTheme="majorBidi" w:hAnsiTheme="majorBidi" w:cstheme="majorBidi"/>
          <w:lang w:val="en-US"/>
        </w:rPr>
        <w:t xml:space="preserve"> (fig. 4)</w:t>
      </w:r>
      <w:r w:rsidR="00116BA1" w:rsidRPr="00E77964">
        <w:rPr>
          <w:rFonts w:asciiTheme="majorBidi" w:hAnsiTheme="majorBidi" w:cstheme="majorBidi"/>
          <w:lang w:val="en-US"/>
        </w:rPr>
        <w:t xml:space="preserve">. </w:t>
      </w:r>
      <w:r w:rsidR="00910EAA">
        <w:rPr>
          <w:rFonts w:asciiTheme="majorBidi" w:hAnsiTheme="majorBidi" w:cstheme="majorBidi"/>
          <w:lang w:val="en-US"/>
        </w:rPr>
        <w:t>Western parts of the MedCOF domain received a warming mainly through high pressure subsidence</w:t>
      </w:r>
      <w:r w:rsidR="00E44032">
        <w:rPr>
          <w:rFonts w:asciiTheme="majorBidi" w:hAnsiTheme="majorBidi" w:cstheme="majorBidi"/>
          <w:lang w:val="en-US"/>
        </w:rPr>
        <w:t xml:space="preserve"> and warm</w:t>
      </w:r>
      <w:r w:rsidR="00E96AF6">
        <w:rPr>
          <w:rFonts w:asciiTheme="majorBidi" w:hAnsiTheme="majorBidi" w:cstheme="majorBidi"/>
          <w:lang w:val="en-US"/>
        </w:rPr>
        <w:t xml:space="preserve"> and dry</w:t>
      </w:r>
      <w:r w:rsidR="00E44032">
        <w:rPr>
          <w:rFonts w:asciiTheme="majorBidi" w:hAnsiTheme="majorBidi" w:cstheme="majorBidi"/>
          <w:lang w:val="en-US"/>
        </w:rPr>
        <w:t xml:space="preserve"> air advection from the southwest, whereas cold </w:t>
      </w:r>
      <w:r w:rsidR="00E96AF6">
        <w:rPr>
          <w:rFonts w:asciiTheme="majorBidi" w:hAnsiTheme="majorBidi" w:cstheme="majorBidi"/>
          <w:lang w:val="en-US"/>
        </w:rPr>
        <w:t xml:space="preserve">and relatively moist </w:t>
      </w:r>
      <w:r w:rsidR="00E44032">
        <w:rPr>
          <w:rFonts w:asciiTheme="majorBidi" w:hAnsiTheme="majorBidi" w:cstheme="majorBidi"/>
          <w:lang w:val="en-US"/>
        </w:rPr>
        <w:t>air from Russia affected the eastern parts far to the south to eastern North Africa.</w:t>
      </w:r>
      <w:r w:rsidR="00910EAA">
        <w:rPr>
          <w:rFonts w:asciiTheme="majorBidi" w:hAnsiTheme="majorBidi" w:cstheme="majorBidi"/>
          <w:lang w:val="en-US"/>
        </w:rPr>
        <w:t xml:space="preserve"> </w:t>
      </w:r>
      <w:r w:rsidR="00116BA1" w:rsidRPr="00E77964">
        <w:rPr>
          <w:rFonts w:asciiTheme="majorBidi" w:hAnsiTheme="majorBidi" w:cstheme="majorBidi"/>
          <w:lang w:val="en-US"/>
        </w:rPr>
        <w:t>In January 2017, cyclonic circulation</w:t>
      </w:r>
      <w:r w:rsidR="00E96AF6">
        <w:rPr>
          <w:rFonts w:asciiTheme="majorBidi" w:hAnsiTheme="majorBidi" w:cstheme="majorBidi"/>
          <w:lang w:val="en-US"/>
        </w:rPr>
        <w:t xml:space="preserve"> favorable for rain and snow</w:t>
      </w:r>
      <w:r w:rsidR="00116BA1" w:rsidRPr="00E77964">
        <w:rPr>
          <w:rFonts w:asciiTheme="majorBidi" w:hAnsiTheme="majorBidi" w:cstheme="majorBidi"/>
          <w:lang w:val="en-US"/>
        </w:rPr>
        <w:t xml:space="preserve"> extended also to the western Mediterranean, while the western ridge was weakening.</w:t>
      </w:r>
      <w:r w:rsidR="00E44032">
        <w:rPr>
          <w:rFonts w:asciiTheme="majorBidi" w:hAnsiTheme="majorBidi" w:cstheme="majorBidi"/>
          <w:lang w:val="en-US"/>
        </w:rPr>
        <w:t xml:space="preserve"> Cold air spread more or less over the whole domain with some extrem</w:t>
      </w:r>
      <w:r w:rsidR="00E96AF6">
        <w:rPr>
          <w:rFonts w:asciiTheme="majorBidi" w:hAnsiTheme="majorBidi" w:cstheme="majorBidi"/>
          <w:lang w:val="en-US"/>
        </w:rPr>
        <w:t>e</w:t>
      </w:r>
      <w:r w:rsidR="00E44032">
        <w:rPr>
          <w:rFonts w:asciiTheme="majorBidi" w:hAnsiTheme="majorBidi" w:cstheme="majorBidi"/>
          <w:lang w:val="en-US"/>
        </w:rPr>
        <w:t xml:space="preserve"> cold waves.</w:t>
      </w:r>
      <w:r w:rsidR="00116BA1" w:rsidRPr="00E77964">
        <w:rPr>
          <w:rFonts w:asciiTheme="majorBidi" w:hAnsiTheme="majorBidi" w:cstheme="majorBidi"/>
          <w:lang w:val="en-US"/>
        </w:rPr>
        <w:t xml:space="preserve"> In February 2017, western and southwestern Europe became more cyclonic</w:t>
      </w:r>
      <w:r w:rsidR="00BE4E1B">
        <w:rPr>
          <w:rFonts w:asciiTheme="majorBidi" w:hAnsiTheme="majorBidi" w:cstheme="majorBidi"/>
          <w:lang w:val="en-US"/>
        </w:rPr>
        <w:t xml:space="preserve"> and </w:t>
      </w:r>
      <w:r w:rsidR="00B12B37">
        <w:rPr>
          <w:rFonts w:asciiTheme="majorBidi" w:hAnsiTheme="majorBidi" w:cstheme="majorBidi"/>
          <w:lang w:val="en-US"/>
        </w:rPr>
        <w:t xml:space="preserve">were </w:t>
      </w:r>
      <w:r w:rsidR="00BE4E1B">
        <w:rPr>
          <w:rFonts w:asciiTheme="majorBidi" w:hAnsiTheme="majorBidi" w:cstheme="majorBidi"/>
          <w:lang w:val="en-US"/>
        </w:rPr>
        <w:t>under the influence of a westerly flow near surface level (fig. 5)</w:t>
      </w:r>
      <w:r w:rsidR="00116BA1" w:rsidRPr="00E77964">
        <w:rPr>
          <w:rFonts w:asciiTheme="majorBidi" w:hAnsiTheme="majorBidi" w:cstheme="majorBidi"/>
          <w:lang w:val="en-US"/>
        </w:rPr>
        <w:t>, whereas the geopotential increased over the Mediterranean</w:t>
      </w:r>
      <w:r w:rsidR="00E44032">
        <w:rPr>
          <w:rFonts w:asciiTheme="majorBidi" w:hAnsiTheme="majorBidi" w:cstheme="majorBidi"/>
          <w:lang w:val="en-US"/>
        </w:rPr>
        <w:t xml:space="preserve"> and the blocking High moved to eastern parts of the domain</w:t>
      </w:r>
      <w:r w:rsidR="00116BA1" w:rsidRPr="00E77964">
        <w:rPr>
          <w:rFonts w:asciiTheme="majorBidi" w:hAnsiTheme="majorBidi" w:cstheme="majorBidi"/>
          <w:lang w:val="en-US"/>
        </w:rPr>
        <w:t>.</w:t>
      </w:r>
      <w:r w:rsidR="00C3168D">
        <w:rPr>
          <w:rFonts w:asciiTheme="majorBidi" w:hAnsiTheme="majorBidi" w:cstheme="majorBidi"/>
          <w:lang w:val="en-US"/>
        </w:rPr>
        <w:t xml:space="preserve"> This resulted in a warm airflow to most of the domain in the last winter month, either </w:t>
      </w:r>
      <w:r w:rsidR="00C81705">
        <w:rPr>
          <w:rFonts w:asciiTheme="majorBidi" w:hAnsiTheme="majorBidi" w:cstheme="majorBidi"/>
          <w:lang w:val="en-US"/>
        </w:rPr>
        <w:t xml:space="preserve">with </w:t>
      </w:r>
      <w:r w:rsidR="00C3168D">
        <w:rPr>
          <w:rFonts w:asciiTheme="majorBidi" w:hAnsiTheme="majorBidi" w:cstheme="majorBidi"/>
          <w:lang w:val="en-US"/>
        </w:rPr>
        <w:t xml:space="preserve">mild </w:t>
      </w:r>
      <w:r w:rsidR="00A43575">
        <w:rPr>
          <w:rFonts w:asciiTheme="majorBidi" w:hAnsiTheme="majorBidi" w:cstheme="majorBidi"/>
          <w:lang w:val="en-US"/>
        </w:rPr>
        <w:t xml:space="preserve">and moist </w:t>
      </w:r>
      <w:r w:rsidR="00C3168D">
        <w:rPr>
          <w:rFonts w:asciiTheme="majorBidi" w:hAnsiTheme="majorBidi" w:cstheme="majorBidi"/>
          <w:lang w:val="en-US"/>
        </w:rPr>
        <w:t>air from the Atlantic over relatively high SST or from the south</w:t>
      </w:r>
      <w:r w:rsidR="00A43575">
        <w:rPr>
          <w:rFonts w:asciiTheme="majorBidi" w:hAnsiTheme="majorBidi" w:cstheme="majorBidi"/>
          <w:lang w:val="en-US"/>
        </w:rPr>
        <w:t>, but partly with much precipitation, particularly close to the southern slopes of the Alps</w:t>
      </w:r>
      <w:r w:rsidR="00C3168D">
        <w:rPr>
          <w:rFonts w:asciiTheme="majorBidi" w:hAnsiTheme="majorBidi" w:cstheme="majorBidi"/>
          <w:lang w:val="en-US"/>
        </w:rPr>
        <w:t>. Only the easternmost parts of the domain (South Caucasus, eastern Turkey, Middle East, eastern North Africa)</w:t>
      </w:r>
      <w:r w:rsidR="00116BA1" w:rsidRPr="00E77964">
        <w:rPr>
          <w:rFonts w:asciiTheme="majorBidi" w:hAnsiTheme="majorBidi" w:cstheme="majorBidi"/>
          <w:lang w:val="en-US"/>
        </w:rPr>
        <w:t xml:space="preserve"> </w:t>
      </w:r>
      <w:r w:rsidR="00C3168D">
        <w:rPr>
          <w:rFonts w:asciiTheme="majorBidi" w:hAnsiTheme="majorBidi" w:cstheme="majorBidi"/>
          <w:lang w:val="en-US"/>
        </w:rPr>
        <w:t>located east of the blocking High were still affected by cold</w:t>
      </w:r>
      <w:r w:rsidR="00A43575">
        <w:rPr>
          <w:rFonts w:asciiTheme="majorBidi" w:hAnsiTheme="majorBidi" w:cstheme="majorBidi"/>
          <w:lang w:val="en-US"/>
        </w:rPr>
        <w:t>, but mostly dry</w:t>
      </w:r>
      <w:r w:rsidR="00C3168D">
        <w:rPr>
          <w:rFonts w:asciiTheme="majorBidi" w:hAnsiTheme="majorBidi" w:cstheme="majorBidi"/>
          <w:lang w:val="en-US"/>
        </w:rPr>
        <w:t xml:space="preserve"> air in February. </w:t>
      </w:r>
    </w:p>
    <w:p w:rsidR="00BE4E1B" w:rsidRDefault="00792F00" w:rsidP="00951A19">
      <w:pPr>
        <w:jc w:val="both"/>
        <w:rPr>
          <w:rFonts w:asciiTheme="majorBidi" w:hAnsiTheme="majorBidi" w:cstheme="majorBidi"/>
          <w:lang w:val="en-US"/>
        </w:rPr>
      </w:pPr>
      <w:r>
        <w:rPr>
          <w:rFonts w:asciiTheme="majorBidi" w:hAnsiTheme="majorBidi" w:cstheme="majorBidi"/>
          <w:lang w:val="en-US"/>
        </w:rPr>
        <w:t xml:space="preserve">All three winter months had a higher-than-normal number of blocking weather types according </w:t>
      </w:r>
      <w:r w:rsidR="00B12B37">
        <w:rPr>
          <w:rFonts w:asciiTheme="majorBidi" w:hAnsiTheme="majorBidi" w:cstheme="majorBidi"/>
          <w:lang w:val="en-US"/>
        </w:rPr>
        <w:t xml:space="preserve">to </w:t>
      </w:r>
      <w:r>
        <w:rPr>
          <w:rFonts w:asciiTheme="majorBidi" w:hAnsiTheme="majorBidi" w:cstheme="majorBidi"/>
          <w:lang w:val="en-US"/>
        </w:rPr>
        <w:t xml:space="preserve">the weather type classification of Météo France (Fig. 6). The highest number and percentage of blocking situations occurred in December 2016; then the number decreased towards the later winter. The mean position of the blocking High moved from the west to the east, but existed in all the months. </w:t>
      </w:r>
      <w:r w:rsidR="002235EF">
        <w:rPr>
          <w:rFonts w:asciiTheme="majorBidi" w:hAnsiTheme="majorBidi" w:cstheme="majorBidi"/>
          <w:lang w:val="en-US"/>
        </w:rPr>
        <w:t xml:space="preserve">In January 2017 there </w:t>
      </w:r>
      <w:r w:rsidR="00F50065">
        <w:rPr>
          <w:rFonts w:asciiTheme="majorBidi" w:hAnsiTheme="majorBidi" w:cstheme="majorBidi"/>
          <w:lang w:val="en-US"/>
        </w:rPr>
        <w:t>were</w:t>
      </w:r>
      <w:r w:rsidR="002235EF">
        <w:rPr>
          <w:rFonts w:asciiTheme="majorBidi" w:hAnsiTheme="majorBidi" w:cstheme="majorBidi"/>
          <w:lang w:val="en-US"/>
        </w:rPr>
        <w:t xml:space="preserve"> also quite a high number of Atlantic ridge patterns, while in February 2017 the westerly patterns came up with an above-normal number of NAO+ patterns. </w:t>
      </w:r>
    </w:p>
    <w:p w:rsidR="002235EF" w:rsidRDefault="002235EF" w:rsidP="00951A19">
      <w:pPr>
        <w:jc w:val="both"/>
        <w:rPr>
          <w:rFonts w:asciiTheme="majorBidi" w:hAnsiTheme="majorBidi" w:cstheme="majorBidi"/>
          <w:lang w:val="en-US"/>
        </w:rPr>
      </w:pPr>
      <w:r>
        <w:rPr>
          <w:rFonts w:asciiTheme="majorBidi" w:hAnsiTheme="majorBidi" w:cstheme="majorBidi"/>
          <w:lang w:val="en-US"/>
        </w:rPr>
        <w:lastRenderedPageBreak/>
        <w:t>The variability of circulation can also be seen by lo</w:t>
      </w:r>
      <w:r w:rsidR="006E08C9">
        <w:rPr>
          <w:rFonts w:asciiTheme="majorBidi" w:hAnsiTheme="majorBidi" w:cstheme="majorBidi"/>
          <w:lang w:val="en-US"/>
        </w:rPr>
        <w:t>oking at the CPC teleconnection</w:t>
      </w:r>
      <w:r>
        <w:rPr>
          <w:rFonts w:asciiTheme="majorBidi" w:hAnsiTheme="majorBidi" w:cstheme="majorBidi"/>
          <w:lang w:val="en-US"/>
        </w:rPr>
        <w:t xml:space="preserve"> patterns (table 1). Over the North Atlantic, a positive NAO pattern dominated, which was weakest in January and strongest in February 2017. </w:t>
      </w:r>
      <w:r w:rsidR="00496FB5">
        <w:rPr>
          <w:rFonts w:asciiTheme="majorBidi" w:hAnsiTheme="majorBidi" w:cstheme="majorBidi"/>
          <w:lang w:val="en-US"/>
        </w:rPr>
        <w:t xml:space="preserve">A positive EA pattern was also there in December and February, but interrupted by a negative phase in January. Although this interruption was not performed by a NAO- pattern as discussed in the MedCOF-7 outlook, there </w:t>
      </w:r>
      <w:r w:rsidR="005E05CA">
        <w:rPr>
          <w:rFonts w:asciiTheme="majorBidi" w:hAnsiTheme="majorBidi" w:cstheme="majorBidi"/>
          <w:lang w:val="en-US"/>
        </w:rPr>
        <w:t xml:space="preserve">was </w:t>
      </w:r>
      <w:r w:rsidR="00496FB5">
        <w:rPr>
          <w:rFonts w:asciiTheme="majorBidi" w:hAnsiTheme="majorBidi" w:cstheme="majorBidi"/>
          <w:lang w:val="en-US"/>
        </w:rPr>
        <w:t xml:space="preserve">nevertheless a blocking by an East Atlantic ridge. </w:t>
      </w:r>
      <w:r w:rsidR="007D4DDB">
        <w:rPr>
          <w:rFonts w:asciiTheme="majorBidi" w:hAnsiTheme="majorBidi" w:cstheme="majorBidi"/>
          <w:lang w:val="en-US"/>
        </w:rPr>
        <w:t xml:space="preserve">Regardless from this interruption, all three winter months were characterized more or less by a ridge-trough dipole expressed by </w:t>
      </w:r>
      <w:r w:rsidR="005E05CA">
        <w:rPr>
          <w:rFonts w:asciiTheme="majorBidi" w:hAnsiTheme="majorBidi" w:cstheme="majorBidi"/>
          <w:lang w:val="en-US"/>
        </w:rPr>
        <w:t xml:space="preserve">a </w:t>
      </w:r>
      <w:r w:rsidR="007D4DDB">
        <w:rPr>
          <w:rFonts w:asciiTheme="majorBidi" w:hAnsiTheme="majorBidi" w:cstheme="majorBidi"/>
          <w:lang w:val="en-US"/>
        </w:rPr>
        <w:t xml:space="preserve">positive EA/WR pattern favorable for blocking. </w:t>
      </w:r>
    </w:p>
    <w:p w:rsidR="00C53F95" w:rsidRDefault="00C53F95" w:rsidP="00E155D1">
      <w:pPr>
        <w:pageBreakBefore/>
        <w:jc w:val="both"/>
        <w:rPr>
          <w:rFonts w:asciiTheme="majorBidi" w:hAnsiTheme="majorBidi" w:cstheme="majorBidi"/>
          <w:sz w:val="24"/>
          <w:szCs w:val="24"/>
          <w:lang w:val="en-US"/>
        </w:rPr>
      </w:pPr>
    </w:p>
    <w:p w:rsidR="00C53F95" w:rsidRPr="00951A19" w:rsidRDefault="00C53F95" w:rsidP="00951A19">
      <w:pPr>
        <w:jc w:val="both"/>
        <w:rPr>
          <w:rFonts w:asciiTheme="majorBidi" w:hAnsiTheme="majorBidi" w:cstheme="majorBidi"/>
          <w:sz w:val="24"/>
          <w:szCs w:val="24"/>
          <w:lang w:val="en-US"/>
        </w:rPr>
      </w:pPr>
      <w:r w:rsidRPr="00C53F95">
        <w:rPr>
          <w:rFonts w:asciiTheme="majorBidi" w:hAnsiTheme="majorBidi" w:cstheme="majorBidi"/>
          <w:noProof/>
          <w:sz w:val="24"/>
          <w:szCs w:val="24"/>
        </w:rPr>
        <w:drawing>
          <wp:inline distT="0" distB="0" distL="0" distR="0" wp14:anchorId="4C767AFB" wp14:editId="7858CF50">
            <wp:extent cx="5760720" cy="3840638"/>
            <wp:effectExtent l="0" t="0" r="0" b="7620"/>
            <wp:docPr id="8" name="Grafik 8" descr="http://seasonal.meteo.fr/sites/data/suivi_clim/Analyses/201612/europe.moytrim.Z_500.OPER.2016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IMG" descr="http://seasonal.meteo.fr/sites/data/suivi_clim/Analyses/201612/europe.moytrim.Z_500.OPER.201612.g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3840638"/>
                    </a:xfrm>
                    <a:prstGeom prst="rect">
                      <a:avLst/>
                    </a:prstGeom>
                    <a:noFill/>
                    <a:ln>
                      <a:noFill/>
                    </a:ln>
                  </pic:spPr>
                </pic:pic>
              </a:graphicData>
            </a:graphic>
          </wp:inline>
        </w:drawing>
      </w:r>
    </w:p>
    <w:p w:rsidR="00816EF3" w:rsidRDefault="00C53F95" w:rsidP="00CA4FB8">
      <w:pPr>
        <w:jc w:val="center"/>
        <w:rPr>
          <w:rFonts w:asciiTheme="majorBidi" w:hAnsiTheme="majorBidi" w:cstheme="majorBidi"/>
          <w:b/>
          <w:bCs/>
          <w:sz w:val="24"/>
          <w:szCs w:val="24"/>
          <w:lang w:val="en-US"/>
        </w:rPr>
      </w:pPr>
      <w:r w:rsidRPr="00C53F95">
        <w:rPr>
          <w:rFonts w:asciiTheme="majorBidi" w:hAnsiTheme="majorBidi" w:cstheme="majorBidi"/>
          <w:b/>
          <w:bCs/>
          <w:noProof/>
          <w:sz w:val="24"/>
          <w:szCs w:val="24"/>
        </w:rPr>
        <w:drawing>
          <wp:inline distT="0" distB="0" distL="0" distR="0" wp14:anchorId="585B81CD" wp14:editId="498F7C93">
            <wp:extent cx="5760720" cy="3840638"/>
            <wp:effectExtent l="0" t="0" r="0" b="7620"/>
            <wp:docPr id="10" name="Grafik 10" descr="http://seasonal.meteo.fr/sites/data/suivi_clim/Analyses/201612/europe.anomalietrim.Z_500.OPER.2016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IMG" descr="http://seasonal.meteo.fr/sites/data/suivi_clim/Analyses/201612/europe.anomalietrim.Z_500.OPER.201612.g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3840638"/>
                    </a:xfrm>
                    <a:prstGeom prst="rect">
                      <a:avLst/>
                    </a:prstGeom>
                    <a:noFill/>
                    <a:ln>
                      <a:noFill/>
                    </a:ln>
                  </pic:spPr>
                </pic:pic>
              </a:graphicData>
            </a:graphic>
          </wp:inline>
        </w:drawing>
      </w:r>
    </w:p>
    <w:p w:rsidR="00591F94" w:rsidRPr="003C1E5A" w:rsidRDefault="00FE2AC9" w:rsidP="00D222AD">
      <w:pPr>
        <w:jc w:val="both"/>
        <w:rPr>
          <w:rFonts w:ascii="Calibri" w:hAnsi="Calibri" w:cs="Calibri"/>
          <w:b/>
          <w:bCs/>
          <w:color w:val="000000"/>
          <w:sz w:val="18"/>
          <w:szCs w:val="18"/>
          <w:lang w:val="en-US"/>
        </w:rPr>
      </w:pPr>
      <w:r>
        <w:rPr>
          <w:rFonts w:ascii="Calibri" w:hAnsi="Calibri" w:cs="Calibri"/>
          <w:b/>
          <w:bCs/>
          <w:color w:val="000000"/>
          <w:sz w:val="18"/>
          <w:szCs w:val="18"/>
          <w:lang w:val="en-US"/>
        </w:rPr>
        <w:t>Figure</w:t>
      </w:r>
      <w:r w:rsidR="00DB79B1" w:rsidRPr="00FE2AC9">
        <w:rPr>
          <w:rFonts w:ascii="Calibri" w:hAnsi="Calibri" w:cs="Calibri"/>
          <w:b/>
          <w:bCs/>
          <w:color w:val="000000"/>
          <w:sz w:val="18"/>
          <w:szCs w:val="18"/>
          <w:lang w:val="en-US"/>
        </w:rPr>
        <w:t xml:space="preserve"> 2: Mean seasonal anomalies of 500 hPa geopotential for </w:t>
      </w:r>
      <w:r w:rsidR="0028001A">
        <w:rPr>
          <w:rFonts w:ascii="Calibri" w:hAnsi="Calibri" w:cs="Calibri"/>
          <w:b/>
          <w:bCs/>
          <w:color w:val="000000"/>
          <w:sz w:val="18"/>
          <w:szCs w:val="18"/>
          <w:lang w:val="en-US"/>
        </w:rPr>
        <w:t>winter</w:t>
      </w:r>
      <w:r w:rsidR="00FF5F2E">
        <w:rPr>
          <w:rFonts w:ascii="Calibri" w:hAnsi="Calibri" w:cs="Calibri"/>
          <w:b/>
          <w:bCs/>
          <w:color w:val="000000"/>
          <w:sz w:val="18"/>
          <w:szCs w:val="18"/>
          <w:lang w:val="en-US"/>
        </w:rPr>
        <w:t xml:space="preserve"> 20</w:t>
      </w:r>
      <w:r w:rsidR="00DB79B1" w:rsidRPr="00FE2AC9">
        <w:rPr>
          <w:rFonts w:ascii="Calibri" w:hAnsi="Calibri" w:cs="Calibri"/>
          <w:b/>
          <w:bCs/>
          <w:color w:val="000000"/>
          <w:sz w:val="18"/>
          <w:szCs w:val="18"/>
          <w:lang w:val="en-US"/>
        </w:rPr>
        <w:t>16</w:t>
      </w:r>
      <w:r w:rsidR="0028001A">
        <w:rPr>
          <w:rFonts w:ascii="Calibri" w:hAnsi="Calibri" w:cs="Calibri"/>
          <w:b/>
          <w:bCs/>
          <w:color w:val="000000"/>
          <w:sz w:val="18"/>
          <w:szCs w:val="18"/>
          <w:lang w:val="en-US"/>
        </w:rPr>
        <w:t>-17</w:t>
      </w:r>
      <w:r w:rsidR="00DB79B1" w:rsidRPr="00FE2AC9">
        <w:rPr>
          <w:rFonts w:ascii="Calibri" w:hAnsi="Calibri" w:cs="Calibri"/>
          <w:b/>
          <w:bCs/>
          <w:color w:val="000000"/>
          <w:sz w:val="18"/>
          <w:szCs w:val="18"/>
          <w:lang w:val="en-US"/>
        </w:rPr>
        <w:t xml:space="preserve"> (1981-2010 reference). Source: Météo France, data source: ECMWF ERA Interim reanalysis,</w:t>
      </w:r>
      <w:r w:rsidR="00DB79B1">
        <w:rPr>
          <w:rFonts w:asciiTheme="majorBidi" w:hAnsiTheme="majorBidi" w:cstheme="majorBidi"/>
          <w:b/>
          <w:bCs/>
          <w:sz w:val="24"/>
          <w:szCs w:val="24"/>
          <w:lang w:val="en-US"/>
        </w:rPr>
        <w:t xml:space="preserve"> </w:t>
      </w:r>
      <w:hyperlink r:id="rId19" w:history="1">
        <w:r w:rsidR="002D23A7" w:rsidRPr="006B6B2E">
          <w:rPr>
            <w:rStyle w:val="Hyperlink"/>
            <w:rFonts w:ascii="Calibri" w:hAnsi="Calibri" w:cs="Calibri"/>
            <w:b/>
            <w:bCs/>
            <w:sz w:val="18"/>
            <w:szCs w:val="18"/>
            <w:lang w:val="en-US"/>
          </w:rPr>
          <w:t>http://seasonal.meteo.fr/en/content/suivi-clim-cartes</w:t>
        </w:r>
      </w:hyperlink>
      <w:r w:rsidR="002D23A7">
        <w:rPr>
          <w:rFonts w:ascii="Calibri" w:hAnsi="Calibri" w:cs="Calibri"/>
          <w:b/>
          <w:bCs/>
          <w:color w:val="000000"/>
          <w:sz w:val="18"/>
          <w:szCs w:val="18"/>
          <w:lang w:val="en-US"/>
        </w:rPr>
        <w:t xml:space="preserve"> </w:t>
      </w:r>
    </w:p>
    <w:p w:rsidR="00BE4E1B" w:rsidRDefault="00BE4E1B" w:rsidP="00BE4E1B">
      <w:pPr>
        <w:jc w:val="both"/>
        <w:rPr>
          <w:rFonts w:asciiTheme="majorBidi" w:hAnsiTheme="majorBidi" w:cstheme="majorBidi"/>
          <w:b/>
          <w:bCs/>
          <w:noProof/>
          <w:sz w:val="24"/>
          <w:szCs w:val="24"/>
        </w:rPr>
      </w:pPr>
    </w:p>
    <w:p w:rsidR="00BE4E1B" w:rsidRDefault="00BE4E1B" w:rsidP="00BE4E1B">
      <w:pPr>
        <w:jc w:val="center"/>
        <w:rPr>
          <w:rFonts w:asciiTheme="majorBidi" w:hAnsiTheme="majorBidi" w:cstheme="majorBidi"/>
          <w:b/>
          <w:bCs/>
          <w:sz w:val="24"/>
          <w:szCs w:val="24"/>
          <w:lang w:val="en-US"/>
        </w:rPr>
      </w:pPr>
      <w:r w:rsidRPr="006C53F8">
        <w:rPr>
          <w:rFonts w:asciiTheme="majorBidi" w:hAnsiTheme="majorBidi" w:cstheme="majorBidi"/>
          <w:b/>
          <w:bCs/>
          <w:noProof/>
          <w:sz w:val="24"/>
          <w:szCs w:val="24"/>
        </w:rPr>
        <w:drawing>
          <wp:inline distT="0" distB="0" distL="0" distR="0" wp14:anchorId="43AB2ED3" wp14:editId="19303E27">
            <wp:extent cx="3196167" cy="3434359"/>
            <wp:effectExtent l="0" t="0" r="4445" b="0"/>
            <wp:docPr id="9" name="Grafik 9" descr="ausgewähltes Produkt zur Leistung: Klimakarten des Luftdr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usgewähltes Produkt zur Leistung: Klimakarten des Luftdruck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95007" cy="3433113"/>
                    </a:xfrm>
                    <a:prstGeom prst="rect">
                      <a:avLst/>
                    </a:prstGeom>
                    <a:noFill/>
                    <a:ln>
                      <a:noFill/>
                    </a:ln>
                  </pic:spPr>
                </pic:pic>
              </a:graphicData>
            </a:graphic>
          </wp:inline>
        </w:drawing>
      </w:r>
      <w:r w:rsidRPr="00591F94">
        <w:rPr>
          <w:rFonts w:asciiTheme="majorBidi" w:hAnsiTheme="majorBidi" w:cstheme="majorBidi"/>
          <w:b/>
          <w:bCs/>
          <w:noProof/>
          <w:sz w:val="24"/>
          <w:szCs w:val="24"/>
        </w:rPr>
        <w:drawing>
          <wp:inline distT="0" distB="0" distL="0" distR="0" wp14:anchorId="6ACD2E6A" wp14:editId="5C7A86F3">
            <wp:extent cx="3139965" cy="3373967"/>
            <wp:effectExtent l="0" t="0" r="3810" b="0"/>
            <wp:docPr id="13" name="Grafik 13" descr="ausgewähltes Produkt zur Leistung: Klimakarten des Luftdr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usgewähltes Produkt zur Leistung: Klimakarten des Luftdruck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45660" cy="3380087"/>
                    </a:xfrm>
                    <a:prstGeom prst="rect">
                      <a:avLst/>
                    </a:prstGeom>
                    <a:noFill/>
                    <a:ln>
                      <a:noFill/>
                    </a:ln>
                  </pic:spPr>
                </pic:pic>
              </a:graphicData>
            </a:graphic>
          </wp:inline>
        </w:drawing>
      </w:r>
    </w:p>
    <w:p w:rsidR="00BE4E1B" w:rsidRDefault="00BE4E1B" w:rsidP="00BE4E1B">
      <w:pPr>
        <w:jc w:val="both"/>
        <w:rPr>
          <w:rFonts w:ascii="Calibri" w:hAnsi="Calibri" w:cs="Calibri"/>
          <w:b/>
          <w:bCs/>
          <w:color w:val="0070C0"/>
          <w:sz w:val="18"/>
          <w:szCs w:val="18"/>
          <w:u w:val="single"/>
          <w:lang w:val="en-US"/>
        </w:rPr>
      </w:pPr>
      <w:r>
        <w:rPr>
          <w:rFonts w:ascii="Calibri" w:hAnsi="Calibri" w:cs="Calibri"/>
          <w:b/>
          <w:bCs/>
          <w:color w:val="000000"/>
          <w:sz w:val="18"/>
          <w:szCs w:val="18"/>
          <w:lang w:val="en-US"/>
        </w:rPr>
        <w:t>Figure</w:t>
      </w:r>
      <w:r w:rsidRPr="00FE2AC9">
        <w:rPr>
          <w:rFonts w:ascii="Calibri" w:hAnsi="Calibri" w:cs="Calibri"/>
          <w:b/>
          <w:bCs/>
          <w:color w:val="000000"/>
          <w:sz w:val="18"/>
          <w:szCs w:val="18"/>
          <w:lang w:val="en-US"/>
        </w:rPr>
        <w:t xml:space="preserve"> </w:t>
      </w:r>
      <w:r>
        <w:rPr>
          <w:rFonts w:ascii="Calibri" w:hAnsi="Calibri" w:cs="Calibri"/>
          <w:b/>
          <w:bCs/>
          <w:color w:val="000000"/>
          <w:sz w:val="18"/>
          <w:szCs w:val="18"/>
          <w:lang w:val="en-US"/>
        </w:rPr>
        <w:t>3</w:t>
      </w:r>
      <w:r w:rsidRPr="00FE2AC9">
        <w:rPr>
          <w:rFonts w:ascii="Calibri" w:hAnsi="Calibri" w:cs="Calibri"/>
          <w:b/>
          <w:bCs/>
          <w:color w:val="000000"/>
          <w:sz w:val="18"/>
          <w:szCs w:val="18"/>
          <w:lang w:val="en-US"/>
        </w:rPr>
        <w:t xml:space="preserve">: </w:t>
      </w:r>
      <w:r>
        <w:rPr>
          <w:rFonts w:ascii="Calibri" w:hAnsi="Calibri" w:cs="Calibri"/>
          <w:b/>
          <w:bCs/>
          <w:color w:val="000000"/>
          <w:sz w:val="18"/>
          <w:szCs w:val="18"/>
          <w:lang w:val="en-US"/>
        </w:rPr>
        <w:t>Seasonal m</w:t>
      </w:r>
      <w:r w:rsidRPr="00FE2AC9">
        <w:rPr>
          <w:rFonts w:ascii="Calibri" w:hAnsi="Calibri" w:cs="Calibri"/>
          <w:b/>
          <w:bCs/>
          <w:color w:val="000000"/>
          <w:sz w:val="18"/>
          <w:szCs w:val="18"/>
          <w:lang w:val="en-US"/>
        </w:rPr>
        <w:t>ean</w:t>
      </w:r>
      <w:r>
        <w:rPr>
          <w:rFonts w:ascii="Calibri" w:hAnsi="Calibri" w:cs="Calibri"/>
          <w:b/>
          <w:bCs/>
          <w:color w:val="000000"/>
          <w:sz w:val="18"/>
          <w:szCs w:val="18"/>
          <w:lang w:val="en-US"/>
        </w:rPr>
        <w:t xml:space="preserve"> sea level pressure (upper graph) and </w:t>
      </w:r>
      <w:r w:rsidRPr="00FE2AC9">
        <w:rPr>
          <w:rFonts w:ascii="Calibri" w:hAnsi="Calibri" w:cs="Calibri"/>
          <w:b/>
          <w:bCs/>
          <w:color w:val="000000"/>
          <w:sz w:val="18"/>
          <w:szCs w:val="18"/>
          <w:lang w:val="en-US"/>
        </w:rPr>
        <w:t>its</w:t>
      </w:r>
      <w:r>
        <w:rPr>
          <w:rFonts w:ascii="Calibri" w:hAnsi="Calibri" w:cs="Calibri"/>
          <w:b/>
          <w:bCs/>
          <w:color w:val="000000"/>
          <w:sz w:val="18"/>
          <w:szCs w:val="18"/>
          <w:lang w:val="en-US"/>
        </w:rPr>
        <w:t xml:space="preserve"> </w:t>
      </w:r>
      <w:r w:rsidRPr="00FE2AC9">
        <w:rPr>
          <w:rFonts w:ascii="Calibri" w:hAnsi="Calibri" w:cs="Calibri"/>
          <w:b/>
          <w:bCs/>
          <w:color w:val="000000"/>
          <w:sz w:val="18"/>
          <w:szCs w:val="18"/>
          <w:lang w:val="en-US"/>
        </w:rPr>
        <w:t xml:space="preserve">seasonal anomalies </w:t>
      </w:r>
      <w:r>
        <w:rPr>
          <w:rFonts w:ascii="Calibri" w:hAnsi="Calibri" w:cs="Calibri"/>
          <w:b/>
          <w:bCs/>
          <w:color w:val="000000"/>
          <w:sz w:val="18"/>
          <w:szCs w:val="18"/>
          <w:lang w:val="en-US"/>
        </w:rPr>
        <w:t xml:space="preserve">(lower graph) </w:t>
      </w:r>
      <w:r w:rsidRPr="00FE2AC9">
        <w:rPr>
          <w:rFonts w:ascii="Calibri" w:hAnsi="Calibri" w:cs="Calibri"/>
          <w:b/>
          <w:bCs/>
          <w:color w:val="000000"/>
          <w:sz w:val="18"/>
          <w:szCs w:val="18"/>
          <w:lang w:val="en-US"/>
        </w:rPr>
        <w:t xml:space="preserve">for </w:t>
      </w:r>
      <w:r>
        <w:rPr>
          <w:rFonts w:ascii="Calibri" w:hAnsi="Calibri" w:cs="Calibri"/>
          <w:b/>
          <w:bCs/>
          <w:color w:val="000000"/>
          <w:sz w:val="18"/>
          <w:szCs w:val="18"/>
          <w:lang w:val="en-US"/>
        </w:rPr>
        <w:t>winter 20</w:t>
      </w:r>
      <w:r w:rsidRPr="00FE2AC9">
        <w:rPr>
          <w:rFonts w:ascii="Calibri" w:hAnsi="Calibri" w:cs="Calibri"/>
          <w:b/>
          <w:bCs/>
          <w:color w:val="000000"/>
          <w:sz w:val="18"/>
          <w:szCs w:val="18"/>
          <w:lang w:val="en-US"/>
        </w:rPr>
        <w:t>16</w:t>
      </w:r>
      <w:r>
        <w:rPr>
          <w:rFonts w:ascii="Calibri" w:hAnsi="Calibri" w:cs="Calibri"/>
          <w:b/>
          <w:bCs/>
          <w:color w:val="000000"/>
          <w:sz w:val="18"/>
          <w:szCs w:val="18"/>
          <w:lang w:val="en-US"/>
        </w:rPr>
        <w:t>-17</w:t>
      </w:r>
      <w:r w:rsidRPr="00FE2AC9">
        <w:rPr>
          <w:rFonts w:ascii="Calibri" w:hAnsi="Calibri" w:cs="Calibri"/>
          <w:b/>
          <w:bCs/>
          <w:color w:val="000000"/>
          <w:sz w:val="18"/>
          <w:szCs w:val="18"/>
          <w:lang w:val="en-US"/>
        </w:rPr>
        <w:t xml:space="preserve"> (1981-2010 reference). Source: </w:t>
      </w:r>
      <w:r>
        <w:rPr>
          <w:rFonts w:ascii="Calibri" w:hAnsi="Calibri" w:cs="Calibri"/>
          <w:b/>
          <w:bCs/>
          <w:color w:val="000000"/>
          <w:sz w:val="18"/>
          <w:szCs w:val="18"/>
          <w:lang w:val="en-US"/>
        </w:rPr>
        <w:t>Deutscher Wetterdienst (DWD)</w:t>
      </w:r>
      <w:r w:rsidRPr="00FE2AC9">
        <w:rPr>
          <w:rFonts w:ascii="Calibri" w:hAnsi="Calibri" w:cs="Calibri"/>
          <w:b/>
          <w:bCs/>
          <w:color w:val="000000"/>
          <w:sz w:val="18"/>
          <w:szCs w:val="18"/>
          <w:lang w:val="en-US"/>
        </w:rPr>
        <w:t xml:space="preserve">, data source: </w:t>
      </w:r>
      <w:r>
        <w:rPr>
          <w:rFonts w:ascii="Calibri" w:hAnsi="Calibri" w:cs="Calibri"/>
          <w:b/>
          <w:bCs/>
          <w:color w:val="000000"/>
          <w:sz w:val="18"/>
          <w:szCs w:val="18"/>
          <w:lang w:val="en-US"/>
        </w:rPr>
        <w:t>DWD numerical ICON model analysis</w:t>
      </w:r>
      <w:r w:rsidRPr="00FE2AC9">
        <w:rPr>
          <w:rFonts w:ascii="Calibri" w:hAnsi="Calibri" w:cs="Calibri"/>
          <w:b/>
          <w:bCs/>
          <w:color w:val="000000"/>
          <w:sz w:val="18"/>
          <w:szCs w:val="18"/>
          <w:lang w:val="en-US"/>
        </w:rPr>
        <w:t>,</w:t>
      </w:r>
      <w:r>
        <w:rPr>
          <w:rFonts w:asciiTheme="majorBidi" w:hAnsiTheme="majorBidi" w:cstheme="majorBidi"/>
          <w:b/>
          <w:bCs/>
          <w:sz w:val="24"/>
          <w:szCs w:val="24"/>
          <w:lang w:val="en-US"/>
        </w:rPr>
        <w:t xml:space="preserve"> </w:t>
      </w:r>
      <w:hyperlink r:id="rId22" w:history="1">
        <w:r w:rsidRPr="00BC78D5">
          <w:rPr>
            <w:rStyle w:val="Hyperlink"/>
            <w:rFonts w:ascii="Calibri" w:hAnsi="Calibri" w:cs="Calibri"/>
            <w:b/>
            <w:bCs/>
            <w:sz w:val="18"/>
            <w:szCs w:val="18"/>
            <w:lang w:val="en-US"/>
          </w:rPr>
          <w:t>http://www.dwd.de/EN/research/weatherforecasting/num_modelling/01_num_weather_prediction_modells/icon_description.html?nn=484268</w:t>
        </w:r>
      </w:hyperlink>
      <w:r>
        <w:rPr>
          <w:rFonts w:ascii="Calibri" w:hAnsi="Calibri" w:cs="Calibri"/>
          <w:b/>
          <w:bCs/>
          <w:color w:val="0070C0"/>
          <w:sz w:val="18"/>
          <w:szCs w:val="18"/>
          <w:u w:val="single"/>
          <w:lang w:val="en-US"/>
        </w:rPr>
        <w:t xml:space="preserve"> </w:t>
      </w:r>
      <w:r w:rsidRPr="00FE2AC9">
        <w:rPr>
          <w:rFonts w:ascii="Calibri" w:hAnsi="Calibri" w:cs="Calibri"/>
          <w:b/>
          <w:bCs/>
          <w:color w:val="0070C0"/>
          <w:sz w:val="18"/>
          <w:szCs w:val="18"/>
          <w:u w:val="single"/>
          <w:lang w:val="en-US"/>
        </w:rPr>
        <w:t xml:space="preserve"> </w:t>
      </w:r>
    </w:p>
    <w:p w:rsidR="00BE4E1B" w:rsidRDefault="00BE4E1B" w:rsidP="00BE4E1B">
      <w:pPr>
        <w:jc w:val="both"/>
        <w:rPr>
          <w:rFonts w:ascii="Calibri" w:hAnsi="Calibri" w:cs="Calibri"/>
          <w:b/>
          <w:bCs/>
          <w:color w:val="0070C0"/>
          <w:sz w:val="18"/>
          <w:szCs w:val="18"/>
          <w:u w:val="single"/>
          <w:lang w:val="en-US"/>
        </w:rPr>
      </w:pPr>
    </w:p>
    <w:p w:rsidR="00BE4E1B" w:rsidRPr="00FE2AC9" w:rsidRDefault="00BE4E1B" w:rsidP="00BE4E1B">
      <w:pPr>
        <w:jc w:val="both"/>
        <w:rPr>
          <w:rFonts w:ascii="Calibri" w:hAnsi="Calibri" w:cs="Calibri"/>
          <w:b/>
          <w:bCs/>
          <w:color w:val="0070C0"/>
          <w:sz w:val="18"/>
          <w:szCs w:val="18"/>
          <w:u w:val="single"/>
          <w:lang w:val="en-US"/>
        </w:rPr>
      </w:pPr>
    </w:p>
    <w:p w:rsidR="00591F94" w:rsidRDefault="00591F94" w:rsidP="00D222AD">
      <w:pPr>
        <w:jc w:val="both"/>
        <w:rPr>
          <w:rFonts w:ascii="Calibri" w:hAnsi="Calibri" w:cs="Calibri"/>
          <w:b/>
          <w:bCs/>
          <w:color w:val="0070C0"/>
          <w:sz w:val="18"/>
          <w:szCs w:val="18"/>
          <w:u w:val="single"/>
          <w:lang w:val="en-US"/>
        </w:rPr>
      </w:pPr>
      <w:r w:rsidRPr="00591F94">
        <w:rPr>
          <w:rFonts w:ascii="Calibri" w:hAnsi="Calibri" w:cs="Calibri"/>
          <w:b/>
          <w:bCs/>
          <w:noProof/>
          <w:color w:val="0070C0"/>
          <w:sz w:val="18"/>
          <w:szCs w:val="18"/>
          <w:u w:val="single"/>
        </w:rPr>
        <w:lastRenderedPageBreak/>
        <w:drawing>
          <wp:inline distT="0" distB="0" distL="0" distR="0" wp14:anchorId="2E7199A5" wp14:editId="5720135A">
            <wp:extent cx="2844800" cy="1896611"/>
            <wp:effectExtent l="0" t="0" r="0" b="8890"/>
            <wp:docPr id="16" name="Grafik 16" descr="http://seasonal.meteo.fr/sites/data/suivi_clim/Analyses/201612/europe.moy.Z_500.OPER.2016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IMG" descr="http://seasonal.meteo.fr/sites/data/suivi_clim/Analyses/201612/europe.moy.Z_500.OPER.201612.g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46474" cy="1897727"/>
                    </a:xfrm>
                    <a:prstGeom prst="rect">
                      <a:avLst/>
                    </a:prstGeom>
                    <a:noFill/>
                    <a:ln>
                      <a:noFill/>
                    </a:ln>
                  </pic:spPr>
                </pic:pic>
              </a:graphicData>
            </a:graphic>
          </wp:inline>
        </w:drawing>
      </w:r>
      <w:r>
        <w:rPr>
          <w:rFonts w:ascii="Calibri" w:hAnsi="Calibri" w:cs="Calibri"/>
          <w:b/>
          <w:bCs/>
          <w:color w:val="0070C0"/>
          <w:sz w:val="18"/>
          <w:szCs w:val="18"/>
          <w:u w:val="single"/>
          <w:lang w:val="en-US"/>
        </w:rPr>
        <w:t xml:space="preserve"> </w:t>
      </w:r>
      <w:r w:rsidRPr="00591F94">
        <w:rPr>
          <w:rFonts w:ascii="Calibri" w:hAnsi="Calibri" w:cs="Calibri"/>
          <w:b/>
          <w:bCs/>
          <w:noProof/>
          <w:color w:val="0070C0"/>
          <w:sz w:val="18"/>
          <w:szCs w:val="18"/>
          <w:u w:val="single"/>
        </w:rPr>
        <w:drawing>
          <wp:inline distT="0" distB="0" distL="0" distR="0" wp14:anchorId="5883B966" wp14:editId="506C71BE">
            <wp:extent cx="2878666" cy="1919190"/>
            <wp:effectExtent l="0" t="0" r="0" b="5080"/>
            <wp:docPr id="22" name="Grafik 22" descr="http://seasonal.meteo.fr/sites/data/suivi_clim/Analyses/201612/europe.anomalie.Z_500.OPER.2016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IMG" descr="http://seasonal.meteo.fr/sites/data/suivi_clim/Analyses/201612/europe.anomalie.Z_500.OPER.201612.g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359" cy="1920319"/>
                    </a:xfrm>
                    <a:prstGeom prst="rect">
                      <a:avLst/>
                    </a:prstGeom>
                    <a:noFill/>
                    <a:ln>
                      <a:noFill/>
                    </a:ln>
                  </pic:spPr>
                </pic:pic>
              </a:graphicData>
            </a:graphic>
          </wp:inline>
        </w:drawing>
      </w:r>
    </w:p>
    <w:p w:rsidR="00591F94" w:rsidRDefault="00591F94" w:rsidP="00D222AD">
      <w:pPr>
        <w:jc w:val="both"/>
        <w:rPr>
          <w:rFonts w:ascii="Calibri" w:hAnsi="Calibri" w:cs="Calibri"/>
          <w:b/>
          <w:bCs/>
          <w:color w:val="0070C0"/>
          <w:sz w:val="18"/>
          <w:szCs w:val="18"/>
          <w:u w:val="single"/>
          <w:lang w:val="en-US"/>
        </w:rPr>
      </w:pPr>
      <w:r w:rsidRPr="00591F94">
        <w:rPr>
          <w:rFonts w:ascii="Calibri" w:hAnsi="Calibri" w:cs="Calibri"/>
          <w:b/>
          <w:bCs/>
          <w:noProof/>
          <w:color w:val="0070C0"/>
          <w:sz w:val="18"/>
          <w:szCs w:val="18"/>
          <w:u w:val="single"/>
        </w:rPr>
        <w:drawing>
          <wp:inline distT="0" distB="0" distL="0" distR="0" wp14:anchorId="617B6B50" wp14:editId="56D0C543">
            <wp:extent cx="2856089" cy="1904138"/>
            <wp:effectExtent l="0" t="0" r="1905" b="1270"/>
            <wp:docPr id="23" name="Grafik 23" descr="http://seasonal.meteo.fr/sites/data/suivi_clim/Analyses/201701/europe.moy.Z_500.OPER.2017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IMG" descr="http://seasonal.meteo.fr/sites/data/suivi_clim/Analyses/201701/europe.moy.Z_500.OPER.201701.g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57769" cy="1905258"/>
                    </a:xfrm>
                    <a:prstGeom prst="rect">
                      <a:avLst/>
                    </a:prstGeom>
                    <a:noFill/>
                    <a:ln>
                      <a:noFill/>
                    </a:ln>
                  </pic:spPr>
                </pic:pic>
              </a:graphicData>
            </a:graphic>
          </wp:inline>
        </w:drawing>
      </w:r>
      <w:r w:rsidRPr="00591F94">
        <w:rPr>
          <w:rFonts w:ascii="Calibri" w:hAnsi="Calibri" w:cs="Calibri"/>
          <w:b/>
          <w:bCs/>
          <w:noProof/>
          <w:color w:val="0070C0"/>
          <w:sz w:val="18"/>
          <w:szCs w:val="18"/>
          <w:u w:val="single"/>
        </w:rPr>
        <w:drawing>
          <wp:inline distT="0" distB="0" distL="0" distR="0" wp14:anchorId="6C6ABE63" wp14:editId="5616C95D">
            <wp:extent cx="2889955" cy="1926716"/>
            <wp:effectExtent l="0" t="0" r="5715" b="0"/>
            <wp:docPr id="27" name="Grafik 27" descr="http://seasonal.meteo.fr/sites/data/suivi_clim/Analyses/201701/europe.anomalie.Z_500.OPER.2017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IMG" descr="http://seasonal.meteo.fr/sites/data/suivi_clim/Analyses/201701/europe.anomalie.Z_500.OPER.201701.g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91655" cy="1927849"/>
                    </a:xfrm>
                    <a:prstGeom prst="rect">
                      <a:avLst/>
                    </a:prstGeom>
                    <a:noFill/>
                    <a:ln>
                      <a:noFill/>
                    </a:ln>
                  </pic:spPr>
                </pic:pic>
              </a:graphicData>
            </a:graphic>
          </wp:inline>
        </w:drawing>
      </w:r>
    </w:p>
    <w:p w:rsidR="00116BA1" w:rsidRPr="007960F9" w:rsidRDefault="00116BA1" w:rsidP="00116BA1">
      <w:pPr>
        <w:jc w:val="both"/>
        <w:rPr>
          <w:rFonts w:ascii="Calibri" w:hAnsi="Calibri" w:cs="Calibri"/>
          <w:b/>
          <w:bCs/>
          <w:color w:val="000000"/>
          <w:sz w:val="18"/>
          <w:szCs w:val="18"/>
          <w:lang w:val="en-US"/>
        </w:rPr>
      </w:pPr>
      <w:r w:rsidRPr="007960F9">
        <w:rPr>
          <w:rFonts w:ascii="Calibri" w:hAnsi="Calibri" w:cs="Calibri"/>
          <w:b/>
          <w:bCs/>
          <w:color w:val="000000"/>
          <w:sz w:val="18"/>
          <w:szCs w:val="18"/>
          <w:lang w:val="en-US"/>
        </w:rPr>
        <w:t xml:space="preserve">. </w:t>
      </w:r>
    </w:p>
    <w:p w:rsidR="00F75A6C" w:rsidRDefault="00F75A6C" w:rsidP="00D222AD">
      <w:pPr>
        <w:jc w:val="both"/>
        <w:rPr>
          <w:rFonts w:ascii="Calibri" w:hAnsi="Calibri" w:cs="Calibri"/>
          <w:b/>
          <w:bCs/>
          <w:color w:val="0070C0"/>
          <w:sz w:val="18"/>
          <w:szCs w:val="18"/>
          <w:u w:val="single"/>
          <w:lang w:val="en-US"/>
        </w:rPr>
      </w:pPr>
      <w:r w:rsidRPr="00F75A6C">
        <w:rPr>
          <w:rFonts w:ascii="Calibri" w:hAnsi="Calibri" w:cs="Calibri"/>
          <w:b/>
          <w:bCs/>
          <w:noProof/>
          <w:color w:val="0070C0"/>
          <w:sz w:val="18"/>
          <w:szCs w:val="18"/>
          <w:u w:val="single"/>
        </w:rPr>
        <w:drawing>
          <wp:inline distT="0" distB="0" distL="0" distR="0" wp14:anchorId="034A6ED6" wp14:editId="598AABEE">
            <wp:extent cx="2867378" cy="1911664"/>
            <wp:effectExtent l="0" t="0" r="0" b="0"/>
            <wp:docPr id="28" name="Grafik 28" descr="http://seasonal.meteo.fr/sites/data/suivi_clim/Analyses/201702/europe.moy.Z_500.OPER.2017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IMG" descr="http://seasonal.meteo.fr/sites/data/suivi_clim/Analyses/201702/europe.moy.Z_500.OPER.201702.g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69065" cy="1912789"/>
                    </a:xfrm>
                    <a:prstGeom prst="rect">
                      <a:avLst/>
                    </a:prstGeom>
                    <a:noFill/>
                    <a:ln>
                      <a:noFill/>
                    </a:ln>
                  </pic:spPr>
                </pic:pic>
              </a:graphicData>
            </a:graphic>
          </wp:inline>
        </w:drawing>
      </w:r>
      <w:r w:rsidRPr="00F75A6C">
        <w:rPr>
          <w:rFonts w:ascii="Calibri" w:hAnsi="Calibri" w:cs="Calibri"/>
          <w:b/>
          <w:bCs/>
          <w:noProof/>
          <w:color w:val="0070C0"/>
          <w:sz w:val="18"/>
          <w:szCs w:val="18"/>
          <w:u w:val="single"/>
        </w:rPr>
        <w:drawing>
          <wp:inline distT="0" distB="0" distL="0" distR="0" wp14:anchorId="37F2BF67" wp14:editId="76A59926">
            <wp:extent cx="2861615" cy="1907822"/>
            <wp:effectExtent l="0" t="0" r="0" b="0"/>
            <wp:docPr id="29" name="Grafik 29" descr="http://seasonal.meteo.fr/sites/data/suivi_clim/Analyses/201702/europe.anomalie.Z_500.OPER.2017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IMG" descr="http://seasonal.meteo.fr/sites/data/suivi_clim/Analyses/201702/europe.anomalie.Z_500.OPER.201702.g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63298" cy="1908944"/>
                    </a:xfrm>
                    <a:prstGeom prst="rect">
                      <a:avLst/>
                    </a:prstGeom>
                    <a:noFill/>
                    <a:ln>
                      <a:noFill/>
                    </a:ln>
                  </pic:spPr>
                </pic:pic>
              </a:graphicData>
            </a:graphic>
          </wp:inline>
        </w:drawing>
      </w:r>
    </w:p>
    <w:p w:rsidR="00116BA1" w:rsidRPr="00FE2AC9" w:rsidRDefault="00116BA1" w:rsidP="00D222AD">
      <w:pPr>
        <w:jc w:val="both"/>
        <w:rPr>
          <w:rFonts w:ascii="Calibri" w:hAnsi="Calibri" w:cs="Calibri"/>
          <w:b/>
          <w:bCs/>
          <w:color w:val="0070C0"/>
          <w:sz w:val="18"/>
          <w:szCs w:val="18"/>
          <w:u w:val="single"/>
          <w:lang w:val="en-US"/>
        </w:rPr>
      </w:pPr>
      <w:r>
        <w:rPr>
          <w:rFonts w:ascii="Calibri" w:hAnsi="Calibri" w:cs="Calibri"/>
          <w:b/>
          <w:bCs/>
          <w:color w:val="000000"/>
          <w:sz w:val="18"/>
          <w:szCs w:val="18"/>
          <w:lang w:val="en-US"/>
        </w:rPr>
        <w:t xml:space="preserve">Figure </w:t>
      </w:r>
      <w:r w:rsidR="005E05CA">
        <w:rPr>
          <w:rFonts w:ascii="Calibri" w:hAnsi="Calibri" w:cs="Calibri"/>
          <w:b/>
          <w:bCs/>
          <w:color w:val="000000"/>
          <w:sz w:val="18"/>
          <w:szCs w:val="18"/>
          <w:lang w:val="en-US"/>
        </w:rPr>
        <w:t>4</w:t>
      </w:r>
      <w:r w:rsidRPr="007960F9">
        <w:rPr>
          <w:rFonts w:ascii="Calibri" w:hAnsi="Calibri" w:cs="Calibri"/>
          <w:b/>
          <w:bCs/>
          <w:color w:val="000000"/>
          <w:sz w:val="18"/>
          <w:szCs w:val="18"/>
          <w:lang w:val="en-US"/>
        </w:rPr>
        <w:t xml:space="preserve">: Same as Figure 2, but for the months </w:t>
      </w:r>
      <w:r w:rsidR="0028001A">
        <w:rPr>
          <w:rFonts w:ascii="Calibri" w:hAnsi="Calibri" w:cs="Calibri"/>
          <w:b/>
          <w:bCs/>
          <w:color w:val="000000"/>
          <w:sz w:val="18"/>
          <w:szCs w:val="18"/>
          <w:lang w:val="en-US"/>
        </w:rPr>
        <w:t>December 2016</w:t>
      </w:r>
      <w:r w:rsidRPr="007960F9">
        <w:rPr>
          <w:rFonts w:ascii="Calibri" w:hAnsi="Calibri" w:cs="Calibri"/>
          <w:b/>
          <w:bCs/>
          <w:color w:val="000000"/>
          <w:sz w:val="18"/>
          <w:szCs w:val="18"/>
          <w:lang w:val="en-US"/>
        </w:rPr>
        <w:t xml:space="preserve">, </w:t>
      </w:r>
      <w:r w:rsidR="0028001A">
        <w:rPr>
          <w:rFonts w:ascii="Calibri" w:hAnsi="Calibri" w:cs="Calibri"/>
          <w:b/>
          <w:bCs/>
          <w:color w:val="000000"/>
          <w:sz w:val="18"/>
          <w:szCs w:val="18"/>
          <w:lang w:val="en-US"/>
        </w:rPr>
        <w:t>January 2017</w:t>
      </w:r>
      <w:r w:rsidRPr="007960F9">
        <w:rPr>
          <w:rFonts w:ascii="Calibri" w:hAnsi="Calibri" w:cs="Calibri"/>
          <w:b/>
          <w:bCs/>
          <w:color w:val="000000"/>
          <w:sz w:val="18"/>
          <w:szCs w:val="18"/>
          <w:lang w:val="en-US"/>
        </w:rPr>
        <w:t xml:space="preserve">, </w:t>
      </w:r>
      <w:r w:rsidR="0028001A">
        <w:rPr>
          <w:rFonts w:ascii="Calibri" w:hAnsi="Calibri" w:cs="Calibri"/>
          <w:b/>
          <w:bCs/>
          <w:color w:val="000000"/>
          <w:sz w:val="18"/>
          <w:szCs w:val="18"/>
          <w:lang w:val="en-US"/>
        </w:rPr>
        <w:t>February 2017</w:t>
      </w:r>
    </w:p>
    <w:p w:rsidR="00FE2AC9" w:rsidRDefault="00FE2AC9" w:rsidP="00D222AD">
      <w:pPr>
        <w:jc w:val="both"/>
        <w:rPr>
          <w:rFonts w:asciiTheme="majorBidi" w:hAnsiTheme="majorBidi" w:cstheme="majorBidi"/>
          <w:b/>
          <w:bCs/>
          <w:sz w:val="24"/>
          <w:szCs w:val="24"/>
          <w:lang w:val="en-US"/>
        </w:rPr>
      </w:pPr>
    </w:p>
    <w:p w:rsidR="007960F9" w:rsidRDefault="00116BA1" w:rsidP="003C1E5A">
      <w:pPr>
        <w:jc w:val="center"/>
        <w:rPr>
          <w:rFonts w:asciiTheme="majorBidi" w:hAnsiTheme="majorBidi" w:cstheme="majorBidi"/>
          <w:b/>
          <w:bCs/>
          <w:sz w:val="24"/>
          <w:szCs w:val="24"/>
          <w:lang w:val="en-US"/>
        </w:rPr>
      </w:pPr>
      <w:r w:rsidRPr="00116BA1">
        <w:rPr>
          <w:noProof/>
        </w:rPr>
        <w:lastRenderedPageBreak/>
        <w:drawing>
          <wp:inline distT="0" distB="0" distL="0" distR="0" wp14:anchorId="1737968F" wp14:editId="4A97A8CA">
            <wp:extent cx="2517422" cy="2705032"/>
            <wp:effectExtent l="0" t="0" r="0" b="635"/>
            <wp:docPr id="30" name="Grafik 30" descr="ausgewähltes Produkt zur Leistung: Klimakarten des Luftdr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usgewähltes Produkt zur Leistung: Klimakarten des Luftdruck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20436" cy="2708271"/>
                    </a:xfrm>
                    <a:prstGeom prst="rect">
                      <a:avLst/>
                    </a:prstGeom>
                    <a:noFill/>
                    <a:ln>
                      <a:noFill/>
                    </a:ln>
                  </pic:spPr>
                </pic:pic>
              </a:graphicData>
            </a:graphic>
          </wp:inline>
        </w:drawing>
      </w:r>
      <w:r w:rsidR="003C1E5A" w:rsidRPr="003C1E5A">
        <w:rPr>
          <w:noProof/>
        </w:rPr>
        <w:drawing>
          <wp:inline distT="0" distB="0" distL="0" distR="0" wp14:anchorId="4348E6CA" wp14:editId="5ECAAA13">
            <wp:extent cx="2510921" cy="2698045"/>
            <wp:effectExtent l="0" t="0" r="3810" b="7620"/>
            <wp:docPr id="31" name="Grafik 31" descr="ausgewähltes Produkt zur Leistung: Klimakarten des Luftdr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usgewähltes Produkt zur Leistung: Klimakarten des Luftdruck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22742" cy="2710747"/>
                    </a:xfrm>
                    <a:prstGeom prst="rect">
                      <a:avLst/>
                    </a:prstGeom>
                    <a:noFill/>
                    <a:ln>
                      <a:noFill/>
                    </a:ln>
                  </pic:spPr>
                </pic:pic>
              </a:graphicData>
            </a:graphic>
          </wp:inline>
        </w:drawing>
      </w:r>
      <w:r w:rsidR="003C1E5A" w:rsidRPr="003C1E5A">
        <w:rPr>
          <w:noProof/>
        </w:rPr>
        <w:drawing>
          <wp:inline distT="0" distB="0" distL="0" distR="0" wp14:anchorId="27D34439" wp14:editId="6EECFD32">
            <wp:extent cx="2494845" cy="2680770"/>
            <wp:effectExtent l="0" t="0" r="1270" b="5715"/>
            <wp:docPr id="32" name="Grafik 32" descr="ausgewähltes Produkt zur Leistung: Klimakarten des Luftdr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usgewähltes Produkt zur Leistung: Klimakarten des Luftdruck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02892" cy="2689417"/>
                    </a:xfrm>
                    <a:prstGeom prst="rect">
                      <a:avLst/>
                    </a:prstGeom>
                    <a:noFill/>
                    <a:ln>
                      <a:noFill/>
                    </a:ln>
                  </pic:spPr>
                </pic:pic>
              </a:graphicData>
            </a:graphic>
          </wp:inline>
        </w:drawing>
      </w:r>
      <w:r w:rsidR="003C1E5A" w:rsidRPr="003C1E5A">
        <w:rPr>
          <w:noProof/>
        </w:rPr>
        <w:drawing>
          <wp:inline distT="0" distB="0" distL="0" distR="0" wp14:anchorId="14BA53BD" wp14:editId="4B2B34C7">
            <wp:extent cx="2500412" cy="2686755"/>
            <wp:effectExtent l="0" t="0" r="0" b="0"/>
            <wp:docPr id="33" name="Grafik 33" descr="ausgewähltes Produkt zur Leistung: Klimakarten des Luftdr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usgewähltes Produkt zur Leistung: Klimakarten des Luftdruck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01849" cy="2688299"/>
                    </a:xfrm>
                    <a:prstGeom prst="rect">
                      <a:avLst/>
                    </a:prstGeom>
                    <a:noFill/>
                    <a:ln>
                      <a:noFill/>
                    </a:ln>
                  </pic:spPr>
                </pic:pic>
              </a:graphicData>
            </a:graphic>
          </wp:inline>
        </w:drawing>
      </w:r>
      <w:r w:rsidR="003C1E5A" w:rsidRPr="003C1E5A">
        <w:rPr>
          <w:noProof/>
        </w:rPr>
        <w:drawing>
          <wp:inline distT="0" distB="0" distL="0" distR="0" wp14:anchorId="07390535" wp14:editId="318969F8">
            <wp:extent cx="2489909" cy="2675466"/>
            <wp:effectExtent l="0" t="0" r="5715" b="0"/>
            <wp:docPr id="35" name="Grafik 35" descr="ausgewähltes Produkt zur Leistung: Klimakarten des Luftdr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usgewähltes Produkt zur Leistung: Klimakarten des Luftdruck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00790" cy="2687158"/>
                    </a:xfrm>
                    <a:prstGeom prst="rect">
                      <a:avLst/>
                    </a:prstGeom>
                    <a:noFill/>
                    <a:ln>
                      <a:noFill/>
                    </a:ln>
                  </pic:spPr>
                </pic:pic>
              </a:graphicData>
            </a:graphic>
          </wp:inline>
        </w:drawing>
      </w:r>
      <w:r w:rsidR="003C1E5A" w:rsidRPr="003C1E5A">
        <w:rPr>
          <w:rFonts w:asciiTheme="majorBidi" w:hAnsiTheme="majorBidi" w:cstheme="majorBidi"/>
          <w:b/>
          <w:bCs/>
          <w:noProof/>
          <w:sz w:val="24"/>
          <w:szCs w:val="24"/>
        </w:rPr>
        <w:drawing>
          <wp:inline distT="0" distB="0" distL="0" distR="0" wp14:anchorId="7FB30CE8" wp14:editId="13031ADE">
            <wp:extent cx="2489908" cy="2675467"/>
            <wp:effectExtent l="0" t="0" r="5715" b="0"/>
            <wp:docPr id="34" name="Grafik 34" descr="ausgewähltes Produkt zur Leistung: Klimakarten des Luftdr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usgewähltes Produkt zur Leistung: Klimakarten des Luftdruck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04572" cy="2691224"/>
                    </a:xfrm>
                    <a:prstGeom prst="rect">
                      <a:avLst/>
                    </a:prstGeom>
                    <a:noFill/>
                    <a:ln>
                      <a:noFill/>
                    </a:ln>
                  </pic:spPr>
                </pic:pic>
              </a:graphicData>
            </a:graphic>
          </wp:inline>
        </w:drawing>
      </w:r>
    </w:p>
    <w:p w:rsidR="0028001A" w:rsidRPr="00FE2AC9" w:rsidRDefault="0028001A" w:rsidP="0028001A">
      <w:pPr>
        <w:jc w:val="both"/>
        <w:rPr>
          <w:rFonts w:ascii="Calibri" w:hAnsi="Calibri" w:cs="Calibri"/>
          <w:b/>
          <w:bCs/>
          <w:color w:val="0070C0"/>
          <w:sz w:val="18"/>
          <w:szCs w:val="18"/>
          <w:u w:val="single"/>
          <w:lang w:val="en-US"/>
        </w:rPr>
      </w:pPr>
      <w:r>
        <w:rPr>
          <w:rFonts w:ascii="Calibri" w:hAnsi="Calibri" w:cs="Calibri"/>
          <w:b/>
          <w:bCs/>
          <w:color w:val="000000"/>
          <w:sz w:val="18"/>
          <w:szCs w:val="18"/>
          <w:lang w:val="en-US"/>
        </w:rPr>
        <w:t xml:space="preserve">Figure 5: Same as Figure </w:t>
      </w:r>
      <w:r w:rsidR="005E05CA">
        <w:rPr>
          <w:rFonts w:ascii="Calibri" w:hAnsi="Calibri" w:cs="Calibri"/>
          <w:b/>
          <w:bCs/>
          <w:color w:val="000000"/>
          <w:sz w:val="18"/>
          <w:szCs w:val="18"/>
          <w:lang w:val="en-US"/>
        </w:rPr>
        <w:t>3</w:t>
      </w:r>
      <w:r w:rsidRPr="007960F9">
        <w:rPr>
          <w:rFonts w:ascii="Calibri" w:hAnsi="Calibri" w:cs="Calibri"/>
          <w:b/>
          <w:bCs/>
          <w:color w:val="000000"/>
          <w:sz w:val="18"/>
          <w:szCs w:val="18"/>
          <w:lang w:val="en-US"/>
        </w:rPr>
        <w:t xml:space="preserve">, but for the months </w:t>
      </w:r>
      <w:r>
        <w:rPr>
          <w:rFonts w:ascii="Calibri" w:hAnsi="Calibri" w:cs="Calibri"/>
          <w:b/>
          <w:bCs/>
          <w:color w:val="000000"/>
          <w:sz w:val="18"/>
          <w:szCs w:val="18"/>
          <w:lang w:val="en-US"/>
        </w:rPr>
        <w:t>December 2016</w:t>
      </w:r>
      <w:r w:rsidRPr="007960F9">
        <w:rPr>
          <w:rFonts w:ascii="Calibri" w:hAnsi="Calibri" w:cs="Calibri"/>
          <w:b/>
          <w:bCs/>
          <w:color w:val="000000"/>
          <w:sz w:val="18"/>
          <w:szCs w:val="18"/>
          <w:lang w:val="en-US"/>
        </w:rPr>
        <w:t xml:space="preserve">, </w:t>
      </w:r>
      <w:r>
        <w:rPr>
          <w:rFonts w:ascii="Calibri" w:hAnsi="Calibri" w:cs="Calibri"/>
          <w:b/>
          <w:bCs/>
          <w:color w:val="000000"/>
          <w:sz w:val="18"/>
          <w:szCs w:val="18"/>
          <w:lang w:val="en-US"/>
        </w:rPr>
        <w:t>January 2017</w:t>
      </w:r>
      <w:r w:rsidRPr="007960F9">
        <w:rPr>
          <w:rFonts w:ascii="Calibri" w:hAnsi="Calibri" w:cs="Calibri"/>
          <w:b/>
          <w:bCs/>
          <w:color w:val="000000"/>
          <w:sz w:val="18"/>
          <w:szCs w:val="18"/>
          <w:lang w:val="en-US"/>
        </w:rPr>
        <w:t xml:space="preserve">, </w:t>
      </w:r>
      <w:r>
        <w:rPr>
          <w:rFonts w:ascii="Calibri" w:hAnsi="Calibri" w:cs="Calibri"/>
          <w:b/>
          <w:bCs/>
          <w:color w:val="000000"/>
          <w:sz w:val="18"/>
          <w:szCs w:val="18"/>
          <w:lang w:val="en-US"/>
        </w:rPr>
        <w:t>February 2017</w:t>
      </w:r>
    </w:p>
    <w:p w:rsidR="0028001A" w:rsidRDefault="0028001A" w:rsidP="003C1E5A">
      <w:pPr>
        <w:jc w:val="center"/>
        <w:rPr>
          <w:rFonts w:asciiTheme="majorBidi" w:hAnsiTheme="majorBidi" w:cstheme="majorBidi"/>
          <w:b/>
          <w:bCs/>
          <w:sz w:val="24"/>
          <w:szCs w:val="24"/>
          <w:lang w:val="en-US"/>
        </w:rPr>
      </w:pPr>
    </w:p>
    <w:p w:rsidR="004779BC" w:rsidRDefault="003C1E5A" w:rsidP="00D222AD">
      <w:pPr>
        <w:jc w:val="both"/>
        <w:rPr>
          <w:rFonts w:asciiTheme="majorBidi" w:hAnsiTheme="majorBidi" w:cstheme="majorBidi"/>
          <w:b/>
          <w:bCs/>
          <w:sz w:val="24"/>
          <w:szCs w:val="24"/>
          <w:lang w:val="en-US"/>
        </w:rPr>
      </w:pPr>
      <w:r w:rsidRPr="003C1E5A">
        <w:rPr>
          <w:rFonts w:asciiTheme="majorBidi" w:hAnsiTheme="majorBidi" w:cstheme="majorBidi"/>
          <w:b/>
          <w:bCs/>
          <w:noProof/>
          <w:sz w:val="24"/>
          <w:szCs w:val="24"/>
        </w:rPr>
        <w:lastRenderedPageBreak/>
        <w:drawing>
          <wp:inline distT="0" distB="0" distL="0" distR="0" wp14:anchorId="500265FD" wp14:editId="070F6D7C">
            <wp:extent cx="5760720" cy="4758279"/>
            <wp:effectExtent l="0" t="0" r="0" b="4445"/>
            <wp:docPr id="36" name="Grafik 36" descr="http://seasonal.meteo.fr/sites/data/verification/Regimes/Regimes_HIVER_2017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IMG" descr="http://seasonal.meteo.fr/sites/data/verification/Regimes/Regimes_HIVER_2017_0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4758279"/>
                    </a:xfrm>
                    <a:prstGeom prst="rect">
                      <a:avLst/>
                    </a:prstGeom>
                    <a:noFill/>
                    <a:ln>
                      <a:noFill/>
                    </a:ln>
                  </pic:spPr>
                </pic:pic>
              </a:graphicData>
            </a:graphic>
          </wp:inline>
        </w:drawing>
      </w:r>
    </w:p>
    <w:p w:rsidR="00E81FA0" w:rsidRDefault="00A76230" w:rsidP="00A76230">
      <w:pPr>
        <w:jc w:val="both"/>
        <w:rPr>
          <w:rFonts w:ascii="Calibri" w:hAnsi="Calibri" w:cs="Calibri"/>
          <w:b/>
          <w:bCs/>
          <w:color w:val="000000"/>
          <w:sz w:val="18"/>
          <w:szCs w:val="18"/>
          <w:lang w:val="fr-FR"/>
        </w:rPr>
      </w:pPr>
      <w:r>
        <w:rPr>
          <w:rFonts w:ascii="Calibri" w:hAnsi="Calibri" w:cs="Calibri"/>
          <w:b/>
          <w:bCs/>
          <w:color w:val="000000"/>
          <w:sz w:val="18"/>
          <w:szCs w:val="18"/>
          <w:lang w:val="en-US"/>
        </w:rPr>
        <w:t>Figure</w:t>
      </w:r>
      <w:r w:rsidRPr="00FE2AC9">
        <w:rPr>
          <w:rFonts w:ascii="Calibri" w:hAnsi="Calibri" w:cs="Calibri"/>
          <w:b/>
          <w:bCs/>
          <w:color w:val="000000"/>
          <w:sz w:val="18"/>
          <w:szCs w:val="18"/>
          <w:lang w:val="en-US"/>
        </w:rPr>
        <w:t xml:space="preserve"> </w:t>
      </w:r>
      <w:r w:rsidR="0028001A">
        <w:rPr>
          <w:rFonts w:ascii="Calibri" w:hAnsi="Calibri" w:cs="Calibri"/>
          <w:b/>
          <w:bCs/>
          <w:color w:val="000000"/>
          <w:sz w:val="18"/>
          <w:szCs w:val="18"/>
          <w:lang w:val="en-US"/>
        </w:rPr>
        <w:t>6</w:t>
      </w:r>
      <w:r w:rsidRPr="00FE2AC9">
        <w:rPr>
          <w:rFonts w:ascii="Calibri" w:hAnsi="Calibri" w:cs="Calibri"/>
          <w:b/>
          <w:bCs/>
          <w:color w:val="000000"/>
          <w:sz w:val="18"/>
          <w:szCs w:val="18"/>
          <w:lang w:val="en-US"/>
        </w:rPr>
        <w:t xml:space="preserve">: </w:t>
      </w:r>
      <w:r>
        <w:rPr>
          <w:rFonts w:ascii="Calibri" w:hAnsi="Calibri" w:cs="Calibri"/>
          <w:b/>
          <w:bCs/>
          <w:color w:val="000000"/>
          <w:sz w:val="18"/>
          <w:szCs w:val="18"/>
          <w:lang w:val="en-US"/>
        </w:rPr>
        <w:t xml:space="preserve">Number of days with circulation types of the Météo France classification for each month of the </w:t>
      </w:r>
      <w:r w:rsidR="0028001A">
        <w:rPr>
          <w:rFonts w:ascii="Calibri" w:hAnsi="Calibri" w:cs="Calibri"/>
          <w:b/>
          <w:bCs/>
          <w:color w:val="000000"/>
          <w:sz w:val="18"/>
          <w:szCs w:val="18"/>
          <w:lang w:val="en-US"/>
        </w:rPr>
        <w:t>winter</w:t>
      </w:r>
      <w:r w:rsidR="00E81FA0">
        <w:rPr>
          <w:rFonts w:ascii="Calibri" w:hAnsi="Calibri" w:cs="Calibri"/>
          <w:b/>
          <w:bCs/>
          <w:color w:val="000000"/>
          <w:sz w:val="18"/>
          <w:szCs w:val="18"/>
          <w:lang w:val="en-US"/>
        </w:rPr>
        <w:t xml:space="preserve"> 20</w:t>
      </w:r>
      <w:r>
        <w:rPr>
          <w:rFonts w:ascii="Calibri" w:hAnsi="Calibri" w:cs="Calibri"/>
          <w:b/>
          <w:bCs/>
          <w:color w:val="000000"/>
          <w:sz w:val="18"/>
          <w:szCs w:val="18"/>
          <w:lang w:val="en-US"/>
        </w:rPr>
        <w:t>16</w:t>
      </w:r>
      <w:r w:rsidR="0028001A">
        <w:rPr>
          <w:rFonts w:ascii="Calibri" w:hAnsi="Calibri" w:cs="Calibri"/>
          <w:b/>
          <w:bCs/>
          <w:color w:val="000000"/>
          <w:sz w:val="18"/>
          <w:szCs w:val="18"/>
          <w:lang w:val="en-US"/>
        </w:rPr>
        <w:t>-17</w:t>
      </w:r>
      <w:r>
        <w:rPr>
          <w:rFonts w:ascii="Calibri" w:hAnsi="Calibri" w:cs="Calibri"/>
          <w:b/>
          <w:bCs/>
          <w:color w:val="000000"/>
          <w:sz w:val="18"/>
          <w:szCs w:val="18"/>
          <w:lang w:val="en-US"/>
        </w:rPr>
        <w:t xml:space="preserve"> season and for the whole season (right), and in percent of the climatological frequency distribution 1981-2010. Circulation types are: negative North Atlantic Oscillation phase (NAO-), Atlantic ridge (Dorsale), Scandinavian Blocking (Blocage) and </w:t>
      </w:r>
      <w:r w:rsidR="0028001A">
        <w:rPr>
          <w:rFonts w:ascii="Calibri" w:hAnsi="Calibri" w:cs="Calibri"/>
          <w:b/>
          <w:bCs/>
          <w:color w:val="000000"/>
          <w:sz w:val="18"/>
          <w:szCs w:val="18"/>
          <w:lang w:val="en-US"/>
        </w:rPr>
        <w:t>positive North Atlantic Oscillation phase (NAO+).</w:t>
      </w:r>
      <w:r w:rsidRPr="00FE2AC9">
        <w:rPr>
          <w:rFonts w:ascii="Calibri" w:hAnsi="Calibri" w:cs="Calibri"/>
          <w:b/>
          <w:bCs/>
          <w:color w:val="000000"/>
          <w:sz w:val="18"/>
          <w:szCs w:val="18"/>
          <w:lang w:val="en-US"/>
        </w:rPr>
        <w:t xml:space="preserve"> </w:t>
      </w:r>
      <w:r w:rsidRPr="00951A19">
        <w:rPr>
          <w:rFonts w:ascii="Calibri" w:hAnsi="Calibri" w:cs="Calibri"/>
          <w:b/>
          <w:bCs/>
          <w:color w:val="000000"/>
          <w:sz w:val="18"/>
          <w:szCs w:val="18"/>
          <w:lang w:val="fr-FR"/>
        </w:rPr>
        <w:t xml:space="preserve">Source: </w:t>
      </w:r>
      <w:r w:rsidR="00951A19" w:rsidRPr="00951A19">
        <w:rPr>
          <w:rFonts w:ascii="Calibri" w:hAnsi="Calibri" w:cs="Calibri"/>
          <w:b/>
          <w:bCs/>
          <w:color w:val="000000"/>
          <w:sz w:val="18"/>
          <w:szCs w:val="18"/>
          <w:lang w:val="fr-FR"/>
        </w:rPr>
        <w:t xml:space="preserve">Météo France, </w:t>
      </w:r>
    </w:p>
    <w:p w:rsidR="00A76230" w:rsidRPr="002D23A7" w:rsidRDefault="00C81705" w:rsidP="00A76230">
      <w:pPr>
        <w:jc w:val="both"/>
        <w:rPr>
          <w:rStyle w:val="Hyperlink"/>
          <w:lang w:val="fr-FR"/>
        </w:rPr>
      </w:pPr>
      <w:hyperlink r:id="rId36" w:history="1">
        <w:r w:rsidR="003C1E5A" w:rsidRPr="002D23A7">
          <w:rPr>
            <w:rStyle w:val="Hyperlink"/>
            <w:rFonts w:ascii="Calibri" w:hAnsi="Calibri" w:cs="Calibri"/>
            <w:sz w:val="18"/>
            <w:szCs w:val="18"/>
            <w:lang w:val="fr-FR"/>
          </w:rPr>
          <w:t>http://seasonal.meteo.fr/en/content/suivi-clim-regimes-trim</w:t>
        </w:r>
      </w:hyperlink>
      <w:r w:rsidR="003C1E5A" w:rsidRPr="002D23A7">
        <w:rPr>
          <w:rStyle w:val="Hyperlink"/>
          <w:rFonts w:ascii="Calibri" w:hAnsi="Calibri" w:cs="Calibri"/>
          <w:sz w:val="18"/>
          <w:szCs w:val="18"/>
          <w:lang w:val="fr-FR"/>
        </w:rPr>
        <w:t xml:space="preserve"> </w:t>
      </w:r>
      <w:r w:rsidR="00E81FA0" w:rsidRPr="002D23A7">
        <w:rPr>
          <w:rStyle w:val="Hyperlink"/>
          <w:lang w:val="fr-FR"/>
        </w:rPr>
        <w:t xml:space="preserve"> </w:t>
      </w:r>
      <w:r w:rsidR="00A76230" w:rsidRPr="002D23A7">
        <w:rPr>
          <w:rStyle w:val="Hyperlink"/>
          <w:lang w:val="fr-FR"/>
        </w:rPr>
        <w:t xml:space="preserve"> </w:t>
      </w:r>
    </w:p>
    <w:p w:rsidR="00A76230" w:rsidRDefault="00A76230" w:rsidP="00D222AD">
      <w:pPr>
        <w:jc w:val="both"/>
        <w:rPr>
          <w:rFonts w:asciiTheme="majorBidi" w:hAnsiTheme="majorBidi" w:cstheme="majorBidi"/>
          <w:b/>
          <w:bCs/>
          <w:sz w:val="24"/>
          <w:szCs w:val="24"/>
          <w:lang w:val="fr-FR"/>
        </w:rPr>
      </w:pPr>
    </w:p>
    <w:p w:rsidR="003C1E5A" w:rsidRDefault="003C1E5A" w:rsidP="00D222AD">
      <w:pPr>
        <w:jc w:val="both"/>
        <w:rPr>
          <w:rFonts w:asciiTheme="majorBidi" w:hAnsiTheme="majorBidi" w:cstheme="majorBidi"/>
          <w:b/>
          <w:bCs/>
          <w:sz w:val="24"/>
          <w:szCs w:val="24"/>
          <w:lang w:val="fr-FR"/>
        </w:rPr>
      </w:pPr>
    </w:p>
    <w:p w:rsidR="00C07B46" w:rsidRPr="00C07B46" w:rsidRDefault="00C07B46" w:rsidP="00C07B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fr-FR"/>
        </w:rPr>
      </w:pPr>
      <w:r w:rsidRPr="00C07B46">
        <w:rPr>
          <w:rFonts w:ascii="Courier New" w:eastAsia="Times New Roman" w:hAnsi="Courier New" w:cs="Courier New"/>
          <w:sz w:val="20"/>
          <w:szCs w:val="20"/>
          <w:lang w:val="fr-FR"/>
        </w:rPr>
        <w:t>yyyy mm   NAO   EA    WP   EP/NP  PNA  EA/WR  SCA</w:t>
      </w:r>
      <w:r>
        <w:rPr>
          <w:rFonts w:ascii="Courier New" w:eastAsia="Times New Roman" w:hAnsi="Courier New" w:cs="Courier New"/>
          <w:sz w:val="20"/>
          <w:szCs w:val="20"/>
          <w:lang w:val="fr-FR"/>
        </w:rPr>
        <w:t xml:space="preserve">   TNH   POL  PT  E</w:t>
      </w:r>
      <w:r w:rsidRPr="00C07B46">
        <w:rPr>
          <w:rFonts w:ascii="Courier New" w:eastAsia="Times New Roman" w:hAnsi="Courier New" w:cs="Courier New"/>
          <w:sz w:val="20"/>
          <w:szCs w:val="20"/>
          <w:lang w:val="fr-FR"/>
        </w:rPr>
        <w:t>xpl.</w:t>
      </w:r>
      <w:r>
        <w:rPr>
          <w:rFonts w:ascii="Courier New" w:eastAsia="Times New Roman" w:hAnsi="Courier New" w:cs="Courier New"/>
          <w:sz w:val="20"/>
          <w:szCs w:val="20"/>
          <w:lang w:val="fr-FR"/>
        </w:rPr>
        <w:t>Var</w:t>
      </w:r>
    </w:p>
    <w:p w:rsidR="002D23A7" w:rsidRPr="005E05CA" w:rsidRDefault="002D23A7" w:rsidP="002D23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28001A">
        <w:rPr>
          <w:rFonts w:ascii="Courier New" w:eastAsia="Times New Roman" w:hAnsi="Courier New" w:cs="Courier New"/>
          <w:sz w:val="20"/>
          <w:szCs w:val="20"/>
          <w:lang w:val="en-US"/>
        </w:rPr>
        <w:t xml:space="preserve">2016 12   0.35  0.87  0.97-99.90 -0.65  </w:t>
      </w:r>
      <w:r w:rsidRPr="005E05CA">
        <w:rPr>
          <w:rFonts w:ascii="Courier New" w:eastAsia="Times New Roman" w:hAnsi="Courier New" w:cs="Courier New"/>
          <w:sz w:val="20"/>
          <w:szCs w:val="20"/>
          <w:lang w:val="en-US"/>
        </w:rPr>
        <w:t>1.52 -1.18  0.95 -1.10-99.90   86.0</w:t>
      </w:r>
    </w:p>
    <w:p w:rsidR="002D23A7" w:rsidRPr="005E05CA" w:rsidRDefault="002D23A7" w:rsidP="002D23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5E05CA">
        <w:rPr>
          <w:rFonts w:ascii="Courier New" w:eastAsia="Times New Roman" w:hAnsi="Courier New" w:cs="Courier New"/>
          <w:sz w:val="20"/>
          <w:szCs w:val="20"/>
          <w:lang w:val="en-US"/>
        </w:rPr>
        <w:t>2017  1   0.05 -1.15  0.55  0.39 -0.29  0.63  0.17 -0.34  0.96-99.90   58.1</w:t>
      </w:r>
    </w:p>
    <w:p w:rsidR="002D23A7" w:rsidRPr="0028001A" w:rsidRDefault="002D23A7" w:rsidP="002D23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5E05CA">
        <w:rPr>
          <w:rFonts w:ascii="Courier New" w:eastAsia="Times New Roman" w:hAnsi="Courier New" w:cs="Courier New"/>
          <w:sz w:val="20"/>
          <w:szCs w:val="20"/>
          <w:lang w:val="en-US"/>
        </w:rPr>
        <w:t>2017  2   0.69  0.58 -0.15  0.21 -0.05  1.14  0.67 -0.11 -0.38-99.90   62.4</w:t>
      </w:r>
    </w:p>
    <w:p w:rsidR="002D23A7" w:rsidRPr="00C07B46" w:rsidRDefault="002D23A7" w:rsidP="00C07B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p>
    <w:p w:rsidR="00C07B46" w:rsidRPr="00C07B46" w:rsidRDefault="00C07B46" w:rsidP="00D222AD">
      <w:pPr>
        <w:jc w:val="both"/>
        <w:rPr>
          <w:rFonts w:ascii="Calibri" w:hAnsi="Calibri" w:cs="Calibri"/>
          <w:b/>
          <w:bCs/>
          <w:color w:val="000000"/>
          <w:sz w:val="18"/>
          <w:szCs w:val="18"/>
          <w:lang w:val="en-US"/>
        </w:rPr>
      </w:pPr>
      <w:r w:rsidRPr="00C07B46">
        <w:rPr>
          <w:rFonts w:ascii="Calibri" w:hAnsi="Calibri" w:cs="Calibri"/>
          <w:b/>
          <w:bCs/>
          <w:color w:val="000000"/>
          <w:sz w:val="18"/>
          <w:szCs w:val="18"/>
          <w:lang w:val="en-US"/>
        </w:rPr>
        <w:t xml:space="preserve">Table 1 : Circulation indices of NOAA CPC patterns for the </w:t>
      </w:r>
      <w:r w:rsidR="0028001A">
        <w:rPr>
          <w:rFonts w:ascii="Calibri" w:hAnsi="Calibri" w:cs="Calibri"/>
          <w:b/>
          <w:bCs/>
          <w:color w:val="000000"/>
          <w:sz w:val="18"/>
          <w:szCs w:val="18"/>
          <w:lang w:val="en-US"/>
        </w:rPr>
        <w:t>winter</w:t>
      </w:r>
      <w:r w:rsidRPr="00C07B46">
        <w:rPr>
          <w:rFonts w:ascii="Calibri" w:hAnsi="Calibri" w:cs="Calibri"/>
          <w:b/>
          <w:bCs/>
          <w:color w:val="000000"/>
          <w:sz w:val="18"/>
          <w:szCs w:val="18"/>
          <w:lang w:val="en-US"/>
        </w:rPr>
        <w:t xml:space="preserve"> months 2016</w:t>
      </w:r>
      <w:r w:rsidR="00C73B63">
        <w:rPr>
          <w:rFonts w:ascii="Calibri" w:hAnsi="Calibri" w:cs="Calibri"/>
          <w:b/>
          <w:bCs/>
          <w:color w:val="000000"/>
          <w:sz w:val="18"/>
          <w:szCs w:val="18"/>
          <w:lang w:val="en-US"/>
        </w:rPr>
        <w:t>-17</w:t>
      </w:r>
      <w:r w:rsidRPr="00C07B46">
        <w:rPr>
          <w:rFonts w:ascii="Calibri" w:hAnsi="Calibri" w:cs="Calibri"/>
          <w:b/>
          <w:bCs/>
          <w:color w:val="000000"/>
          <w:sz w:val="18"/>
          <w:szCs w:val="18"/>
          <w:lang w:val="en-US"/>
        </w:rPr>
        <w:t>.</w:t>
      </w:r>
    </w:p>
    <w:p w:rsidR="00C07B46" w:rsidRPr="00C07B46" w:rsidRDefault="00C07B46" w:rsidP="00D222AD">
      <w:pPr>
        <w:jc w:val="both"/>
        <w:rPr>
          <w:rStyle w:val="Hyperlink"/>
          <w:rFonts w:ascii="Calibri" w:hAnsi="Calibri" w:cs="Calibri"/>
          <w:sz w:val="18"/>
          <w:szCs w:val="18"/>
          <w:lang w:val="en-US"/>
        </w:rPr>
      </w:pPr>
      <w:r w:rsidRPr="00C07B46">
        <w:rPr>
          <w:rStyle w:val="Hyperlink"/>
          <w:rFonts w:ascii="Calibri" w:hAnsi="Calibri" w:cs="Calibri"/>
          <w:sz w:val="18"/>
          <w:szCs w:val="18"/>
          <w:lang w:val="en-US"/>
        </w:rPr>
        <w:t xml:space="preserve"> </w:t>
      </w:r>
      <w:hyperlink r:id="rId37" w:history="1">
        <w:r w:rsidRPr="00C07B46">
          <w:rPr>
            <w:rStyle w:val="Hyperlink"/>
            <w:rFonts w:ascii="Calibri" w:hAnsi="Calibri" w:cs="Calibri"/>
            <w:b/>
            <w:bCs/>
            <w:sz w:val="18"/>
            <w:szCs w:val="18"/>
            <w:lang w:val="en-US"/>
          </w:rPr>
          <w:t>ftp://ftp.cpc.ncep.noaa.gov/wd52dg/data/indices/tele_index.nh</w:t>
        </w:r>
      </w:hyperlink>
      <w:r w:rsidRPr="00C07B46">
        <w:rPr>
          <w:rStyle w:val="Hyperlink"/>
          <w:rFonts w:ascii="Calibri" w:hAnsi="Calibri" w:cs="Calibri"/>
          <w:sz w:val="18"/>
          <w:szCs w:val="18"/>
          <w:lang w:val="en-US"/>
        </w:rPr>
        <w:t xml:space="preserve"> </w:t>
      </w:r>
    </w:p>
    <w:p w:rsidR="00C07B46" w:rsidRDefault="00C07B46" w:rsidP="00D222AD">
      <w:pPr>
        <w:jc w:val="both"/>
        <w:rPr>
          <w:rFonts w:asciiTheme="majorBidi" w:hAnsiTheme="majorBidi" w:cstheme="majorBidi"/>
          <w:b/>
          <w:bCs/>
          <w:sz w:val="24"/>
          <w:szCs w:val="24"/>
          <w:lang w:val="en-US"/>
        </w:rPr>
      </w:pPr>
    </w:p>
    <w:p w:rsidR="00DB0874" w:rsidRDefault="00DB0874" w:rsidP="00D222AD">
      <w:pPr>
        <w:jc w:val="both"/>
        <w:rPr>
          <w:rFonts w:asciiTheme="majorBidi" w:hAnsiTheme="majorBidi" w:cstheme="majorBidi"/>
          <w:b/>
          <w:bCs/>
          <w:noProof/>
          <w:sz w:val="24"/>
          <w:szCs w:val="24"/>
          <w:lang w:val="en-US"/>
        </w:rPr>
      </w:pPr>
    </w:p>
    <w:p w:rsidR="00740A45" w:rsidRPr="00FE20B7" w:rsidRDefault="00740A45" w:rsidP="00D222AD">
      <w:pPr>
        <w:jc w:val="both"/>
        <w:rPr>
          <w:rFonts w:asciiTheme="majorBidi" w:hAnsiTheme="majorBidi" w:cstheme="majorBidi"/>
          <w:b/>
          <w:bCs/>
          <w:noProof/>
          <w:sz w:val="24"/>
          <w:szCs w:val="24"/>
          <w:lang w:val="en-US"/>
        </w:rPr>
      </w:pPr>
    </w:p>
    <w:p w:rsidR="00DB0874" w:rsidRPr="00DB0874" w:rsidRDefault="00DB0874" w:rsidP="00DB0874">
      <w:pPr>
        <w:pStyle w:val="Listenabsatz"/>
        <w:numPr>
          <w:ilvl w:val="1"/>
          <w:numId w:val="5"/>
        </w:numPr>
        <w:jc w:val="both"/>
        <w:rPr>
          <w:rFonts w:asciiTheme="majorBidi" w:hAnsiTheme="majorBidi" w:cstheme="majorBidi"/>
          <w:b/>
          <w:bCs/>
          <w:sz w:val="28"/>
          <w:szCs w:val="28"/>
          <w:lang w:val="en-US"/>
        </w:rPr>
      </w:pPr>
      <w:r>
        <w:rPr>
          <w:rFonts w:asciiTheme="majorBidi" w:hAnsiTheme="majorBidi" w:cstheme="majorBidi"/>
          <w:b/>
          <w:bCs/>
          <w:sz w:val="28"/>
          <w:szCs w:val="28"/>
          <w:lang w:val="en-US"/>
        </w:rPr>
        <w:lastRenderedPageBreak/>
        <w:t xml:space="preserve"> </w:t>
      </w:r>
      <w:r w:rsidRPr="00DB0874">
        <w:rPr>
          <w:rFonts w:asciiTheme="majorBidi" w:hAnsiTheme="majorBidi" w:cstheme="majorBidi"/>
          <w:b/>
          <w:bCs/>
          <w:sz w:val="28"/>
          <w:szCs w:val="28"/>
          <w:lang w:val="en-US"/>
        </w:rPr>
        <w:t>Temperature</w:t>
      </w:r>
    </w:p>
    <w:p w:rsidR="004D4009" w:rsidRDefault="002D23A7" w:rsidP="00FE2AC9">
      <w:pPr>
        <w:pStyle w:val="Beschriftung"/>
        <w:jc w:val="center"/>
        <w:rPr>
          <w:rFonts w:ascii="Calibri" w:hAnsi="Calibri" w:cs="Calibri"/>
          <w:color w:val="000000"/>
          <w:lang w:val="en-US"/>
        </w:rPr>
      </w:pPr>
      <w:r w:rsidRPr="002D23A7">
        <w:rPr>
          <w:b w:val="0"/>
          <w:bCs w:val="0"/>
          <w:color w:val="auto"/>
          <w:sz w:val="22"/>
          <w:szCs w:val="22"/>
        </w:rPr>
        <w:t xml:space="preserve"> </w:t>
      </w:r>
      <w:r w:rsidRPr="002D23A7">
        <w:rPr>
          <w:rFonts w:ascii="Calibri" w:hAnsi="Calibri" w:cs="Calibri"/>
          <w:noProof/>
          <w:color w:val="000000"/>
        </w:rPr>
        <w:drawing>
          <wp:inline distT="0" distB="0" distL="0" distR="0" wp14:anchorId="25A0841E" wp14:editId="19F9440C">
            <wp:extent cx="5215467" cy="3477121"/>
            <wp:effectExtent l="0" t="0" r="4445" b="9525"/>
            <wp:docPr id="38" name="Grafik 38" descr="http://seasonal.meteo.fr/sites/data/suivi_clim/Analyses/201612/europe.indicetrim.T_2M.OPER.2016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IMG" descr="http://seasonal.meteo.fr/sites/data/suivi_clim/Analyses/201612/europe.indicetrim.T_2M.OPER.201612.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18750" cy="3479310"/>
                    </a:xfrm>
                    <a:prstGeom prst="rect">
                      <a:avLst/>
                    </a:prstGeom>
                    <a:noFill/>
                    <a:ln>
                      <a:noFill/>
                    </a:ln>
                  </pic:spPr>
                </pic:pic>
              </a:graphicData>
            </a:graphic>
          </wp:inline>
        </w:drawing>
      </w:r>
    </w:p>
    <w:p w:rsidR="00FE2AC9" w:rsidRPr="00FE2AC9" w:rsidRDefault="0095091E" w:rsidP="00FE2AC9">
      <w:pPr>
        <w:pStyle w:val="Beschriftung"/>
        <w:jc w:val="center"/>
        <w:rPr>
          <w:u w:val="single"/>
          <w:lang w:val="en-US"/>
        </w:rPr>
      </w:pPr>
      <w:r w:rsidRPr="00594A8E">
        <w:rPr>
          <w:rFonts w:ascii="Calibri" w:hAnsi="Calibri" w:cs="Calibri"/>
          <w:color w:val="000000"/>
          <w:lang w:val="en-US"/>
        </w:rPr>
        <w:t xml:space="preserve">Figure </w:t>
      </w:r>
      <w:r w:rsidR="00C73B63">
        <w:rPr>
          <w:rFonts w:ascii="Calibri" w:hAnsi="Calibri" w:cs="Calibri"/>
          <w:color w:val="000000"/>
          <w:lang w:val="en-US"/>
        </w:rPr>
        <w:t>7</w:t>
      </w:r>
      <w:r w:rsidRPr="00594A8E">
        <w:rPr>
          <w:rFonts w:ascii="Calibri" w:hAnsi="Calibri" w:cs="Calibri"/>
          <w:color w:val="000000"/>
          <w:lang w:val="en-US"/>
        </w:rPr>
        <w:t xml:space="preserve">: </w:t>
      </w:r>
      <w:r w:rsidR="00B72050">
        <w:rPr>
          <w:rFonts w:ascii="Calibri" w:hAnsi="Calibri" w:cs="Calibri"/>
          <w:color w:val="000000"/>
          <w:lang w:val="en-US"/>
        </w:rPr>
        <w:t>Seasonal normalized temperature anomalies</w:t>
      </w:r>
      <w:r w:rsidRPr="00594A8E">
        <w:rPr>
          <w:rFonts w:ascii="Calibri" w:hAnsi="Calibri" w:cs="Calibri"/>
          <w:color w:val="000000"/>
          <w:lang w:val="en-US"/>
        </w:rPr>
        <w:t xml:space="preserve"> of </w:t>
      </w:r>
      <w:r w:rsidR="00C73B63">
        <w:rPr>
          <w:rFonts w:ascii="Calibri" w:hAnsi="Calibri" w:cs="Calibri"/>
          <w:color w:val="000000"/>
          <w:lang w:val="en-US"/>
        </w:rPr>
        <w:t>winter</w:t>
      </w:r>
      <w:r w:rsidR="00E81FA0">
        <w:rPr>
          <w:rFonts w:ascii="Calibri" w:hAnsi="Calibri" w:cs="Calibri"/>
          <w:color w:val="000000"/>
          <w:lang w:val="en-US"/>
        </w:rPr>
        <w:t xml:space="preserve"> 20</w:t>
      </w:r>
      <w:r w:rsidR="00D463A7" w:rsidRPr="00594A8E">
        <w:rPr>
          <w:rFonts w:ascii="Calibri" w:hAnsi="Calibri" w:cs="Calibri"/>
          <w:color w:val="000000"/>
          <w:lang w:val="en-US"/>
        </w:rPr>
        <w:t>16</w:t>
      </w:r>
      <w:r w:rsidR="00C73B63">
        <w:rPr>
          <w:rFonts w:ascii="Calibri" w:hAnsi="Calibri" w:cs="Calibri"/>
          <w:color w:val="000000"/>
          <w:lang w:val="en-US"/>
        </w:rPr>
        <w:t>-17</w:t>
      </w:r>
      <w:r w:rsidR="00D463A7" w:rsidRPr="00594A8E">
        <w:rPr>
          <w:rFonts w:ascii="Calibri" w:hAnsi="Calibri" w:cs="Calibri"/>
          <w:color w:val="000000"/>
          <w:lang w:val="en-US"/>
        </w:rPr>
        <w:t xml:space="preserve"> </w:t>
      </w:r>
      <w:r w:rsidRPr="00594A8E">
        <w:rPr>
          <w:rFonts w:ascii="Calibri" w:hAnsi="Calibri" w:cs="Calibri"/>
          <w:color w:val="000000"/>
          <w:lang w:val="en-US"/>
        </w:rPr>
        <w:t xml:space="preserve">surface air </w:t>
      </w:r>
      <w:r w:rsidR="00D463A7" w:rsidRPr="00594A8E">
        <w:rPr>
          <w:rFonts w:ascii="Calibri" w:hAnsi="Calibri" w:cs="Calibri"/>
          <w:color w:val="000000"/>
          <w:lang w:val="en-US"/>
        </w:rPr>
        <w:t>temperature</w:t>
      </w:r>
      <w:r w:rsidRPr="00594A8E">
        <w:rPr>
          <w:rFonts w:ascii="Calibri" w:hAnsi="Calibri" w:cs="Calibri"/>
          <w:color w:val="000000"/>
          <w:lang w:val="en-US"/>
        </w:rPr>
        <w:t xml:space="preserve"> based on </w:t>
      </w:r>
      <w:r w:rsidR="00E81FA0">
        <w:rPr>
          <w:rFonts w:ascii="Calibri" w:hAnsi="Calibri" w:cs="Calibri"/>
          <w:color w:val="000000"/>
          <w:lang w:val="en-US"/>
        </w:rPr>
        <w:t xml:space="preserve">ECMWF / </w:t>
      </w:r>
      <w:r w:rsidRPr="00594A8E">
        <w:rPr>
          <w:rFonts w:ascii="Calibri" w:hAnsi="Calibri" w:cs="Calibri"/>
          <w:color w:val="000000"/>
          <w:lang w:val="en-US"/>
        </w:rPr>
        <w:t xml:space="preserve">ERA-INTERIM grid data, 1981-2010 reference. </w:t>
      </w:r>
      <w:r w:rsidR="001E7E6B">
        <w:rPr>
          <w:rFonts w:ascii="Calibri" w:hAnsi="Calibri" w:cs="Calibri"/>
          <w:color w:val="000000"/>
          <w:lang w:val="en-US"/>
        </w:rPr>
        <w:t xml:space="preserve">The data range between -0.43 and +0.43 represents the middle tercile, below </w:t>
      </w:r>
      <w:r w:rsidR="00E81FA0">
        <w:rPr>
          <w:rFonts w:ascii="Calibri" w:hAnsi="Calibri" w:cs="Calibri"/>
          <w:color w:val="000000"/>
          <w:lang w:val="en-US"/>
        </w:rPr>
        <w:noBreakHyphen/>
      </w:r>
      <w:r w:rsidR="001E7E6B">
        <w:rPr>
          <w:rFonts w:ascii="Calibri" w:hAnsi="Calibri" w:cs="Calibri"/>
          <w:color w:val="000000"/>
          <w:lang w:val="en-US"/>
        </w:rPr>
        <w:t xml:space="preserve">0.43 the lower tercile and above +0.43 the upper tercile. </w:t>
      </w:r>
      <w:r w:rsidRPr="00594A8E">
        <w:rPr>
          <w:rFonts w:ascii="Calibri" w:hAnsi="Calibri" w:cs="Calibri"/>
          <w:color w:val="000000"/>
          <w:lang w:val="en-US"/>
        </w:rPr>
        <w:t xml:space="preserve">Source: </w:t>
      </w:r>
      <w:r w:rsidR="00B72050">
        <w:rPr>
          <w:rFonts w:ascii="Calibri" w:hAnsi="Calibri" w:cs="Calibri"/>
          <w:color w:val="000000"/>
          <w:lang w:val="en-US"/>
        </w:rPr>
        <w:t>Météo France</w:t>
      </w:r>
      <w:r w:rsidRPr="00594A8E">
        <w:rPr>
          <w:rFonts w:ascii="Calibri" w:hAnsi="Calibri" w:cs="Calibri"/>
          <w:color w:val="000000"/>
          <w:lang w:val="en-US"/>
        </w:rPr>
        <w:t xml:space="preserve">, data </w:t>
      </w:r>
      <w:r w:rsidR="007E303B" w:rsidRPr="00594A8E">
        <w:rPr>
          <w:rFonts w:ascii="Calibri" w:hAnsi="Calibri" w:cs="Calibri"/>
          <w:color w:val="000000"/>
          <w:lang w:val="en-US"/>
        </w:rPr>
        <w:t>reference</w:t>
      </w:r>
      <w:r w:rsidRPr="00594A8E">
        <w:rPr>
          <w:rFonts w:ascii="Calibri" w:hAnsi="Calibri" w:cs="Calibri"/>
          <w:color w:val="000000"/>
          <w:lang w:val="en-US"/>
        </w:rPr>
        <w:t xml:space="preserve">: </w:t>
      </w:r>
      <w:hyperlink r:id="rId39" w:history="1">
        <w:r w:rsidR="00FE2AC9" w:rsidRPr="00FE2AC9">
          <w:rPr>
            <w:rStyle w:val="Hyperlink"/>
            <w:lang w:val="en-US"/>
          </w:rPr>
          <w:t>http://www.ecmwf.int/en/research/climate-reanalysis/era-interim</w:t>
        </w:r>
      </w:hyperlink>
      <w:r w:rsidR="00FE2AC9" w:rsidRPr="00FE2AC9">
        <w:rPr>
          <w:u w:val="single"/>
          <w:lang w:val="en-US"/>
        </w:rPr>
        <w:t xml:space="preserve"> </w:t>
      </w:r>
    </w:p>
    <w:p w:rsidR="003717D9" w:rsidRDefault="003717D9" w:rsidP="00594A8E">
      <w:pPr>
        <w:pStyle w:val="Beschriftung"/>
        <w:jc w:val="center"/>
        <w:rPr>
          <w:rFonts w:ascii="Calibri" w:hAnsi="Calibri" w:cs="Calibri"/>
          <w:color w:val="0070C0"/>
          <w:u w:val="single"/>
          <w:lang w:val="en-US"/>
        </w:rPr>
      </w:pPr>
    </w:p>
    <w:p w:rsidR="0095091E" w:rsidRPr="000F1FB5" w:rsidRDefault="000F1FB5" w:rsidP="00594A8E">
      <w:pPr>
        <w:pStyle w:val="Beschriftung"/>
        <w:jc w:val="center"/>
        <w:rPr>
          <w:rFonts w:ascii="Calibri" w:hAnsi="Calibri" w:cs="Calibri"/>
          <w:color w:val="0070C0"/>
          <w:u w:val="single"/>
          <w:lang w:val="en-US"/>
        </w:rPr>
      </w:pPr>
      <w:r w:rsidRPr="000F1FB5">
        <w:rPr>
          <w:noProof/>
          <w:lang w:val="en-US"/>
        </w:rPr>
        <w:t>ERA-Interim temperature map will be delivered later.</w:t>
      </w:r>
    </w:p>
    <w:p w:rsidR="00607DF2" w:rsidRPr="00C81705" w:rsidRDefault="00607DF2" w:rsidP="00607DF2">
      <w:pPr>
        <w:pStyle w:val="Beschriftung"/>
        <w:jc w:val="center"/>
        <w:rPr>
          <w:u w:val="single"/>
          <w:lang w:val="fr-FR"/>
        </w:rPr>
      </w:pPr>
      <w:r w:rsidRPr="00594A8E">
        <w:rPr>
          <w:rFonts w:ascii="Calibri" w:hAnsi="Calibri" w:cs="Calibri"/>
          <w:color w:val="000000"/>
          <w:lang w:val="en-US"/>
        </w:rPr>
        <w:t xml:space="preserve">Figure </w:t>
      </w:r>
      <w:r w:rsidR="00C73B63">
        <w:rPr>
          <w:rFonts w:ascii="Calibri" w:hAnsi="Calibri" w:cs="Calibri"/>
          <w:color w:val="000000"/>
          <w:lang w:val="en-US"/>
        </w:rPr>
        <w:t>8</w:t>
      </w:r>
      <w:r w:rsidRPr="00594A8E">
        <w:rPr>
          <w:rFonts w:ascii="Calibri" w:hAnsi="Calibri" w:cs="Calibri"/>
          <w:color w:val="000000"/>
          <w:lang w:val="en-US"/>
        </w:rPr>
        <w:t xml:space="preserve">: </w:t>
      </w:r>
      <w:r w:rsidRPr="005C6EE7">
        <w:rPr>
          <w:rFonts w:ascii="Calibri" w:hAnsi="Calibri" w:cs="Calibri"/>
          <w:color w:val="000000"/>
          <w:lang w:val="en-US"/>
        </w:rPr>
        <w:t xml:space="preserve">Terciles of </w:t>
      </w:r>
      <w:r w:rsidR="00C73B63">
        <w:rPr>
          <w:rFonts w:ascii="Calibri" w:hAnsi="Calibri" w:cs="Calibri"/>
          <w:color w:val="000000"/>
          <w:lang w:val="en-US"/>
        </w:rPr>
        <w:t>winter</w:t>
      </w:r>
      <w:r w:rsidR="009A58EE">
        <w:rPr>
          <w:rFonts w:ascii="Calibri" w:hAnsi="Calibri" w:cs="Calibri"/>
          <w:color w:val="000000"/>
          <w:lang w:val="en-US"/>
        </w:rPr>
        <w:t xml:space="preserve"> 20</w:t>
      </w:r>
      <w:r w:rsidRPr="005C6EE7">
        <w:rPr>
          <w:rFonts w:ascii="Calibri" w:hAnsi="Calibri" w:cs="Calibri"/>
          <w:color w:val="000000"/>
          <w:lang w:val="en-US"/>
        </w:rPr>
        <w:t>16</w:t>
      </w:r>
      <w:r w:rsidR="00C73B63">
        <w:rPr>
          <w:rFonts w:ascii="Calibri" w:hAnsi="Calibri" w:cs="Calibri"/>
          <w:color w:val="000000"/>
          <w:lang w:val="en-US"/>
        </w:rPr>
        <w:t>-17</w:t>
      </w:r>
      <w:r w:rsidRPr="005C6EE7">
        <w:rPr>
          <w:rFonts w:ascii="Calibri" w:hAnsi="Calibri" w:cs="Calibri"/>
          <w:color w:val="000000"/>
          <w:lang w:val="en-US"/>
        </w:rPr>
        <w:t xml:space="preserve"> surface air temperature based on </w:t>
      </w:r>
      <w:r>
        <w:rPr>
          <w:rFonts w:ascii="Calibri" w:hAnsi="Calibri" w:cs="Calibri"/>
          <w:color w:val="000000"/>
          <w:lang w:val="en-US"/>
        </w:rPr>
        <w:t>ERA-Interim Reanalysis</w:t>
      </w:r>
      <w:r w:rsidRPr="005C6EE7">
        <w:rPr>
          <w:rFonts w:ascii="Calibri" w:hAnsi="Calibri" w:cs="Calibri"/>
          <w:color w:val="000000"/>
          <w:lang w:val="en-US"/>
        </w:rPr>
        <w:t xml:space="preserve">, 1981-2010 reference. </w:t>
      </w:r>
      <w:r w:rsidRPr="00C81705">
        <w:rPr>
          <w:rFonts w:ascii="Calibri" w:hAnsi="Calibri" w:cs="Calibri"/>
          <w:color w:val="000000"/>
          <w:lang w:val="fr-FR"/>
        </w:rPr>
        <w:t>Source: AEMET, data source</w:t>
      </w:r>
      <w:r w:rsidRPr="00C81705">
        <w:rPr>
          <w:lang w:val="fr-FR"/>
        </w:rPr>
        <w:t xml:space="preserve"> </w:t>
      </w:r>
      <w:hyperlink r:id="rId40" w:history="1">
        <w:r w:rsidRPr="00C81705">
          <w:rPr>
            <w:rStyle w:val="Hyperlink"/>
            <w:lang w:val="fr-FR"/>
          </w:rPr>
          <w:t>http://www.ecmwf.int/en/research/climate-reanalysis/era-interim</w:t>
        </w:r>
      </w:hyperlink>
      <w:r w:rsidRPr="00C81705">
        <w:rPr>
          <w:u w:val="single"/>
          <w:lang w:val="fr-FR"/>
        </w:rPr>
        <w:t xml:space="preserve"> </w:t>
      </w:r>
    </w:p>
    <w:p w:rsidR="00594A8E" w:rsidRPr="00702C3F" w:rsidRDefault="004E5BA5" w:rsidP="00E155D1">
      <w:pPr>
        <w:keepNext/>
        <w:keepLines/>
        <w:pageBreakBefore/>
        <w:spacing w:before="480" w:after="120"/>
        <w:outlineLvl w:val="0"/>
        <w:rPr>
          <w:rFonts w:asciiTheme="majorBidi" w:hAnsiTheme="majorBidi" w:cstheme="majorBidi"/>
          <w:b/>
          <w:bCs/>
          <w:sz w:val="24"/>
          <w:szCs w:val="24"/>
          <w:lang w:val="en-US"/>
        </w:rPr>
      </w:pPr>
      <w:r w:rsidRPr="00702C3F">
        <w:rPr>
          <w:rFonts w:asciiTheme="majorBidi" w:hAnsiTheme="majorBidi" w:cstheme="majorBidi"/>
          <w:b/>
          <w:bCs/>
          <w:sz w:val="24"/>
          <w:szCs w:val="24"/>
          <w:lang w:val="en-US"/>
        </w:rPr>
        <w:lastRenderedPageBreak/>
        <w:t>Europe and Middle East (RA VI)</w:t>
      </w:r>
    </w:p>
    <w:p w:rsidR="004005F1" w:rsidRDefault="004005F1" w:rsidP="00077AD5">
      <w:pPr>
        <w:autoSpaceDE w:val="0"/>
        <w:autoSpaceDN w:val="0"/>
        <w:adjustRightInd w:val="0"/>
        <w:spacing w:after="0"/>
        <w:jc w:val="both"/>
        <w:rPr>
          <w:rFonts w:ascii="Times New Roman" w:hAnsi="Times New Roman" w:cs="Times New Roman"/>
          <w:lang w:val="en-US"/>
        </w:rPr>
      </w:pPr>
      <w:r w:rsidRPr="00077AD5">
        <w:rPr>
          <w:rFonts w:ascii="Times New Roman" w:hAnsi="Times New Roman" w:cs="Times New Roman"/>
          <w:lang w:val="en-US"/>
        </w:rPr>
        <w:t xml:space="preserve">Winter 2016/17 was </w:t>
      </w:r>
      <w:r w:rsidR="00116CB7" w:rsidRPr="00077AD5">
        <w:rPr>
          <w:rFonts w:ascii="Times New Roman" w:hAnsi="Times New Roman" w:cs="Times New Roman"/>
          <w:lang w:val="en-US"/>
        </w:rPr>
        <w:t>characterized</w:t>
      </w:r>
      <w:r w:rsidRPr="00077AD5">
        <w:rPr>
          <w:rFonts w:ascii="Times New Roman" w:hAnsi="Times New Roman" w:cs="Times New Roman"/>
          <w:lang w:val="en-US"/>
        </w:rPr>
        <w:t xml:space="preserve"> by different temperature anomalies within the MedCOF region</w:t>
      </w:r>
      <w:r w:rsidR="00C3255C" w:rsidRPr="00077AD5">
        <w:rPr>
          <w:rFonts w:ascii="Times New Roman" w:hAnsi="Times New Roman" w:cs="Times New Roman"/>
          <w:lang w:val="en-US"/>
        </w:rPr>
        <w:t xml:space="preserve"> (fig. 7-9)</w:t>
      </w:r>
      <w:r w:rsidRPr="00077AD5">
        <w:rPr>
          <w:rFonts w:ascii="Times New Roman" w:hAnsi="Times New Roman" w:cs="Times New Roman"/>
          <w:lang w:val="en-US"/>
        </w:rPr>
        <w:t>. Muc</w:t>
      </w:r>
      <w:r w:rsidR="00B26F98" w:rsidRPr="00077AD5">
        <w:rPr>
          <w:rFonts w:ascii="Times New Roman" w:hAnsi="Times New Roman" w:cs="Times New Roman"/>
          <w:lang w:val="en-US"/>
        </w:rPr>
        <w:t>h of the Mediterranean Sea area</w:t>
      </w:r>
      <w:r w:rsidRPr="00077AD5">
        <w:rPr>
          <w:rFonts w:ascii="Times New Roman" w:hAnsi="Times New Roman" w:cs="Times New Roman"/>
          <w:lang w:val="en-US"/>
        </w:rPr>
        <w:t xml:space="preserve">, </w:t>
      </w:r>
      <w:r w:rsidR="00394AD3">
        <w:rPr>
          <w:rFonts w:ascii="Times New Roman" w:hAnsi="Times New Roman" w:cs="Times New Roman"/>
          <w:lang w:val="en-US"/>
        </w:rPr>
        <w:t>parts of</w:t>
      </w:r>
      <w:r w:rsidRPr="00077AD5">
        <w:rPr>
          <w:rFonts w:ascii="Times New Roman" w:hAnsi="Times New Roman" w:cs="Times New Roman"/>
          <w:lang w:val="en-US"/>
        </w:rPr>
        <w:t xml:space="preserve"> Spain, southern</w:t>
      </w:r>
      <w:r w:rsidR="0024575F">
        <w:rPr>
          <w:rFonts w:ascii="Times New Roman" w:hAnsi="Times New Roman" w:cs="Times New Roman"/>
          <w:lang w:val="en-US"/>
        </w:rPr>
        <w:t xml:space="preserve"> and northwestern</w:t>
      </w:r>
      <w:r w:rsidRPr="00077AD5">
        <w:rPr>
          <w:rFonts w:ascii="Times New Roman" w:hAnsi="Times New Roman" w:cs="Times New Roman"/>
          <w:lang w:val="en-US"/>
        </w:rPr>
        <w:t xml:space="preserve"> France</w:t>
      </w:r>
      <w:r w:rsidR="0024575F">
        <w:rPr>
          <w:rFonts w:ascii="Times New Roman" w:hAnsi="Times New Roman" w:cs="Times New Roman"/>
          <w:lang w:val="en-US"/>
        </w:rPr>
        <w:t>,</w:t>
      </w:r>
      <w:r w:rsidRPr="00077AD5">
        <w:rPr>
          <w:rFonts w:ascii="Times New Roman" w:hAnsi="Times New Roman" w:cs="Times New Roman"/>
          <w:lang w:val="en-US"/>
        </w:rPr>
        <w:t xml:space="preserve"> Italy </w:t>
      </w:r>
      <w:r w:rsidR="0024575F">
        <w:rPr>
          <w:rFonts w:ascii="Times New Roman" w:hAnsi="Times New Roman" w:cs="Times New Roman"/>
          <w:lang w:val="en-US"/>
        </w:rPr>
        <w:t xml:space="preserve">and the east Adriatic coast </w:t>
      </w:r>
      <w:r w:rsidRPr="00077AD5">
        <w:rPr>
          <w:rFonts w:ascii="Times New Roman" w:hAnsi="Times New Roman" w:cs="Times New Roman"/>
          <w:lang w:val="en-US"/>
        </w:rPr>
        <w:t xml:space="preserve">were warmer than normal with temperatures in the upper tercile. </w:t>
      </w:r>
      <w:r w:rsidR="00C3255C" w:rsidRPr="00077AD5">
        <w:rPr>
          <w:rFonts w:ascii="Times New Roman" w:hAnsi="Times New Roman" w:cs="Times New Roman"/>
          <w:lang w:val="en-US"/>
        </w:rPr>
        <w:t>Parts of Spain</w:t>
      </w:r>
      <w:r w:rsidR="006617B2">
        <w:rPr>
          <w:rFonts w:ascii="Times New Roman" w:hAnsi="Times New Roman" w:cs="Times New Roman"/>
          <w:lang w:val="en-US"/>
        </w:rPr>
        <w:t>, southern France</w:t>
      </w:r>
      <w:r w:rsidR="00C3255C" w:rsidRPr="00077AD5">
        <w:rPr>
          <w:rFonts w:ascii="Times New Roman" w:hAnsi="Times New Roman" w:cs="Times New Roman"/>
          <w:lang w:val="en-US"/>
        </w:rPr>
        <w:t xml:space="preserve"> and Italy were extremely mild with temperatures above the 90th percentile (fig. 10). </w:t>
      </w:r>
      <w:r w:rsidRPr="00077AD5">
        <w:rPr>
          <w:rFonts w:ascii="Times New Roman" w:hAnsi="Times New Roman" w:cs="Times New Roman"/>
          <w:lang w:val="en-US"/>
        </w:rPr>
        <w:t xml:space="preserve">On the other hand, it was relatively cold </w:t>
      </w:r>
      <w:r w:rsidR="00861C9E" w:rsidRPr="00077AD5">
        <w:rPr>
          <w:rFonts w:ascii="Times New Roman" w:hAnsi="Times New Roman" w:cs="Times New Roman"/>
          <w:lang w:val="en-US"/>
        </w:rPr>
        <w:t xml:space="preserve">in Hungary, </w:t>
      </w:r>
      <w:r w:rsidR="00394AD3">
        <w:rPr>
          <w:rFonts w:ascii="Times New Roman" w:hAnsi="Times New Roman" w:cs="Times New Roman"/>
          <w:lang w:val="en-US"/>
        </w:rPr>
        <w:t xml:space="preserve">much of </w:t>
      </w:r>
      <w:r w:rsidR="00861C9E" w:rsidRPr="00077AD5">
        <w:rPr>
          <w:rFonts w:ascii="Times New Roman" w:hAnsi="Times New Roman" w:cs="Times New Roman"/>
          <w:lang w:val="en-US"/>
        </w:rPr>
        <w:t xml:space="preserve">the Balkans, </w:t>
      </w:r>
      <w:r w:rsidR="00394AD3">
        <w:rPr>
          <w:rFonts w:ascii="Times New Roman" w:hAnsi="Times New Roman" w:cs="Times New Roman"/>
          <w:lang w:val="en-US"/>
        </w:rPr>
        <w:t xml:space="preserve">parts of the Ukraine, </w:t>
      </w:r>
      <w:r w:rsidR="00861C9E" w:rsidRPr="00077AD5">
        <w:rPr>
          <w:rFonts w:ascii="Times New Roman" w:hAnsi="Times New Roman" w:cs="Times New Roman"/>
          <w:lang w:val="en-US"/>
        </w:rPr>
        <w:t>Turkey</w:t>
      </w:r>
      <w:r w:rsidR="00394AD3">
        <w:rPr>
          <w:rFonts w:ascii="Times New Roman" w:hAnsi="Times New Roman" w:cs="Times New Roman"/>
          <w:lang w:val="en-US"/>
        </w:rPr>
        <w:t>, parts of the Middle East</w:t>
      </w:r>
      <w:r w:rsidR="00861C9E" w:rsidRPr="00077AD5">
        <w:rPr>
          <w:rFonts w:ascii="Times New Roman" w:hAnsi="Times New Roman" w:cs="Times New Roman"/>
          <w:lang w:val="en-US"/>
        </w:rPr>
        <w:t xml:space="preserve"> and South Caucasus with temperatures in the lower tercile. </w:t>
      </w:r>
      <w:r w:rsidR="00394AD3" w:rsidRPr="00077AD5">
        <w:rPr>
          <w:rFonts w:ascii="Times New Roman" w:hAnsi="Times New Roman" w:cs="Times New Roman"/>
          <w:lang w:val="en-US"/>
        </w:rPr>
        <w:t xml:space="preserve">Especially eastern Bulgaria saw an extremely cold winter with temperatures below the 10th percentile. </w:t>
      </w:r>
      <w:r w:rsidR="00861C9E" w:rsidRPr="00077AD5">
        <w:rPr>
          <w:rFonts w:ascii="Times New Roman" w:hAnsi="Times New Roman" w:cs="Times New Roman"/>
          <w:lang w:val="en-US"/>
        </w:rPr>
        <w:t xml:space="preserve">The remaining areas were mostly in the middle tercile, mainly </w:t>
      </w:r>
      <w:r w:rsidR="0024575F">
        <w:rPr>
          <w:rFonts w:ascii="Times New Roman" w:hAnsi="Times New Roman" w:cs="Times New Roman"/>
          <w:lang w:val="en-US"/>
        </w:rPr>
        <w:t>other parts of</w:t>
      </w:r>
      <w:r w:rsidR="00861C9E" w:rsidRPr="00077AD5">
        <w:rPr>
          <w:rFonts w:ascii="Times New Roman" w:hAnsi="Times New Roman" w:cs="Times New Roman"/>
          <w:lang w:val="en-US"/>
        </w:rPr>
        <w:t xml:space="preserve"> Spain, Portugal, </w:t>
      </w:r>
      <w:r w:rsidR="0024575F">
        <w:rPr>
          <w:rFonts w:ascii="Times New Roman" w:hAnsi="Times New Roman" w:cs="Times New Roman"/>
          <w:lang w:val="en-US"/>
        </w:rPr>
        <w:t xml:space="preserve">most of </w:t>
      </w:r>
      <w:r w:rsidR="00861C9E" w:rsidRPr="00077AD5">
        <w:rPr>
          <w:rFonts w:ascii="Times New Roman" w:hAnsi="Times New Roman" w:cs="Times New Roman"/>
          <w:lang w:val="en-US"/>
        </w:rPr>
        <w:t xml:space="preserve">France, </w:t>
      </w:r>
      <w:r w:rsidR="0024575F">
        <w:rPr>
          <w:rFonts w:ascii="Times New Roman" w:hAnsi="Times New Roman" w:cs="Times New Roman"/>
          <w:lang w:val="en-US"/>
        </w:rPr>
        <w:t>most of Ukraine and Moldova, Albania and</w:t>
      </w:r>
      <w:r w:rsidR="00861C9E" w:rsidRPr="00077AD5">
        <w:rPr>
          <w:rFonts w:ascii="Times New Roman" w:hAnsi="Times New Roman" w:cs="Times New Roman"/>
          <w:lang w:val="en-US"/>
        </w:rPr>
        <w:t xml:space="preserve"> Greece. </w:t>
      </w:r>
    </w:p>
    <w:p w:rsidR="00077AD5" w:rsidRPr="00077AD5" w:rsidRDefault="00077AD5" w:rsidP="00077AD5">
      <w:pPr>
        <w:autoSpaceDE w:val="0"/>
        <w:autoSpaceDN w:val="0"/>
        <w:adjustRightInd w:val="0"/>
        <w:spacing w:after="0"/>
        <w:jc w:val="both"/>
        <w:rPr>
          <w:rFonts w:ascii="Times New Roman" w:hAnsi="Times New Roman" w:cs="Times New Roman"/>
          <w:lang w:val="en-US"/>
        </w:rPr>
      </w:pPr>
    </w:p>
    <w:p w:rsidR="00861C9E" w:rsidRDefault="00861C9E" w:rsidP="00077AD5">
      <w:pPr>
        <w:autoSpaceDE w:val="0"/>
        <w:autoSpaceDN w:val="0"/>
        <w:adjustRightInd w:val="0"/>
        <w:spacing w:after="0"/>
        <w:jc w:val="both"/>
        <w:rPr>
          <w:rFonts w:ascii="Times New Roman" w:hAnsi="Times New Roman" w:cs="Times New Roman"/>
          <w:lang w:val="en-US"/>
        </w:rPr>
      </w:pPr>
      <w:r w:rsidRPr="00077AD5">
        <w:rPr>
          <w:rFonts w:ascii="Times New Roman" w:hAnsi="Times New Roman" w:cs="Times New Roman"/>
          <w:lang w:val="en-US"/>
        </w:rPr>
        <w:t xml:space="preserve">December 2016 was </w:t>
      </w:r>
      <w:r w:rsidR="000C54EF" w:rsidRPr="00077AD5">
        <w:rPr>
          <w:rFonts w:ascii="Times New Roman" w:hAnsi="Times New Roman" w:cs="Times New Roman"/>
          <w:lang w:val="en-US"/>
        </w:rPr>
        <w:t>warmer than normal over the western Mediterranean</w:t>
      </w:r>
      <w:r w:rsidR="00987B28" w:rsidRPr="00077AD5">
        <w:rPr>
          <w:rFonts w:ascii="Times New Roman" w:hAnsi="Times New Roman" w:cs="Times New Roman"/>
          <w:lang w:val="en-US"/>
        </w:rPr>
        <w:t>, but colder in the eastern parts of the MedCOF region. January 2017 was mostly colder than normal, especially over the Balkans</w:t>
      </w:r>
      <w:r w:rsidR="008D4E0B" w:rsidRPr="00077AD5">
        <w:rPr>
          <w:rFonts w:ascii="Times New Roman" w:hAnsi="Times New Roman" w:cs="Times New Roman"/>
          <w:lang w:val="en-US"/>
        </w:rPr>
        <w:t>, where several extreme cold spells occurred</w:t>
      </w:r>
      <w:r w:rsidR="00987B28" w:rsidRPr="00077AD5">
        <w:rPr>
          <w:rFonts w:ascii="Times New Roman" w:hAnsi="Times New Roman" w:cs="Times New Roman"/>
          <w:lang w:val="en-US"/>
        </w:rPr>
        <w:t xml:space="preserve">. </w:t>
      </w:r>
      <w:r w:rsidR="008D4E0B" w:rsidRPr="00077AD5">
        <w:rPr>
          <w:rFonts w:ascii="Times New Roman" w:hAnsi="Times New Roman" w:cs="Times New Roman"/>
          <w:lang w:val="en-US"/>
        </w:rPr>
        <w:t xml:space="preserve">Some places in the Balkans saw the coldest January on record, for some Balkan countries it was at least one of the coldest January months for many years. </w:t>
      </w:r>
      <w:r w:rsidR="00987B28" w:rsidRPr="00077AD5">
        <w:rPr>
          <w:rFonts w:ascii="Times New Roman" w:hAnsi="Times New Roman" w:cs="Times New Roman"/>
          <w:lang w:val="en-US"/>
        </w:rPr>
        <w:t xml:space="preserve">February 2017 was a warm month except easternmost parts (South Caucasus, Turkey, </w:t>
      </w:r>
      <w:r w:rsidR="002B4123">
        <w:rPr>
          <w:rFonts w:ascii="Times New Roman" w:hAnsi="Times New Roman" w:cs="Times New Roman"/>
          <w:lang w:val="en-US"/>
        </w:rPr>
        <w:t xml:space="preserve">central and eastern Turkey, </w:t>
      </w:r>
      <w:r w:rsidR="00987B28" w:rsidRPr="00077AD5">
        <w:rPr>
          <w:rFonts w:ascii="Times New Roman" w:hAnsi="Times New Roman" w:cs="Times New Roman"/>
          <w:lang w:val="en-US"/>
        </w:rPr>
        <w:t xml:space="preserve">Middle East). </w:t>
      </w:r>
    </w:p>
    <w:p w:rsidR="00077AD5" w:rsidRPr="00077AD5" w:rsidRDefault="00077AD5" w:rsidP="00077AD5">
      <w:pPr>
        <w:autoSpaceDE w:val="0"/>
        <w:autoSpaceDN w:val="0"/>
        <w:adjustRightInd w:val="0"/>
        <w:spacing w:after="0"/>
        <w:jc w:val="both"/>
        <w:rPr>
          <w:rFonts w:ascii="Times New Roman" w:hAnsi="Times New Roman" w:cs="Times New Roman"/>
          <w:lang w:val="en-US"/>
        </w:rPr>
      </w:pPr>
    </w:p>
    <w:p w:rsidR="004005F1" w:rsidRDefault="00E67C31" w:rsidP="00077AD5">
      <w:pPr>
        <w:autoSpaceDE w:val="0"/>
        <w:autoSpaceDN w:val="0"/>
        <w:adjustRightInd w:val="0"/>
        <w:spacing w:after="0"/>
        <w:jc w:val="both"/>
        <w:rPr>
          <w:rFonts w:ascii="Times New Roman" w:hAnsi="Times New Roman" w:cs="Times New Roman"/>
          <w:lang w:val="en-US"/>
        </w:rPr>
      </w:pPr>
      <w:r w:rsidRPr="00077AD5">
        <w:rPr>
          <w:rFonts w:ascii="Times New Roman" w:hAnsi="Times New Roman" w:cs="Times New Roman"/>
          <w:lang w:val="en-US"/>
        </w:rPr>
        <w:t>Winter mean temperatures</w:t>
      </w:r>
      <w:r w:rsidR="0024575F">
        <w:rPr>
          <w:rFonts w:ascii="Times New Roman" w:hAnsi="Times New Roman" w:cs="Times New Roman"/>
          <w:lang w:val="en-US"/>
        </w:rPr>
        <w:t xml:space="preserve"> (fig. 11)</w:t>
      </w:r>
      <w:r w:rsidRPr="00077AD5">
        <w:rPr>
          <w:rFonts w:ascii="Times New Roman" w:hAnsi="Times New Roman" w:cs="Times New Roman"/>
          <w:lang w:val="en-US"/>
        </w:rPr>
        <w:t xml:space="preserve"> mostly ranged</w:t>
      </w:r>
      <w:r w:rsidR="006617B2">
        <w:rPr>
          <w:rFonts w:ascii="Times New Roman" w:hAnsi="Times New Roman" w:cs="Times New Roman"/>
          <w:lang w:val="en-US"/>
        </w:rPr>
        <w:t xml:space="preserve"> from -5 to 5°C in the lowlands; higher averages were recorded</w:t>
      </w:r>
      <w:r w:rsidRPr="00077AD5">
        <w:rPr>
          <w:rFonts w:ascii="Times New Roman" w:hAnsi="Times New Roman" w:cs="Times New Roman"/>
          <w:lang w:val="en-US"/>
        </w:rPr>
        <w:t xml:space="preserve"> in most of Spain and Portugal, </w:t>
      </w:r>
      <w:r w:rsidR="006617B2">
        <w:rPr>
          <w:rFonts w:ascii="Times New Roman" w:hAnsi="Times New Roman" w:cs="Times New Roman"/>
          <w:lang w:val="en-US"/>
        </w:rPr>
        <w:t xml:space="preserve">western and </w:t>
      </w:r>
      <w:r w:rsidRPr="00077AD5">
        <w:rPr>
          <w:rFonts w:ascii="Times New Roman" w:hAnsi="Times New Roman" w:cs="Times New Roman"/>
          <w:lang w:val="en-US"/>
        </w:rPr>
        <w:t xml:space="preserve">southern France, parts of Italy, Greece and the Middle East from 5 to 10°C, </w:t>
      </w:r>
      <w:r w:rsidR="00C8083C" w:rsidRPr="00077AD5">
        <w:rPr>
          <w:rFonts w:ascii="Times New Roman" w:hAnsi="Times New Roman" w:cs="Times New Roman"/>
          <w:lang w:val="en-US"/>
        </w:rPr>
        <w:t xml:space="preserve">in southern </w:t>
      </w:r>
      <w:r w:rsidR="008D4E0B" w:rsidRPr="00077AD5">
        <w:rPr>
          <w:rFonts w:ascii="Times New Roman" w:hAnsi="Times New Roman" w:cs="Times New Roman"/>
          <w:lang w:val="en-US"/>
        </w:rPr>
        <w:t xml:space="preserve"> </w:t>
      </w:r>
      <w:r w:rsidR="00C8083C" w:rsidRPr="00077AD5">
        <w:rPr>
          <w:rFonts w:ascii="Times New Roman" w:hAnsi="Times New Roman" w:cs="Times New Roman"/>
          <w:lang w:val="en-US"/>
        </w:rPr>
        <w:t xml:space="preserve">Iberia and over the Mediterranean Sea from 10 to 15°C. In the highlands, mean temperatures were mostly less than -5°C, in high elevations even below -10°C. </w:t>
      </w:r>
    </w:p>
    <w:p w:rsidR="00077AD5" w:rsidRPr="00077AD5" w:rsidRDefault="00077AD5" w:rsidP="00077AD5">
      <w:pPr>
        <w:autoSpaceDE w:val="0"/>
        <w:autoSpaceDN w:val="0"/>
        <w:adjustRightInd w:val="0"/>
        <w:spacing w:after="0"/>
        <w:jc w:val="both"/>
        <w:rPr>
          <w:rFonts w:ascii="Times New Roman" w:hAnsi="Times New Roman" w:cs="Times New Roman"/>
          <w:lang w:val="en-US"/>
        </w:rPr>
      </w:pPr>
    </w:p>
    <w:p w:rsidR="000657BD" w:rsidRPr="00077AD5" w:rsidRDefault="00C8083C" w:rsidP="00077AD5">
      <w:pPr>
        <w:autoSpaceDE w:val="0"/>
        <w:autoSpaceDN w:val="0"/>
        <w:adjustRightInd w:val="0"/>
        <w:spacing w:after="0"/>
        <w:jc w:val="both"/>
        <w:rPr>
          <w:rFonts w:ascii="Times New Roman" w:hAnsi="Times New Roman" w:cs="Times New Roman"/>
          <w:lang w:val="en-US"/>
        </w:rPr>
      </w:pPr>
      <w:r w:rsidRPr="00077AD5">
        <w:rPr>
          <w:rFonts w:ascii="Times New Roman" w:hAnsi="Times New Roman" w:cs="Times New Roman"/>
          <w:lang w:val="en-US"/>
        </w:rPr>
        <w:t>Seasonal anomalies</w:t>
      </w:r>
      <w:r w:rsidR="00D12B65" w:rsidRPr="00077AD5">
        <w:rPr>
          <w:rFonts w:ascii="Times New Roman" w:hAnsi="Times New Roman" w:cs="Times New Roman"/>
          <w:lang w:val="en-US"/>
        </w:rPr>
        <w:t xml:space="preserve"> (1961-1990 reference</w:t>
      </w:r>
      <w:r w:rsidR="00C3255C" w:rsidRPr="00077AD5">
        <w:rPr>
          <w:rFonts w:ascii="Times New Roman" w:hAnsi="Times New Roman" w:cs="Times New Roman"/>
          <w:lang w:val="en-US"/>
        </w:rPr>
        <w:t>, fig. 11</w:t>
      </w:r>
      <w:r w:rsidR="00D12B65" w:rsidRPr="00077AD5">
        <w:rPr>
          <w:rFonts w:ascii="Times New Roman" w:hAnsi="Times New Roman" w:cs="Times New Roman"/>
          <w:lang w:val="en-US"/>
        </w:rPr>
        <w:t>)</w:t>
      </w:r>
      <w:r w:rsidRPr="00077AD5">
        <w:rPr>
          <w:rFonts w:ascii="Times New Roman" w:hAnsi="Times New Roman" w:cs="Times New Roman"/>
          <w:lang w:val="en-US"/>
        </w:rPr>
        <w:t xml:space="preserve"> were mostly positive over the western Mediterranean, Iberia, France and Italy in a range 0 to +2°C</w:t>
      </w:r>
      <w:r w:rsidR="00D12B65" w:rsidRPr="00077AD5">
        <w:rPr>
          <w:rFonts w:ascii="Times New Roman" w:hAnsi="Times New Roman" w:cs="Times New Roman"/>
          <w:lang w:val="en-US"/>
        </w:rPr>
        <w:t>, only some places of the land surfaces of these parts were slightly colder than normal. The eastern part RA VI part of the MedCOF region (Balkans, Turkey, eastern Mediterranean, Middle East, South Caucasus) was</w:t>
      </w:r>
      <w:r w:rsidR="002B4123">
        <w:rPr>
          <w:rFonts w:ascii="Times New Roman" w:hAnsi="Times New Roman" w:cs="Times New Roman"/>
          <w:lang w:val="en-US"/>
        </w:rPr>
        <w:t>, with only few exceptions (northwestern Balkans, Ukraine, Moldova, eastern South Cau</w:t>
      </w:r>
      <w:r w:rsidR="00ED0ECC">
        <w:rPr>
          <w:rFonts w:ascii="Times New Roman" w:hAnsi="Times New Roman" w:cs="Times New Roman"/>
          <w:lang w:val="en-US"/>
        </w:rPr>
        <w:t>casu</w:t>
      </w:r>
      <w:r w:rsidR="002B4123">
        <w:rPr>
          <w:rFonts w:ascii="Times New Roman" w:hAnsi="Times New Roman" w:cs="Times New Roman"/>
          <w:lang w:val="en-US"/>
        </w:rPr>
        <w:t>s),</w:t>
      </w:r>
      <w:r w:rsidR="00D12B65" w:rsidRPr="00077AD5">
        <w:rPr>
          <w:rFonts w:ascii="Times New Roman" w:hAnsi="Times New Roman" w:cs="Times New Roman"/>
          <w:lang w:val="en-US"/>
        </w:rPr>
        <w:t xml:space="preserve"> all colder than normal with anomalies from 0 to -5°C with lowest values in Armenia. </w:t>
      </w:r>
    </w:p>
    <w:p w:rsidR="00C8083C" w:rsidRPr="001D7E3E" w:rsidRDefault="00C8083C" w:rsidP="000657BD">
      <w:pPr>
        <w:jc w:val="both"/>
        <w:rPr>
          <w:color w:val="FF0000"/>
          <w:lang w:val="en-GB"/>
        </w:rPr>
      </w:pPr>
    </w:p>
    <w:p w:rsidR="000657BD" w:rsidRPr="000657BD" w:rsidRDefault="000657BD" w:rsidP="004E5BA5">
      <w:pPr>
        <w:jc w:val="both"/>
        <w:rPr>
          <w:rFonts w:ascii="Times New Roman" w:eastAsia="Calibri" w:hAnsi="Times New Roman" w:cs="Times New Roman"/>
          <w:bCs/>
          <w:sz w:val="24"/>
          <w:szCs w:val="24"/>
          <w:lang w:val="en-GB"/>
        </w:rPr>
      </w:pPr>
    </w:p>
    <w:p w:rsidR="009A58EE" w:rsidRDefault="000F1FB5" w:rsidP="009A58EE">
      <w:pPr>
        <w:pageBreakBefore/>
        <w:jc w:val="center"/>
        <w:rPr>
          <w:rFonts w:ascii="Times New Roman" w:eastAsia="Calibri" w:hAnsi="Times New Roman" w:cs="Times New Roman"/>
          <w:bCs/>
          <w:sz w:val="24"/>
          <w:szCs w:val="24"/>
          <w:lang w:val="en-US"/>
        </w:rPr>
      </w:pPr>
      <w:r>
        <w:rPr>
          <w:noProof/>
        </w:rPr>
        <w:lastRenderedPageBreak/>
        <w:drawing>
          <wp:inline distT="0" distB="0" distL="0" distR="0" wp14:anchorId="03CA1A2C" wp14:editId="3B640AC6">
            <wp:extent cx="5334000" cy="4000783"/>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337516" cy="4003420"/>
                    </a:xfrm>
                    <a:prstGeom prst="rect">
                      <a:avLst/>
                    </a:prstGeom>
                  </pic:spPr>
                </pic:pic>
              </a:graphicData>
            </a:graphic>
          </wp:inline>
        </w:drawing>
      </w:r>
    </w:p>
    <w:p w:rsidR="004E5BA5" w:rsidRPr="0057396D" w:rsidRDefault="000F1FB5" w:rsidP="004E5BA5">
      <w:pPr>
        <w:jc w:val="center"/>
        <w:rPr>
          <w:noProof/>
          <w:highlight w:val="yellow"/>
          <w:lang w:val="en-US"/>
        </w:rPr>
      </w:pPr>
      <w:r>
        <w:rPr>
          <w:noProof/>
        </w:rPr>
        <w:drawing>
          <wp:inline distT="0" distB="0" distL="0" distR="0" wp14:anchorId="428C07A1" wp14:editId="7270DE21">
            <wp:extent cx="5437401" cy="407834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434320" cy="4076029"/>
                    </a:xfrm>
                    <a:prstGeom prst="rect">
                      <a:avLst/>
                    </a:prstGeom>
                  </pic:spPr>
                </pic:pic>
              </a:graphicData>
            </a:graphic>
          </wp:inline>
        </w:drawing>
      </w:r>
    </w:p>
    <w:p w:rsidR="004E5BA5" w:rsidRPr="004D4009" w:rsidRDefault="004E5BA5" w:rsidP="005C6EE7">
      <w:pPr>
        <w:pStyle w:val="Beschriftung"/>
        <w:jc w:val="center"/>
        <w:rPr>
          <w:rFonts w:ascii="Calibri" w:hAnsi="Calibri" w:cs="Calibri"/>
          <w:color w:val="000000"/>
          <w:lang w:val="en-US"/>
        </w:rPr>
      </w:pPr>
      <w:r w:rsidRPr="005C6EE7">
        <w:rPr>
          <w:rFonts w:ascii="Calibri" w:hAnsi="Calibri" w:cs="Calibri"/>
          <w:color w:val="000000"/>
          <w:lang w:val="en-US"/>
        </w:rPr>
        <w:t xml:space="preserve">Figure </w:t>
      </w:r>
      <w:r w:rsidR="00C73B63">
        <w:rPr>
          <w:rFonts w:ascii="Calibri" w:hAnsi="Calibri" w:cs="Calibri"/>
          <w:color w:val="000000"/>
          <w:lang w:val="en-US"/>
        </w:rPr>
        <w:t>9</w:t>
      </w:r>
      <w:r w:rsidRPr="005C6EE7">
        <w:rPr>
          <w:rFonts w:ascii="Calibri" w:hAnsi="Calibri" w:cs="Calibri"/>
          <w:color w:val="000000"/>
          <w:lang w:val="en-US"/>
        </w:rPr>
        <w:t xml:space="preserve">: Terciles of </w:t>
      </w:r>
      <w:r w:rsidR="00C73B63">
        <w:rPr>
          <w:rFonts w:ascii="Calibri" w:hAnsi="Calibri" w:cs="Calibri"/>
          <w:color w:val="000000"/>
          <w:lang w:val="en-US"/>
        </w:rPr>
        <w:t>winter</w:t>
      </w:r>
      <w:r w:rsidR="009A58EE">
        <w:rPr>
          <w:rFonts w:ascii="Calibri" w:hAnsi="Calibri" w:cs="Calibri"/>
          <w:color w:val="000000"/>
          <w:lang w:val="en-US"/>
        </w:rPr>
        <w:t xml:space="preserve"> 20</w:t>
      </w:r>
      <w:r w:rsidR="00161F20" w:rsidRPr="005C6EE7">
        <w:rPr>
          <w:rFonts w:ascii="Calibri" w:hAnsi="Calibri" w:cs="Calibri"/>
          <w:color w:val="000000"/>
          <w:lang w:val="en-US"/>
        </w:rPr>
        <w:t>16</w:t>
      </w:r>
      <w:r w:rsidR="00C73B63">
        <w:rPr>
          <w:rFonts w:ascii="Calibri" w:hAnsi="Calibri" w:cs="Calibri"/>
          <w:color w:val="000000"/>
          <w:lang w:val="en-US"/>
        </w:rPr>
        <w:t>-17</w:t>
      </w:r>
      <w:r w:rsidR="00161F20" w:rsidRPr="005C6EE7">
        <w:rPr>
          <w:rFonts w:ascii="Calibri" w:hAnsi="Calibri" w:cs="Calibri"/>
          <w:color w:val="000000"/>
          <w:lang w:val="en-US"/>
        </w:rPr>
        <w:t xml:space="preserve"> </w:t>
      </w:r>
      <w:r w:rsidRPr="005C6EE7">
        <w:rPr>
          <w:rFonts w:ascii="Calibri" w:hAnsi="Calibri" w:cs="Calibri"/>
          <w:color w:val="000000"/>
          <w:lang w:val="en-US"/>
        </w:rPr>
        <w:t xml:space="preserve">surface air </w:t>
      </w:r>
      <w:r w:rsidR="00161F20" w:rsidRPr="005C6EE7">
        <w:rPr>
          <w:rFonts w:ascii="Calibri" w:hAnsi="Calibri" w:cs="Calibri"/>
          <w:color w:val="000000"/>
          <w:lang w:val="en-US"/>
        </w:rPr>
        <w:t>temperature</w:t>
      </w:r>
      <w:r w:rsidRPr="005C6EE7">
        <w:rPr>
          <w:rFonts w:ascii="Calibri" w:hAnsi="Calibri" w:cs="Calibri"/>
          <w:color w:val="000000"/>
          <w:lang w:val="en-US"/>
        </w:rPr>
        <w:t xml:space="preserve"> based on interpolated E-OBS grid data (upper graph) and individual </w:t>
      </w:r>
      <w:r w:rsidR="00161F20" w:rsidRPr="005C6EE7">
        <w:rPr>
          <w:rFonts w:ascii="Calibri" w:hAnsi="Calibri" w:cs="Calibri"/>
          <w:color w:val="000000"/>
          <w:lang w:val="en-US"/>
        </w:rPr>
        <w:t xml:space="preserve">ECA&amp;D </w:t>
      </w:r>
      <w:r w:rsidRPr="005C6EE7">
        <w:rPr>
          <w:rFonts w:ascii="Calibri" w:hAnsi="Calibri" w:cs="Calibri"/>
          <w:color w:val="000000"/>
          <w:lang w:val="en-US"/>
        </w:rPr>
        <w:t xml:space="preserve">station </w:t>
      </w:r>
      <w:r w:rsidR="00C07A4A" w:rsidRPr="005C6EE7">
        <w:rPr>
          <w:rFonts w:ascii="Calibri" w:hAnsi="Calibri" w:cs="Calibri"/>
          <w:color w:val="000000"/>
          <w:lang w:val="en-US"/>
        </w:rPr>
        <w:t>data (</w:t>
      </w:r>
      <w:r w:rsidRPr="005C6EE7">
        <w:rPr>
          <w:rFonts w:ascii="Calibri" w:hAnsi="Calibri" w:cs="Calibri"/>
          <w:color w:val="000000"/>
          <w:lang w:val="en-US"/>
        </w:rPr>
        <w:t>lower graph)</w:t>
      </w:r>
      <w:r w:rsidR="00C07A4A" w:rsidRPr="005C6EE7">
        <w:rPr>
          <w:rFonts w:ascii="Calibri" w:hAnsi="Calibri" w:cs="Calibri"/>
          <w:color w:val="000000"/>
          <w:lang w:val="en-US"/>
        </w:rPr>
        <w:t>, 1981</w:t>
      </w:r>
      <w:r w:rsidRPr="005C6EE7">
        <w:rPr>
          <w:rFonts w:ascii="Calibri" w:hAnsi="Calibri" w:cs="Calibri"/>
          <w:color w:val="000000"/>
          <w:lang w:val="en-US"/>
        </w:rPr>
        <w:t xml:space="preserve">-2010 reference. Source: AEMET, data source: </w:t>
      </w:r>
      <w:hyperlink r:id="rId43" w:history="1">
        <w:r w:rsidRPr="004D4009">
          <w:rPr>
            <w:rFonts w:ascii="Calibri" w:hAnsi="Calibri" w:cs="Calibri"/>
            <w:color w:val="0070C0"/>
            <w:u w:val="single"/>
            <w:lang w:val="en-US"/>
          </w:rPr>
          <w:t>http://www.ecad.eu/</w:t>
        </w:r>
      </w:hyperlink>
      <w:r w:rsidRPr="004D4009">
        <w:rPr>
          <w:rFonts w:ascii="Calibri" w:hAnsi="Calibri" w:cs="Calibri"/>
          <w:color w:val="0070C0"/>
          <w:u w:val="single"/>
          <w:lang w:val="en-US"/>
        </w:rPr>
        <w:t xml:space="preserve">  </w:t>
      </w:r>
    </w:p>
    <w:p w:rsidR="005C6EE7" w:rsidRDefault="00291EB0" w:rsidP="00291EB0">
      <w:pPr>
        <w:jc w:val="center"/>
        <w:rPr>
          <w:rStyle w:val="Hyperlink"/>
          <w:rFonts w:ascii="Times New Roman" w:hAnsi="Times New Roman" w:cs="Times New Roman"/>
          <w:i/>
          <w:noProof/>
          <w:sz w:val="20"/>
          <w:szCs w:val="20"/>
          <w:lang w:val="en-US"/>
        </w:rPr>
      </w:pPr>
      <w:r w:rsidRPr="00291EB0">
        <w:rPr>
          <w:noProof/>
        </w:rPr>
        <w:lastRenderedPageBreak/>
        <w:drawing>
          <wp:inline distT="0" distB="0" distL="0" distR="0" wp14:anchorId="2102185F" wp14:editId="686DC86E">
            <wp:extent cx="4107824" cy="4413956"/>
            <wp:effectExtent l="0" t="0" r="6985" b="5715"/>
            <wp:docPr id="44" name="Grafik 44" descr="ausgewähltes Produkt zur Leistung: Klimakarten der Lufttempera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usgewähltes Produkt zur Leistung: Klimakarten der Lufttemperatu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13558" cy="4420117"/>
                    </a:xfrm>
                    <a:prstGeom prst="rect">
                      <a:avLst/>
                    </a:prstGeom>
                    <a:noFill/>
                    <a:ln>
                      <a:noFill/>
                    </a:ln>
                  </pic:spPr>
                </pic:pic>
              </a:graphicData>
            </a:graphic>
          </wp:inline>
        </w:drawing>
      </w:r>
    </w:p>
    <w:p w:rsidR="005C6EE7" w:rsidRPr="005C6EE7" w:rsidRDefault="005C6EE7" w:rsidP="005C6EE7">
      <w:pPr>
        <w:pStyle w:val="Beschriftung"/>
        <w:jc w:val="center"/>
        <w:rPr>
          <w:rFonts w:ascii="Calibri" w:hAnsi="Calibri" w:cs="Calibri"/>
          <w:color w:val="000000"/>
          <w:lang w:val="en-US"/>
        </w:rPr>
      </w:pPr>
      <w:r w:rsidRPr="005C6EE7">
        <w:rPr>
          <w:rFonts w:ascii="Calibri" w:hAnsi="Calibri" w:cs="Calibri"/>
          <w:color w:val="000000"/>
          <w:lang w:val="en-US"/>
        </w:rPr>
        <w:t xml:space="preserve">Figure </w:t>
      </w:r>
      <w:r w:rsidR="00C73B63">
        <w:rPr>
          <w:rFonts w:ascii="Calibri" w:hAnsi="Calibri" w:cs="Calibri"/>
          <w:color w:val="000000"/>
          <w:lang w:val="en-US"/>
        </w:rPr>
        <w:t>10</w:t>
      </w:r>
      <w:r w:rsidRPr="005C6EE7">
        <w:rPr>
          <w:rFonts w:ascii="Calibri" w:hAnsi="Calibri" w:cs="Calibri"/>
          <w:color w:val="000000"/>
          <w:lang w:val="en-US"/>
        </w:rPr>
        <w:t xml:space="preserve">: </w:t>
      </w:r>
      <w:r>
        <w:rPr>
          <w:rFonts w:ascii="Calibri" w:hAnsi="Calibri" w:cs="Calibri"/>
          <w:color w:val="000000"/>
          <w:lang w:val="en-US"/>
        </w:rPr>
        <w:t>Percentiles</w:t>
      </w:r>
      <w:r w:rsidRPr="005C6EE7">
        <w:rPr>
          <w:rFonts w:ascii="Calibri" w:hAnsi="Calibri" w:cs="Calibri"/>
          <w:color w:val="000000"/>
          <w:lang w:val="en-US"/>
        </w:rPr>
        <w:t xml:space="preserve"> of </w:t>
      </w:r>
      <w:r w:rsidR="00C73B63">
        <w:rPr>
          <w:rFonts w:ascii="Calibri" w:hAnsi="Calibri" w:cs="Calibri"/>
          <w:color w:val="000000"/>
          <w:lang w:val="en-US"/>
        </w:rPr>
        <w:t>winter</w:t>
      </w:r>
      <w:r w:rsidR="00986EA1">
        <w:rPr>
          <w:rFonts w:ascii="Calibri" w:hAnsi="Calibri" w:cs="Calibri"/>
          <w:color w:val="000000"/>
          <w:lang w:val="en-US"/>
        </w:rPr>
        <w:t xml:space="preserve"> 20</w:t>
      </w:r>
      <w:r w:rsidRPr="005C6EE7">
        <w:rPr>
          <w:rFonts w:ascii="Calibri" w:hAnsi="Calibri" w:cs="Calibri"/>
          <w:color w:val="000000"/>
          <w:lang w:val="en-US"/>
        </w:rPr>
        <w:t>16</w:t>
      </w:r>
      <w:r w:rsidR="00C73B63">
        <w:rPr>
          <w:rFonts w:ascii="Calibri" w:hAnsi="Calibri" w:cs="Calibri"/>
          <w:color w:val="000000"/>
          <w:lang w:val="en-US"/>
        </w:rPr>
        <w:t>-17</w:t>
      </w:r>
      <w:r w:rsidRPr="005C6EE7">
        <w:rPr>
          <w:rFonts w:ascii="Calibri" w:hAnsi="Calibri" w:cs="Calibri"/>
          <w:color w:val="000000"/>
          <w:lang w:val="en-US"/>
        </w:rPr>
        <w:t xml:space="preserve"> surface air temperature based o</w:t>
      </w:r>
      <w:r w:rsidR="00F9583D">
        <w:rPr>
          <w:rFonts w:ascii="Calibri" w:hAnsi="Calibri" w:cs="Calibri"/>
          <w:color w:val="000000"/>
          <w:lang w:val="en-US"/>
        </w:rPr>
        <w:t>n interpolated E-OBS grid</w:t>
      </w:r>
      <w:r w:rsidR="00EC76D5">
        <w:rPr>
          <w:rFonts w:ascii="Calibri" w:hAnsi="Calibri" w:cs="Calibri"/>
          <w:color w:val="000000"/>
          <w:lang w:val="en-US"/>
        </w:rPr>
        <w:t>ded</w:t>
      </w:r>
      <w:r w:rsidR="00F9583D">
        <w:rPr>
          <w:rFonts w:ascii="Calibri" w:hAnsi="Calibri" w:cs="Calibri"/>
          <w:color w:val="000000"/>
          <w:lang w:val="en-US"/>
        </w:rPr>
        <w:t xml:space="preserve"> data</w:t>
      </w:r>
      <w:r w:rsidRPr="005C6EE7">
        <w:rPr>
          <w:rFonts w:ascii="Calibri" w:hAnsi="Calibri" w:cs="Calibri"/>
          <w:color w:val="000000"/>
          <w:lang w:val="en-US"/>
        </w:rPr>
        <w:t>, 19</w:t>
      </w:r>
      <w:r w:rsidR="00F9583D">
        <w:rPr>
          <w:rFonts w:ascii="Calibri" w:hAnsi="Calibri" w:cs="Calibri"/>
          <w:color w:val="000000"/>
          <w:lang w:val="en-US"/>
        </w:rPr>
        <w:t>5</w:t>
      </w:r>
      <w:r w:rsidRPr="005C6EE7">
        <w:rPr>
          <w:rFonts w:ascii="Calibri" w:hAnsi="Calibri" w:cs="Calibri"/>
          <w:color w:val="000000"/>
          <w:lang w:val="en-US"/>
        </w:rPr>
        <w:t xml:space="preserve">1-2010 reference. Source: </w:t>
      </w:r>
      <w:r w:rsidR="00F9583D">
        <w:rPr>
          <w:rFonts w:ascii="Calibri" w:hAnsi="Calibri" w:cs="Calibri"/>
          <w:color w:val="000000"/>
          <w:lang w:val="en-US"/>
        </w:rPr>
        <w:t>DWD</w:t>
      </w:r>
      <w:r w:rsidRPr="005C6EE7">
        <w:rPr>
          <w:rFonts w:ascii="Calibri" w:hAnsi="Calibri" w:cs="Calibri"/>
          <w:color w:val="000000"/>
          <w:lang w:val="en-US"/>
        </w:rPr>
        <w:t xml:space="preserve">, data source: </w:t>
      </w:r>
      <w:hyperlink r:id="rId45" w:history="1">
        <w:r w:rsidRPr="005C6EE7">
          <w:rPr>
            <w:rFonts w:ascii="Calibri" w:hAnsi="Calibri" w:cs="Calibri"/>
            <w:color w:val="0070C0"/>
            <w:u w:val="single"/>
            <w:lang w:val="en-US"/>
          </w:rPr>
          <w:t>http://www.ecad.eu/</w:t>
        </w:r>
      </w:hyperlink>
      <w:r w:rsidRPr="005C6EE7">
        <w:rPr>
          <w:rFonts w:ascii="Calibri" w:hAnsi="Calibri" w:cs="Calibri"/>
          <w:color w:val="0070C0"/>
          <w:u w:val="single"/>
          <w:lang w:val="en-US"/>
        </w:rPr>
        <w:t xml:space="preserve">  </w:t>
      </w:r>
    </w:p>
    <w:p w:rsidR="004E5BA5" w:rsidRPr="00722F62" w:rsidRDefault="00C3255C" w:rsidP="003A2B35">
      <w:pPr>
        <w:jc w:val="center"/>
        <w:rPr>
          <w:rFonts w:ascii="Helvetica" w:hAnsi="Helvetica" w:cs="Helvetica"/>
          <w:noProof/>
          <w:color w:val="444444"/>
        </w:rPr>
      </w:pPr>
      <w:r>
        <w:rPr>
          <w:noProof/>
        </w:rPr>
        <w:drawing>
          <wp:inline distT="0" distB="0" distL="0" distR="0" wp14:anchorId="6EF605CC" wp14:editId="0BADCFCF">
            <wp:extent cx="2794000" cy="3004899"/>
            <wp:effectExtent l="0" t="0" r="6350" b="508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794000" cy="3004899"/>
                    </a:xfrm>
                    <a:prstGeom prst="rect">
                      <a:avLst/>
                    </a:prstGeom>
                  </pic:spPr>
                </pic:pic>
              </a:graphicData>
            </a:graphic>
          </wp:inline>
        </w:drawing>
      </w:r>
      <w:r w:rsidR="00077AD5" w:rsidRPr="00077AD5">
        <w:rPr>
          <w:rFonts w:ascii="Helvetica" w:hAnsi="Helvetica" w:cs="Helvetica"/>
          <w:noProof/>
          <w:color w:val="444444"/>
        </w:rPr>
        <w:drawing>
          <wp:inline distT="0" distB="0" distL="0" distR="0" wp14:anchorId="2B8DBF7E" wp14:editId="77F8153E">
            <wp:extent cx="2798788" cy="3011046"/>
            <wp:effectExtent l="0" t="0" r="1905" b="0"/>
            <wp:docPr id="15" name="Grafik 15" descr="ausgewähltes Produkt zur Leistung: Klimakarten der Lufttempera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usgewähltes Produkt zur Leistung: Klimakarten der Lufttemperatu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00766" cy="3013174"/>
                    </a:xfrm>
                    <a:prstGeom prst="rect">
                      <a:avLst/>
                    </a:prstGeom>
                    <a:noFill/>
                    <a:ln>
                      <a:noFill/>
                    </a:ln>
                  </pic:spPr>
                </pic:pic>
              </a:graphicData>
            </a:graphic>
          </wp:inline>
        </w:drawing>
      </w:r>
    </w:p>
    <w:p w:rsidR="004E5BA5" w:rsidRPr="00BF6603" w:rsidRDefault="004E5BA5" w:rsidP="005D7D64">
      <w:pPr>
        <w:pStyle w:val="Beschriftung"/>
        <w:jc w:val="center"/>
        <w:rPr>
          <w:color w:val="auto"/>
          <w:lang w:val="en-US"/>
        </w:rPr>
      </w:pPr>
      <w:r w:rsidRPr="005D7D64">
        <w:rPr>
          <w:color w:val="auto"/>
          <w:lang w:val="en-US"/>
        </w:rPr>
        <w:t xml:space="preserve">Figure </w:t>
      </w:r>
      <w:r w:rsidR="00316693">
        <w:rPr>
          <w:color w:val="auto"/>
          <w:lang w:val="en-US"/>
        </w:rPr>
        <w:t>1</w:t>
      </w:r>
      <w:r w:rsidR="00C73B63">
        <w:rPr>
          <w:color w:val="auto"/>
          <w:lang w:val="en-US"/>
        </w:rPr>
        <w:t>1</w:t>
      </w:r>
      <w:r w:rsidRPr="005D7D64">
        <w:rPr>
          <w:color w:val="auto"/>
          <w:lang w:val="en-US"/>
        </w:rPr>
        <w:t xml:space="preserve">: Surface air temperature for </w:t>
      </w:r>
      <w:r w:rsidR="00C73B63">
        <w:rPr>
          <w:color w:val="auto"/>
          <w:lang w:val="en-US"/>
        </w:rPr>
        <w:t>winter</w:t>
      </w:r>
      <w:r w:rsidRPr="005D7D64">
        <w:rPr>
          <w:color w:val="auto"/>
          <w:lang w:val="en-US"/>
        </w:rPr>
        <w:t xml:space="preserve"> </w:t>
      </w:r>
      <w:r w:rsidR="0057396D" w:rsidRPr="005D7D64">
        <w:rPr>
          <w:color w:val="auto"/>
          <w:lang w:val="en-US"/>
        </w:rPr>
        <w:t>20</w:t>
      </w:r>
      <w:r w:rsidR="005A0480" w:rsidRPr="005D7D64">
        <w:rPr>
          <w:color w:val="auto"/>
          <w:lang w:val="en-US"/>
        </w:rPr>
        <w:t>16</w:t>
      </w:r>
      <w:r w:rsidR="00C73B63">
        <w:rPr>
          <w:color w:val="auto"/>
          <w:lang w:val="en-US"/>
        </w:rPr>
        <w:t>-17</w:t>
      </w:r>
      <w:r w:rsidRPr="005D7D64">
        <w:rPr>
          <w:color w:val="auto"/>
          <w:lang w:val="en-US"/>
        </w:rPr>
        <w:t xml:space="preserve">. </w:t>
      </w:r>
      <w:r w:rsidR="00C73B63">
        <w:rPr>
          <w:color w:val="auto"/>
          <w:lang w:val="en-US"/>
        </w:rPr>
        <w:t>L</w:t>
      </w:r>
      <w:r w:rsidR="003A2B35" w:rsidRPr="005D7D64">
        <w:rPr>
          <w:color w:val="auto"/>
          <w:lang w:val="en-US"/>
        </w:rPr>
        <w:t>eft: seasonal mean, right</w:t>
      </w:r>
      <w:r w:rsidRPr="005D7D64">
        <w:rPr>
          <w:color w:val="auto"/>
          <w:lang w:val="en-US"/>
        </w:rPr>
        <w:t xml:space="preserve">: </w:t>
      </w:r>
      <w:r w:rsidR="003A2B35" w:rsidRPr="005D7D64">
        <w:rPr>
          <w:color w:val="auto"/>
          <w:lang w:val="en-US"/>
        </w:rPr>
        <w:t>anomalies</w:t>
      </w:r>
      <w:r w:rsidRPr="005D7D64">
        <w:rPr>
          <w:color w:val="auto"/>
          <w:lang w:val="en-US"/>
        </w:rPr>
        <w:t>, 1961-1990 reference, source</w:t>
      </w:r>
      <w:r w:rsidR="003A2B35" w:rsidRPr="005D7D64">
        <w:rPr>
          <w:color w:val="auto"/>
          <w:lang w:val="en-US"/>
        </w:rPr>
        <w:t xml:space="preserve"> of both maps</w:t>
      </w:r>
      <w:r w:rsidRPr="005D7D64">
        <w:rPr>
          <w:color w:val="auto"/>
          <w:lang w:val="en-US"/>
        </w:rPr>
        <w:t>: WMO RAVI RCC,</w:t>
      </w:r>
      <w:r w:rsidR="00732165">
        <w:rPr>
          <w:color w:val="auto"/>
          <w:lang w:val="en-US"/>
        </w:rPr>
        <w:t xml:space="preserve"> based on interpolated CLIMAT data,</w:t>
      </w:r>
      <w:r w:rsidRPr="005D7D64">
        <w:rPr>
          <w:color w:val="auto"/>
          <w:lang w:val="en-US"/>
        </w:rPr>
        <w:t xml:space="preserve"> </w:t>
      </w:r>
      <w:hyperlink r:id="rId48" w:history="1">
        <w:r w:rsidRPr="00F9583D">
          <w:rPr>
            <w:color w:val="0070C0"/>
            <w:u w:val="single"/>
            <w:lang w:val="en-US"/>
          </w:rPr>
          <w:t>www.dwd.de/rcc-cm</w:t>
        </w:r>
      </w:hyperlink>
      <w:r w:rsidRPr="005D7D64">
        <w:rPr>
          <w:color w:val="auto"/>
          <w:lang w:val="en-US"/>
        </w:rPr>
        <w:t xml:space="preserve"> </w:t>
      </w:r>
    </w:p>
    <w:p w:rsidR="000B1539" w:rsidRDefault="000B1539" w:rsidP="004E5BA5">
      <w:pPr>
        <w:rPr>
          <w:rStyle w:val="Hyperlink"/>
          <w:rFonts w:ascii="Times New Roman" w:eastAsia="Calibri" w:hAnsi="Times New Roman" w:cs="Times New Roman"/>
          <w:bCs/>
          <w:noProof/>
          <w:sz w:val="20"/>
          <w:szCs w:val="20"/>
          <w:lang w:val="en-US"/>
        </w:rPr>
      </w:pPr>
    </w:p>
    <w:p w:rsidR="004B2ED5" w:rsidRDefault="004B2ED5" w:rsidP="00A26432">
      <w:pPr>
        <w:keepNext/>
        <w:keepLines/>
        <w:spacing w:after="120"/>
        <w:outlineLvl w:val="0"/>
        <w:rPr>
          <w:rFonts w:asciiTheme="majorBidi" w:hAnsiTheme="majorBidi" w:cstheme="majorBidi"/>
          <w:b/>
          <w:bCs/>
          <w:sz w:val="24"/>
          <w:szCs w:val="24"/>
          <w:lang w:val="en-US"/>
        </w:rPr>
      </w:pPr>
      <w:r w:rsidRPr="004B2ED5">
        <w:rPr>
          <w:rFonts w:asciiTheme="majorBidi" w:hAnsiTheme="majorBidi" w:cstheme="majorBidi"/>
          <w:b/>
          <w:bCs/>
          <w:sz w:val="24"/>
          <w:szCs w:val="24"/>
          <w:lang w:val="en-US"/>
        </w:rPr>
        <w:lastRenderedPageBreak/>
        <w:t>North Africa (RA I)</w:t>
      </w:r>
    </w:p>
    <w:p w:rsidR="00675CD1" w:rsidRPr="00077AD5" w:rsidRDefault="00675CD1" w:rsidP="00077AD5">
      <w:pPr>
        <w:autoSpaceDE w:val="0"/>
        <w:autoSpaceDN w:val="0"/>
        <w:adjustRightInd w:val="0"/>
        <w:spacing w:after="0"/>
        <w:jc w:val="both"/>
        <w:rPr>
          <w:rFonts w:ascii="Times New Roman" w:hAnsi="Times New Roman" w:cs="Times New Roman"/>
          <w:lang w:val="en-US"/>
        </w:rPr>
      </w:pPr>
      <w:r w:rsidRPr="00077AD5">
        <w:rPr>
          <w:rFonts w:ascii="Times New Roman" w:hAnsi="Times New Roman" w:cs="Times New Roman"/>
          <w:lang w:val="en-US"/>
        </w:rPr>
        <w:t>Winter 2016-2017 has known a large variability over all North Africa. Mean tempera</w:t>
      </w:r>
      <w:r w:rsidR="0025745A">
        <w:rPr>
          <w:rFonts w:ascii="Times New Roman" w:hAnsi="Times New Roman" w:cs="Times New Roman"/>
          <w:lang w:val="en-US"/>
        </w:rPr>
        <w:t>tures ranged</w:t>
      </w:r>
      <w:r w:rsidRPr="00077AD5">
        <w:rPr>
          <w:rFonts w:ascii="Times New Roman" w:hAnsi="Times New Roman" w:cs="Times New Roman"/>
          <w:lang w:val="en-US"/>
        </w:rPr>
        <w:t xml:space="preserve"> between 1°C and 25°C. Negative anomalies were recorded over Egypt, east of Libya, south-</w:t>
      </w:r>
      <w:r w:rsidR="0025745A">
        <w:rPr>
          <w:rFonts w:ascii="Times New Roman" w:hAnsi="Times New Roman" w:cs="Times New Roman"/>
          <w:lang w:val="en-US"/>
        </w:rPr>
        <w:t>we</w:t>
      </w:r>
      <w:r w:rsidRPr="00077AD5">
        <w:rPr>
          <w:rFonts w:ascii="Times New Roman" w:hAnsi="Times New Roman" w:cs="Times New Roman"/>
          <w:lang w:val="en-US"/>
        </w:rPr>
        <w:t>st of Algeria and central Morocco. Positive anomalies were registered in the center of the North Africa domain and in the south of Morocco. Elsewhere temperatures were near normal.</w:t>
      </w:r>
    </w:p>
    <w:p w:rsidR="00675CD1" w:rsidRPr="00077AD5" w:rsidRDefault="00675CD1" w:rsidP="00077AD5">
      <w:pPr>
        <w:autoSpaceDE w:val="0"/>
        <w:autoSpaceDN w:val="0"/>
        <w:adjustRightInd w:val="0"/>
        <w:spacing w:after="0"/>
        <w:jc w:val="both"/>
        <w:rPr>
          <w:rFonts w:ascii="Times New Roman" w:hAnsi="Times New Roman" w:cs="Times New Roman"/>
          <w:lang w:val="en-US"/>
        </w:rPr>
      </w:pPr>
    </w:p>
    <w:p w:rsidR="00675CD1" w:rsidRDefault="00675CD1" w:rsidP="00077AD5">
      <w:pPr>
        <w:autoSpaceDE w:val="0"/>
        <w:autoSpaceDN w:val="0"/>
        <w:adjustRightInd w:val="0"/>
        <w:spacing w:after="0"/>
        <w:jc w:val="both"/>
        <w:rPr>
          <w:rFonts w:ascii="Times New Roman" w:hAnsi="Times New Roman" w:cs="Times New Roman"/>
          <w:lang w:val="en-US"/>
        </w:rPr>
      </w:pPr>
      <w:r w:rsidRPr="00077AD5">
        <w:rPr>
          <w:rFonts w:ascii="Times New Roman" w:hAnsi="Times New Roman" w:cs="Times New Roman"/>
          <w:lang w:val="en-US"/>
        </w:rPr>
        <w:t xml:space="preserve">In Morocco, for temperature, near normal conditions were </w:t>
      </w:r>
      <w:r w:rsidR="006252AE" w:rsidRPr="00077AD5">
        <w:rPr>
          <w:rFonts w:ascii="Times New Roman" w:hAnsi="Times New Roman" w:cs="Times New Roman"/>
          <w:lang w:val="en-US"/>
        </w:rPr>
        <w:t>observed</w:t>
      </w:r>
      <w:r w:rsidRPr="00077AD5">
        <w:rPr>
          <w:rFonts w:ascii="Times New Roman" w:hAnsi="Times New Roman" w:cs="Times New Roman"/>
          <w:lang w:val="en-US"/>
        </w:rPr>
        <w:t xml:space="preserve"> (1981-2010 reference period) over 17 out of 27 synoptic stations during winter season (DJF</w:t>
      </w:r>
      <w:r w:rsidR="006252AE" w:rsidRPr="00077AD5">
        <w:rPr>
          <w:rFonts w:ascii="Times New Roman" w:hAnsi="Times New Roman" w:cs="Times New Roman"/>
          <w:lang w:val="en-US"/>
        </w:rPr>
        <w:t xml:space="preserve"> 2016-</w:t>
      </w:r>
      <w:r w:rsidRPr="00077AD5">
        <w:rPr>
          <w:rFonts w:ascii="Times New Roman" w:hAnsi="Times New Roman" w:cs="Times New Roman"/>
          <w:lang w:val="en-US"/>
        </w:rPr>
        <w:t>17). Above</w:t>
      </w:r>
      <w:r w:rsidR="006252AE" w:rsidRPr="00077AD5">
        <w:rPr>
          <w:rFonts w:ascii="Times New Roman" w:hAnsi="Times New Roman" w:cs="Times New Roman"/>
          <w:lang w:val="en-US"/>
        </w:rPr>
        <w:t>-</w:t>
      </w:r>
      <w:r w:rsidRPr="00077AD5">
        <w:rPr>
          <w:rFonts w:ascii="Times New Roman" w:hAnsi="Times New Roman" w:cs="Times New Roman"/>
          <w:lang w:val="en-US"/>
        </w:rPr>
        <w:t>normal conditions were registered in the extreme north and extreme south such as Tangier, Al ouceima, Casablanca, Fez, Taza, Sid</w:t>
      </w:r>
      <w:r w:rsidR="006252AE" w:rsidRPr="00077AD5">
        <w:rPr>
          <w:rFonts w:ascii="Times New Roman" w:hAnsi="Times New Roman" w:cs="Times New Roman"/>
          <w:lang w:val="en-US"/>
        </w:rPr>
        <w:t>i-Ifni and Dakhla. In the central</w:t>
      </w:r>
      <w:r w:rsidRPr="00077AD5">
        <w:rPr>
          <w:rFonts w:ascii="Times New Roman" w:hAnsi="Times New Roman" w:cs="Times New Roman"/>
          <w:lang w:val="en-US"/>
        </w:rPr>
        <w:t xml:space="preserve"> east, below</w:t>
      </w:r>
      <w:r w:rsidR="006252AE" w:rsidRPr="00077AD5">
        <w:rPr>
          <w:rFonts w:ascii="Times New Roman" w:hAnsi="Times New Roman" w:cs="Times New Roman"/>
          <w:lang w:val="en-US"/>
        </w:rPr>
        <w:t>-</w:t>
      </w:r>
      <w:r w:rsidRPr="00077AD5">
        <w:rPr>
          <w:rFonts w:ascii="Times New Roman" w:hAnsi="Times New Roman" w:cs="Times New Roman"/>
          <w:lang w:val="en-US"/>
        </w:rPr>
        <w:t xml:space="preserve">normal temperatures were recorded </w:t>
      </w:r>
      <w:r w:rsidR="006252AE" w:rsidRPr="00077AD5">
        <w:rPr>
          <w:rFonts w:ascii="Times New Roman" w:hAnsi="Times New Roman" w:cs="Times New Roman"/>
          <w:lang w:val="en-US"/>
        </w:rPr>
        <w:t>at</w:t>
      </w:r>
      <w:r w:rsidRPr="00077AD5">
        <w:rPr>
          <w:rFonts w:ascii="Times New Roman" w:hAnsi="Times New Roman" w:cs="Times New Roman"/>
          <w:lang w:val="en-US"/>
        </w:rPr>
        <w:t xml:space="preserve"> Sidi-Slimane, Midelt and Ouarzazate stations.</w:t>
      </w:r>
    </w:p>
    <w:p w:rsidR="0025745A" w:rsidRPr="00077AD5" w:rsidRDefault="0025745A" w:rsidP="00077AD5">
      <w:pPr>
        <w:autoSpaceDE w:val="0"/>
        <w:autoSpaceDN w:val="0"/>
        <w:adjustRightInd w:val="0"/>
        <w:spacing w:after="0"/>
        <w:jc w:val="both"/>
        <w:rPr>
          <w:rFonts w:ascii="Times New Roman" w:hAnsi="Times New Roman" w:cs="Times New Roman"/>
          <w:lang w:val="en-US"/>
        </w:rPr>
      </w:pPr>
    </w:p>
    <w:p w:rsidR="0025745A" w:rsidRDefault="0025745A" w:rsidP="0025745A">
      <w:pPr>
        <w:autoSpaceDE w:val="0"/>
        <w:autoSpaceDN w:val="0"/>
        <w:adjustRightInd w:val="0"/>
        <w:spacing w:after="0"/>
        <w:jc w:val="both"/>
        <w:rPr>
          <w:rFonts w:ascii="Times New Roman" w:hAnsi="Times New Roman" w:cs="Times New Roman"/>
          <w:lang w:val="en-US"/>
        </w:rPr>
      </w:pPr>
      <w:r w:rsidRPr="00077AD5">
        <w:rPr>
          <w:rFonts w:ascii="Times New Roman" w:hAnsi="Times New Roman" w:cs="Times New Roman"/>
          <w:lang w:val="en-US"/>
        </w:rPr>
        <w:t>In Algeria, the mean temperature of the winter season (DJF</w:t>
      </w:r>
      <w:r>
        <w:rPr>
          <w:rFonts w:ascii="Times New Roman" w:hAnsi="Times New Roman" w:cs="Times New Roman"/>
          <w:lang w:val="en-US"/>
        </w:rPr>
        <w:t xml:space="preserve"> 2016-</w:t>
      </w:r>
      <w:r w:rsidRPr="00077AD5">
        <w:rPr>
          <w:rFonts w:ascii="Times New Roman" w:hAnsi="Times New Roman" w:cs="Times New Roman"/>
          <w:lang w:val="en-US"/>
        </w:rPr>
        <w:t xml:space="preserve">17) was in the upper tercile over almost the whole country. When comparing with the normal of the season, mean temperatures were above normal also for all the stations with a maximum anomaly around </w:t>
      </w:r>
      <w:r w:rsidR="006617B2">
        <w:rPr>
          <w:rFonts w:ascii="Times New Roman" w:hAnsi="Times New Roman" w:cs="Times New Roman"/>
          <w:lang w:val="en-US"/>
        </w:rPr>
        <w:t>+</w:t>
      </w:r>
      <w:r w:rsidRPr="00077AD5">
        <w:rPr>
          <w:rFonts w:ascii="Times New Roman" w:hAnsi="Times New Roman" w:cs="Times New Roman"/>
          <w:lang w:val="en-US"/>
        </w:rPr>
        <w:t xml:space="preserve">2.1°C at the station of Djelfa in the northern part of Algeria. </w:t>
      </w:r>
    </w:p>
    <w:p w:rsidR="0025745A" w:rsidRPr="00077AD5" w:rsidRDefault="0025745A" w:rsidP="0025745A">
      <w:pPr>
        <w:autoSpaceDE w:val="0"/>
        <w:autoSpaceDN w:val="0"/>
        <w:adjustRightInd w:val="0"/>
        <w:spacing w:after="0"/>
        <w:jc w:val="both"/>
        <w:rPr>
          <w:rFonts w:ascii="Times New Roman" w:hAnsi="Times New Roman" w:cs="Times New Roman"/>
          <w:lang w:val="en-US"/>
        </w:rPr>
      </w:pPr>
    </w:p>
    <w:p w:rsidR="0025745A" w:rsidRPr="00077AD5" w:rsidRDefault="0025745A" w:rsidP="0025745A">
      <w:pPr>
        <w:autoSpaceDE w:val="0"/>
        <w:autoSpaceDN w:val="0"/>
        <w:adjustRightInd w:val="0"/>
        <w:spacing w:after="0"/>
        <w:jc w:val="both"/>
        <w:rPr>
          <w:rFonts w:ascii="Times New Roman" w:hAnsi="Times New Roman" w:cs="Times New Roman"/>
          <w:lang w:val="en-US"/>
        </w:rPr>
      </w:pPr>
      <w:r w:rsidRPr="00077AD5">
        <w:rPr>
          <w:rFonts w:ascii="Times New Roman" w:hAnsi="Times New Roman" w:cs="Times New Roman"/>
          <w:lang w:val="en-US"/>
        </w:rPr>
        <w:t>In Tunisia, the winter season</w:t>
      </w:r>
      <w:r>
        <w:rPr>
          <w:rFonts w:ascii="Times New Roman" w:hAnsi="Times New Roman" w:cs="Times New Roman"/>
          <w:lang w:val="en-US"/>
        </w:rPr>
        <w:t>al</w:t>
      </w:r>
      <w:r w:rsidRPr="00077AD5">
        <w:rPr>
          <w:rFonts w:ascii="Times New Roman" w:hAnsi="Times New Roman" w:cs="Times New Roman"/>
          <w:lang w:val="en-US"/>
        </w:rPr>
        <w:t xml:space="preserve"> mean</w:t>
      </w:r>
      <w:r>
        <w:rPr>
          <w:rFonts w:ascii="Times New Roman" w:hAnsi="Times New Roman" w:cs="Times New Roman"/>
          <w:lang w:val="en-US"/>
        </w:rPr>
        <w:t xml:space="preserve"> temperature wa</w:t>
      </w:r>
      <w:r w:rsidRPr="00077AD5">
        <w:rPr>
          <w:rFonts w:ascii="Times New Roman" w:hAnsi="Times New Roman" w:cs="Times New Roman"/>
          <w:lang w:val="en-US"/>
        </w:rPr>
        <w:t xml:space="preserve">s at its minimum in the western regions especially in the north-west of Tunisia. The lowest value of mean minimum temperature was </w:t>
      </w:r>
      <w:r w:rsidRPr="00077AD5">
        <w:rPr>
          <w:rFonts w:ascii="Times New Roman" w:hAnsi="Times New Roman" w:cs="Times New Roman"/>
          <w:lang w:val="en-US"/>
        </w:rPr>
        <w:noBreakHyphen/>
        <w:t xml:space="preserve">0.7°C measured in Thala in the north-west of Tunisia. The south-east of Tunisia was the hottest part in the 2016-2017 winter season. The highest value of mean maximum temperature was 20.7°C registered in El-Borma. Mean anomaly observed over Tunisia is of +0.7°C. Temperature of DJF 2016-17 was in the middle tercile. Anomalies vary from </w:t>
      </w:r>
      <w:r>
        <w:rPr>
          <w:rFonts w:ascii="Times New Roman" w:hAnsi="Times New Roman" w:cs="Times New Roman"/>
          <w:lang w:val="en-US"/>
        </w:rPr>
        <w:t>+</w:t>
      </w:r>
      <w:r w:rsidRPr="00077AD5">
        <w:rPr>
          <w:rFonts w:ascii="Times New Roman" w:hAnsi="Times New Roman" w:cs="Times New Roman"/>
          <w:lang w:val="en-US"/>
        </w:rPr>
        <w:t>0.1°C in the north-west (Tabarka station) up to +1.4°C in the south-west (El-Borma station). January was the coolest</w:t>
      </w:r>
      <w:r w:rsidR="00910EAA">
        <w:rPr>
          <w:rFonts w:ascii="Times New Roman" w:hAnsi="Times New Roman" w:cs="Times New Roman"/>
          <w:lang w:val="en-US"/>
        </w:rPr>
        <w:t xml:space="preserve"> month</w:t>
      </w:r>
      <w:r w:rsidRPr="00077AD5">
        <w:rPr>
          <w:rFonts w:ascii="Times New Roman" w:hAnsi="Times New Roman" w:cs="Times New Roman"/>
          <w:lang w:val="en-US"/>
        </w:rPr>
        <w:t xml:space="preserve"> in this season with an anomaly of -1.3°C compared to December with +1.5°C and February with +1.8°C.</w:t>
      </w:r>
    </w:p>
    <w:p w:rsidR="00675CD1" w:rsidRPr="00077AD5" w:rsidRDefault="00675CD1" w:rsidP="00077AD5">
      <w:pPr>
        <w:autoSpaceDE w:val="0"/>
        <w:autoSpaceDN w:val="0"/>
        <w:adjustRightInd w:val="0"/>
        <w:spacing w:after="0"/>
        <w:jc w:val="both"/>
        <w:rPr>
          <w:rFonts w:ascii="Times New Roman" w:hAnsi="Times New Roman" w:cs="Times New Roman"/>
          <w:lang w:val="en-US"/>
        </w:rPr>
      </w:pPr>
    </w:p>
    <w:p w:rsidR="00675CD1" w:rsidRPr="00077AD5" w:rsidRDefault="00675CD1" w:rsidP="00077AD5">
      <w:pPr>
        <w:autoSpaceDE w:val="0"/>
        <w:autoSpaceDN w:val="0"/>
        <w:adjustRightInd w:val="0"/>
        <w:spacing w:after="0"/>
        <w:jc w:val="both"/>
        <w:rPr>
          <w:rFonts w:ascii="Times New Roman" w:hAnsi="Times New Roman" w:cs="Times New Roman"/>
          <w:lang w:val="en-US"/>
        </w:rPr>
      </w:pPr>
      <w:r w:rsidRPr="00077AD5">
        <w:rPr>
          <w:rFonts w:ascii="Times New Roman" w:hAnsi="Times New Roman" w:cs="Times New Roman"/>
          <w:lang w:val="en-US"/>
        </w:rPr>
        <w:t>In Egypt, winter season temperature was below normal. It was characterized by a succession of cold waves. Temperature of January was marked by below</w:t>
      </w:r>
      <w:r w:rsidR="006252AE" w:rsidRPr="00077AD5">
        <w:rPr>
          <w:rFonts w:ascii="Times New Roman" w:hAnsi="Times New Roman" w:cs="Times New Roman"/>
          <w:lang w:val="en-US"/>
        </w:rPr>
        <w:t>-</w:t>
      </w:r>
      <w:r w:rsidRPr="00077AD5">
        <w:rPr>
          <w:rFonts w:ascii="Times New Roman" w:hAnsi="Times New Roman" w:cs="Times New Roman"/>
          <w:lang w:val="en-US"/>
        </w:rPr>
        <w:t>normal conditions especially over the north and by above</w:t>
      </w:r>
      <w:r w:rsidR="006252AE" w:rsidRPr="00077AD5">
        <w:rPr>
          <w:rFonts w:ascii="Times New Roman" w:hAnsi="Times New Roman" w:cs="Times New Roman"/>
          <w:lang w:val="en-US"/>
        </w:rPr>
        <w:t>-</w:t>
      </w:r>
      <w:r w:rsidRPr="00077AD5">
        <w:rPr>
          <w:rFonts w:ascii="Times New Roman" w:hAnsi="Times New Roman" w:cs="Times New Roman"/>
          <w:lang w:val="en-US"/>
        </w:rPr>
        <w:t xml:space="preserve">normal conditions over </w:t>
      </w:r>
      <w:r w:rsidR="006252AE" w:rsidRPr="00077AD5">
        <w:rPr>
          <w:rFonts w:ascii="Times New Roman" w:hAnsi="Times New Roman" w:cs="Times New Roman"/>
          <w:lang w:val="en-US"/>
        </w:rPr>
        <w:t xml:space="preserve">the </w:t>
      </w:r>
      <w:r w:rsidRPr="00077AD5">
        <w:rPr>
          <w:rFonts w:ascii="Times New Roman" w:hAnsi="Times New Roman" w:cs="Times New Roman"/>
          <w:lang w:val="en-US"/>
        </w:rPr>
        <w:t>southern region. The lowest value of minimum temperature over Egypt was about 0.2°C on the 10th of January in El Arish in the north.</w:t>
      </w:r>
    </w:p>
    <w:p w:rsidR="00675CD1" w:rsidRPr="00077AD5" w:rsidRDefault="00675CD1" w:rsidP="00077AD5">
      <w:pPr>
        <w:autoSpaceDE w:val="0"/>
        <w:autoSpaceDN w:val="0"/>
        <w:adjustRightInd w:val="0"/>
        <w:spacing w:after="0"/>
        <w:jc w:val="both"/>
        <w:rPr>
          <w:rFonts w:ascii="Times New Roman" w:hAnsi="Times New Roman" w:cs="Times New Roman"/>
          <w:lang w:val="en-US"/>
        </w:rPr>
      </w:pPr>
    </w:p>
    <w:p w:rsidR="00C73B63" w:rsidRDefault="00C73B63" w:rsidP="002150F0">
      <w:pPr>
        <w:jc w:val="both"/>
        <w:rPr>
          <w:rFonts w:asciiTheme="majorBidi" w:hAnsiTheme="majorBidi" w:cstheme="majorBidi"/>
          <w:sz w:val="24"/>
          <w:szCs w:val="24"/>
          <w:lang w:val="en-US"/>
        </w:rPr>
      </w:pPr>
    </w:p>
    <w:p w:rsidR="00C73B63" w:rsidRDefault="00C73B63" w:rsidP="002150F0">
      <w:pPr>
        <w:jc w:val="both"/>
        <w:rPr>
          <w:rFonts w:asciiTheme="majorBidi" w:hAnsiTheme="majorBidi" w:cstheme="majorBidi"/>
          <w:sz w:val="24"/>
          <w:szCs w:val="24"/>
          <w:lang w:val="en-US"/>
        </w:rPr>
      </w:pPr>
    </w:p>
    <w:p w:rsidR="00C73B63" w:rsidRDefault="00C73B63" w:rsidP="002150F0">
      <w:pPr>
        <w:jc w:val="both"/>
        <w:rPr>
          <w:rFonts w:asciiTheme="majorBidi" w:hAnsiTheme="majorBidi" w:cstheme="majorBidi"/>
          <w:sz w:val="24"/>
          <w:szCs w:val="24"/>
          <w:lang w:val="en-US"/>
        </w:rPr>
      </w:pPr>
    </w:p>
    <w:p w:rsidR="00C73B63" w:rsidRPr="002150F0" w:rsidRDefault="00C73B63" w:rsidP="002150F0">
      <w:pPr>
        <w:jc w:val="both"/>
        <w:rPr>
          <w:rFonts w:asciiTheme="majorBidi" w:hAnsiTheme="majorBidi" w:cstheme="majorBidi"/>
          <w:sz w:val="24"/>
          <w:szCs w:val="24"/>
          <w:lang w:val="en-US"/>
        </w:rPr>
      </w:pPr>
    </w:p>
    <w:p w:rsidR="004B2ED5" w:rsidRDefault="00675CD1" w:rsidP="000D767D">
      <w:pPr>
        <w:jc w:val="center"/>
        <w:rPr>
          <w:rFonts w:asciiTheme="majorBidi" w:hAnsiTheme="majorBidi" w:cstheme="majorBidi"/>
          <w:b/>
          <w:bCs/>
          <w:sz w:val="28"/>
          <w:szCs w:val="28"/>
          <w:lang w:val="en-US"/>
        </w:rPr>
      </w:pPr>
      <w:r>
        <w:rPr>
          <w:noProof/>
        </w:rPr>
        <w:lastRenderedPageBreak/>
        <w:drawing>
          <wp:inline distT="0" distB="0" distL="0" distR="0" wp14:anchorId="019672BF" wp14:editId="03BCB0F4">
            <wp:extent cx="5760720" cy="3893185"/>
            <wp:effectExtent l="0" t="0" r="0" b="0"/>
            <wp:docPr id="5" name="Image 1" descr="G:\MEDCOF8\T moy DJF2017.png"/>
            <wp:cNvGraphicFramePr/>
            <a:graphic xmlns:a="http://schemas.openxmlformats.org/drawingml/2006/main">
              <a:graphicData uri="http://schemas.openxmlformats.org/drawingml/2006/picture">
                <pic:pic xmlns:pic="http://schemas.openxmlformats.org/drawingml/2006/picture">
                  <pic:nvPicPr>
                    <pic:cNvPr id="5" name="Image 1" descr="G:\MEDCOF8\T moy DJF2017.png"/>
                    <pic:cNvPicPr/>
                  </pic:nvPicPr>
                  <pic:blipFill>
                    <a:blip r:embed="rId49"/>
                    <a:srcRect/>
                    <a:stretch>
                      <a:fillRect/>
                    </a:stretch>
                  </pic:blipFill>
                  <pic:spPr bwMode="auto">
                    <a:xfrm>
                      <a:off x="0" y="0"/>
                      <a:ext cx="5760720" cy="3893185"/>
                    </a:xfrm>
                    <a:prstGeom prst="rect">
                      <a:avLst/>
                    </a:prstGeom>
                    <a:noFill/>
                    <a:ln w="9525">
                      <a:noFill/>
                      <a:miter lim="800000"/>
                      <a:headEnd/>
                      <a:tailEnd/>
                    </a:ln>
                  </pic:spPr>
                </pic:pic>
              </a:graphicData>
            </a:graphic>
          </wp:inline>
        </w:drawing>
      </w:r>
    </w:p>
    <w:p w:rsidR="003A2B35" w:rsidRPr="005D7D64" w:rsidRDefault="000D767D" w:rsidP="005D7D64">
      <w:pPr>
        <w:pStyle w:val="Beschriftung"/>
        <w:jc w:val="center"/>
        <w:rPr>
          <w:color w:val="auto"/>
          <w:lang w:val="en-US"/>
        </w:rPr>
      </w:pPr>
      <w:r w:rsidRPr="00F3357B">
        <w:rPr>
          <w:color w:val="auto"/>
          <w:lang w:val="en-US"/>
        </w:rPr>
        <w:t xml:space="preserve">Figure </w:t>
      </w:r>
      <w:r w:rsidR="002150F0">
        <w:rPr>
          <w:color w:val="auto"/>
          <w:lang w:val="en-US"/>
        </w:rPr>
        <w:t>1</w:t>
      </w:r>
      <w:r w:rsidR="00C73B63">
        <w:rPr>
          <w:color w:val="auto"/>
          <w:lang w:val="en-US"/>
        </w:rPr>
        <w:t>2</w:t>
      </w:r>
      <w:r w:rsidRPr="00F3357B">
        <w:rPr>
          <w:color w:val="auto"/>
          <w:lang w:val="en-US"/>
        </w:rPr>
        <w:t xml:space="preserve">: Mean temperature for </w:t>
      </w:r>
      <w:r w:rsidR="00C73B63">
        <w:rPr>
          <w:color w:val="auto"/>
          <w:lang w:val="en-US"/>
        </w:rPr>
        <w:t>winter</w:t>
      </w:r>
      <w:r w:rsidR="00F3357B" w:rsidRPr="00F3357B">
        <w:rPr>
          <w:color w:val="auto"/>
          <w:lang w:val="en-US"/>
        </w:rPr>
        <w:t xml:space="preserve"> </w:t>
      </w:r>
      <w:r w:rsidRPr="00F3357B">
        <w:rPr>
          <w:color w:val="auto"/>
          <w:lang w:val="en-US"/>
        </w:rPr>
        <w:t xml:space="preserve">season </w:t>
      </w:r>
      <w:r w:rsidR="00732165">
        <w:rPr>
          <w:color w:val="auto"/>
          <w:lang w:val="en-US"/>
        </w:rPr>
        <w:t>20</w:t>
      </w:r>
      <w:r w:rsidR="003A2B35">
        <w:rPr>
          <w:color w:val="auto"/>
          <w:lang w:val="en-US"/>
        </w:rPr>
        <w:t>16</w:t>
      </w:r>
      <w:r w:rsidR="00C73B63">
        <w:rPr>
          <w:color w:val="auto"/>
          <w:lang w:val="en-US"/>
        </w:rPr>
        <w:t>-17</w:t>
      </w:r>
      <w:r w:rsidR="003A2B35">
        <w:rPr>
          <w:color w:val="auto"/>
          <w:lang w:val="en-US"/>
        </w:rPr>
        <w:t xml:space="preserve"> </w:t>
      </w:r>
      <w:r w:rsidRPr="00F3357B">
        <w:rPr>
          <w:color w:val="auto"/>
          <w:lang w:val="en-US"/>
        </w:rPr>
        <w:t xml:space="preserve">in </w:t>
      </w:r>
      <w:r w:rsidR="00675CD1">
        <w:rPr>
          <w:color w:val="auto"/>
          <w:lang w:val="en-US"/>
        </w:rPr>
        <w:t>North Africa</w:t>
      </w:r>
      <w:r w:rsidR="003A2B35">
        <w:rPr>
          <w:color w:val="auto"/>
          <w:lang w:val="en-US"/>
        </w:rPr>
        <w:t xml:space="preserve"> </w:t>
      </w:r>
      <w:r w:rsidRPr="00F3357B">
        <w:rPr>
          <w:color w:val="auto"/>
          <w:lang w:val="en-US"/>
        </w:rPr>
        <w:t>(in °C)</w:t>
      </w:r>
      <w:r w:rsidR="003B35D6">
        <w:rPr>
          <w:color w:val="auto"/>
          <w:lang w:val="en-US"/>
        </w:rPr>
        <w:t xml:space="preserve">. Source: INM, </w:t>
      </w:r>
      <w:r w:rsidR="003A2B35" w:rsidRPr="005D7D64">
        <w:rPr>
          <w:color w:val="auto"/>
          <w:lang w:val="en-US"/>
        </w:rPr>
        <w:t xml:space="preserve">(Data from NCEP/NCAR reanalysis, </w:t>
      </w:r>
      <w:r w:rsidR="003A2B35" w:rsidRPr="00F9583D">
        <w:rPr>
          <w:color w:val="0070C0"/>
          <w:u w:val="single"/>
          <w:lang w:val="en-US"/>
        </w:rPr>
        <w:t>http://www.esrl.noaa.gov</w:t>
      </w:r>
      <w:r w:rsidR="003A2B35" w:rsidRPr="005D7D64">
        <w:rPr>
          <w:color w:val="auto"/>
          <w:lang w:val="en-US"/>
        </w:rPr>
        <w:t>)</w:t>
      </w:r>
    </w:p>
    <w:p w:rsidR="000D767D" w:rsidRDefault="00675CD1" w:rsidP="003A2B35">
      <w:pPr>
        <w:pStyle w:val="Beschriftung"/>
        <w:jc w:val="center"/>
        <w:rPr>
          <w:rFonts w:asciiTheme="majorBidi" w:hAnsiTheme="majorBidi" w:cstheme="majorBidi"/>
          <w:b w:val="0"/>
          <w:bCs w:val="0"/>
          <w:sz w:val="28"/>
          <w:szCs w:val="28"/>
          <w:lang w:val="en-US"/>
        </w:rPr>
      </w:pPr>
      <w:r>
        <w:rPr>
          <w:noProof/>
        </w:rPr>
        <w:drawing>
          <wp:inline distT="0" distB="0" distL="0" distR="0" wp14:anchorId="0A9FA27A" wp14:editId="2928E994">
            <wp:extent cx="5760720" cy="3893185"/>
            <wp:effectExtent l="0" t="0" r="0" b="0"/>
            <wp:docPr id="6" name="Image 2" descr="G:\MEDCOF8\T anom DJF2017.png"/>
            <wp:cNvGraphicFramePr/>
            <a:graphic xmlns:a="http://schemas.openxmlformats.org/drawingml/2006/main">
              <a:graphicData uri="http://schemas.openxmlformats.org/drawingml/2006/picture">
                <pic:pic xmlns:pic="http://schemas.openxmlformats.org/drawingml/2006/picture">
                  <pic:nvPicPr>
                    <pic:cNvPr id="6" name="Image 2" descr="G:\MEDCOF8\T anom DJF2017.png"/>
                    <pic:cNvPicPr/>
                  </pic:nvPicPr>
                  <pic:blipFill>
                    <a:blip r:embed="rId50"/>
                    <a:srcRect/>
                    <a:stretch>
                      <a:fillRect/>
                    </a:stretch>
                  </pic:blipFill>
                  <pic:spPr bwMode="auto">
                    <a:xfrm>
                      <a:off x="0" y="0"/>
                      <a:ext cx="5760720" cy="3893185"/>
                    </a:xfrm>
                    <a:prstGeom prst="rect">
                      <a:avLst/>
                    </a:prstGeom>
                    <a:noFill/>
                    <a:ln w="9525">
                      <a:noFill/>
                      <a:miter lim="800000"/>
                      <a:headEnd/>
                      <a:tailEnd/>
                    </a:ln>
                  </pic:spPr>
                </pic:pic>
              </a:graphicData>
            </a:graphic>
          </wp:inline>
        </w:drawing>
      </w:r>
    </w:p>
    <w:p w:rsidR="00E012AE" w:rsidRDefault="000D767D" w:rsidP="003B35D6">
      <w:pPr>
        <w:pStyle w:val="Beschriftung"/>
        <w:jc w:val="center"/>
        <w:rPr>
          <w:color w:val="auto"/>
          <w:lang w:val="en-US"/>
        </w:rPr>
      </w:pPr>
      <w:r w:rsidRPr="00F3357B">
        <w:rPr>
          <w:color w:val="auto"/>
          <w:lang w:val="en-US"/>
        </w:rPr>
        <w:t xml:space="preserve">Figure </w:t>
      </w:r>
      <w:r w:rsidR="004D4009">
        <w:rPr>
          <w:color w:val="auto"/>
          <w:lang w:val="en-US"/>
        </w:rPr>
        <w:t>1</w:t>
      </w:r>
      <w:r w:rsidR="00C73B63">
        <w:rPr>
          <w:color w:val="auto"/>
          <w:lang w:val="en-US"/>
        </w:rPr>
        <w:t>3</w:t>
      </w:r>
      <w:r w:rsidRPr="00F3357B">
        <w:rPr>
          <w:color w:val="auto"/>
          <w:lang w:val="en-US"/>
        </w:rPr>
        <w:t xml:space="preserve">: Temperature anomaly for </w:t>
      </w:r>
      <w:r w:rsidR="00C73B63">
        <w:rPr>
          <w:color w:val="auto"/>
          <w:lang w:val="en-US"/>
        </w:rPr>
        <w:t>winter</w:t>
      </w:r>
      <w:r w:rsidRPr="00F3357B">
        <w:rPr>
          <w:color w:val="auto"/>
          <w:lang w:val="en-US"/>
        </w:rPr>
        <w:t xml:space="preserve"> season</w:t>
      </w:r>
      <w:r w:rsidR="00732165">
        <w:rPr>
          <w:color w:val="auto"/>
          <w:lang w:val="en-US"/>
        </w:rPr>
        <w:t xml:space="preserve"> 20</w:t>
      </w:r>
      <w:r w:rsidR="003A2B35">
        <w:rPr>
          <w:color w:val="auto"/>
          <w:lang w:val="en-US"/>
        </w:rPr>
        <w:t>16</w:t>
      </w:r>
      <w:r w:rsidR="00C73B63">
        <w:rPr>
          <w:color w:val="auto"/>
          <w:lang w:val="en-US"/>
        </w:rPr>
        <w:t>-17</w:t>
      </w:r>
      <w:r w:rsidR="00F3357B" w:rsidRPr="00F3357B">
        <w:rPr>
          <w:color w:val="auto"/>
          <w:lang w:val="en-US"/>
        </w:rPr>
        <w:t xml:space="preserve"> in </w:t>
      </w:r>
      <w:r w:rsidR="00675CD1">
        <w:rPr>
          <w:color w:val="auto"/>
          <w:lang w:val="en-US"/>
        </w:rPr>
        <w:t>North Africa</w:t>
      </w:r>
      <w:r w:rsidR="003A2B35">
        <w:rPr>
          <w:color w:val="auto"/>
          <w:lang w:val="en-US"/>
        </w:rPr>
        <w:t xml:space="preserve"> </w:t>
      </w:r>
      <w:r w:rsidR="00F3357B" w:rsidRPr="00F3357B">
        <w:rPr>
          <w:color w:val="auto"/>
          <w:lang w:val="en-US"/>
        </w:rPr>
        <w:t>(i</w:t>
      </w:r>
      <w:r w:rsidRPr="00F3357B">
        <w:rPr>
          <w:color w:val="auto"/>
          <w:lang w:val="en-US"/>
        </w:rPr>
        <w:t xml:space="preserve">n </w:t>
      </w:r>
      <w:r w:rsidR="00675CD1">
        <w:rPr>
          <w:color w:val="auto"/>
          <w:lang w:val="en-US"/>
        </w:rPr>
        <w:t>°C</w:t>
      </w:r>
      <w:r w:rsidRPr="00F3357B">
        <w:rPr>
          <w:color w:val="auto"/>
          <w:lang w:val="en-US"/>
        </w:rPr>
        <w:t>)</w:t>
      </w:r>
      <w:r w:rsidR="00F3357B" w:rsidRPr="00F3357B">
        <w:rPr>
          <w:color w:val="auto"/>
          <w:lang w:val="en-US"/>
        </w:rPr>
        <w:t>,</w:t>
      </w:r>
      <w:r w:rsidRPr="00F3357B">
        <w:rPr>
          <w:color w:val="auto"/>
          <w:lang w:val="en-US"/>
        </w:rPr>
        <w:t xml:space="preserve"> </w:t>
      </w:r>
      <w:r w:rsidR="00F3357B" w:rsidRPr="00F3357B">
        <w:rPr>
          <w:color w:val="auto"/>
          <w:lang w:val="en-US"/>
        </w:rPr>
        <w:t>r</w:t>
      </w:r>
      <w:r w:rsidRPr="00F3357B">
        <w:rPr>
          <w:color w:val="auto"/>
          <w:lang w:val="en-US"/>
        </w:rPr>
        <w:t>eference period 1981-2010</w:t>
      </w:r>
      <w:r w:rsidR="003B35D6">
        <w:rPr>
          <w:color w:val="auto"/>
          <w:lang w:val="en-US"/>
        </w:rPr>
        <w:t xml:space="preserve">. </w:t>
      </w:r>
    </w:p>
    <w:p w:rsidR="003B35D6" w:rsidRPr="000D767D" w:rsidRDefault="003B35D6" w:rsidP="003B35D6">
      <w:pPr>
        <w:pStyle w:val="Beschriftung"/>
        <w:jc w:val="center"/>
        <w:rPr>
          <w:rFonts w:asciiTheme="majorBidi" w:hAnsiTheme="majorBidi" w:cstheme="majorBidi"/>
          <w:b w:val="0"/>
          <w:bCs w:val="0"/>
          <w:color w:val="auto"/>
          <w:sz w:val="28"/>
          <w:szCs w:val="28"/>
          <w:lang w:val="en-US"/>
        </w:rPr>
      </w:pPr>
      <w:r>
        <w:rPr>
          <w:color w:val="auto"/>
          <w:lang w:val="en-US"/>
        </w:rPr>
        <w:t xml:space="preserve">Source: INM, </w:t>
      </w:r>
      <w:r w:rsidR="005D7D64" w:rsidRPr="005D7D64">
        <w:rPr>
          <w:color w:val="auto"/>
          <w:lang w:val="en-US"/>
        </w:rPr>
        <w:t>Data from NCEP/NCAR reanalysis</w:t>
      </w:r>
      <w:r w:rsidR="005D7D64" w:rsidRPr="00F9583D">
        <w:rPr>
          <w:color w:val="0070C0"/>
          <w:lang w:val="en-US"/>
        </w:rPr>
        <w:t xml:space="preserve">, </w:t>
      </w:r>
      <w:hyperlink r:id="rId51" w:history="1">
        <w:r w:rsidR="005D7D64" w:rsidRPr="00F9583D">
          <w:rPr>
            <w:rStyle w:val="Hyperlink"/>
            <w:color w:val="0070C0"/>
            <w:lang w:val="en-US"/>
          </w:rPr>
          <w:t>http://www.esrl.noaa.gov</w:t>
        </w:r>
      </w:hyperlink>
      <w:r w:rsidR="005D7D64" w:rsidRPr="00F9583D">
        <w:rPr>
          <w:color w:val="0070C0"/>
          <w:lang w:val="en-US"/>
        </w:rPr>
        <w:t xml:space="preserve"> </w:t>
      </w:r>
      <w:r w:rsidRPr="00F9583D">
        <w:rPr>
          <w:color w:val="0070C0"/>
          <w:lang w:val="en-US"/>
        </w:rPr>
        <w:t xml:space="preserve"> </w:t>
      </w:r>
    </w:p>
    <w:p w:rsidR="004B2ED5" w:rsidRDefault="004B2ED5" w:rsidP="00A26432">
      <w:pPr>
        <w:pStyle w:val="Listenabsatz"/>
        <w:numPr>
          <w:ilvl w:val="1"/>
          <w:numId w:val="5"/>
        </w:numPr>
        <w:jc w:val="both"/>
        <w:rPr>
          <w:rFonts w:asciiTheme="majorBidi" w:hAnsiTheme="majorBidi" w:cstheme="majorBidi"/>
          <w:b/>
          <w:bCs/>
          <w:sz w:val="28"/>
          <w:szCs w:val="28"/>
          <w:lang w:val="en-US"/>
        </w:rPr>
      </w:pPr>
      <w:r>
        <w:rPr>
          <w:rFonts w:asciiTheme="majorBidi" w:hAnsiTheme="majorBidi" w:cstheme="majorBidi"/>
          <w:b/>
          <w:bCs/>
          <w:sz w:val="28"/>
          <w:szCs w:val="28"/>
          <w:lang w:val="en-US"/>
        </w:rPr>
        <w:lastRenderedPageBreak/>
        <w:t>Precipitation</w:t>
      </w:r>
    </w:p>
    <w:p w:rsidR="002F416E" w:rsidRDefault="002F416E" w:rsidP="002F416E">
      <w:pPr>
        <w:jc w:val="center"/>
        <w:rPr>
          <w:rFonts w:asciiTheme="majorBidi" w:hAnsiTheme="majorBidi" w:cstheme="majorBidi"/>
          <w:b/>
          <w:bCs/>
          <w:color w:val="0070C0"/>
          <w:sz w:val="24"/>
          <w:szCs w:val="24"/>
          <w:lang w:val="en-US"/>
        </w:rPr>
      </w:pPr>
    </w:p>
    <w:p w:rsidR="002F416E" w:rsidRPr="002F416E" w:rsidRDefault="002F416E" w:rsidP="002F416E">
      <w:pPr>
        <w:jc w:val="center"/>
        <w:rPr>
          <w:rFonts w:asciiTheme="majorBidi" w:hAnsiTheme="majorBidi" w:cstheme="majorBidi"/>
          <w:b/>
          <w:bCs/>
          <w:color w:val="0070C0"/>
          <w:sz w:val="24"/>
          <w:szCs w:val="24"/>
          <w:lang w:val="en-US"/>
        </w:rPr>
      </w:pPr>
      <w:r w:rsidRPr="002F416E">
        <w:rPr>
          <w:rFonts w:asciiTheme="majorBidi" w:hAnsiTheme="majorBidi" w:cstheme="majorBidi"/>
          <w:b/>
          <w:bCs/>
          <w:color w:val="0070C0"/>
          <w:sz w:val="24"/>
          <w:szCs w:val="24"/>
          <w:lang w:val="en-US"/>
        </w:rPr>
        <w:t>ERA-Interim precipitation maps will be delivered later.</w:t>
      </w:r>
    </w:p>
    <w:p w:rsidR="00B72050" w:rsidRPr="008C0897" w:rsidRDefault="00B12B37" w:rsidP="008651E9">
      <w:pPr>
        <w:jc w:val="both"/>
        <w:rPr>
          <w:rFonts w:asciiTheme="majorBidi" w:hAnsiTheme="majorBidi" w:cstheme="majorBidi"/>
          <w:b/>
          <w:bCs/>
          <w:sz w:val="28"/>
          <w:szCs w:val="28"/>
          <w:lang w:val="en-US"/>
        </w:rPr>
      </w:pPr>
      <w:r>
        <w:rPr>
          <w:noProof/>
        </w:rPr>
        <w:drawing>
          <wp:inline distT="0" distB="0" distL="0" distR="0" wp14:anchorId="4D15E7DC" wp14:editId="2F3D3571">
            <wp:extent cx="5760720" cy="4320846"/>
            <wp:effectExtent l="0" t="0" r="0" b="381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60720" cy="4320846"/>
                    </a:xfrm>
                    <a:prstGeom prst="rect">
                      <a:avLst/>
                    </a:prstGeom>
                  </pic:spPr>
                </pic:pic>
              </a:graphicData>
            </a:graphic>
          </wp:inline>
        </w:drawing>
      </w:r>
    </w:p>
    <w:p w:rsidR="004F0D48" w:rsidRPr="0097215E" w:rsidRDefault="004F0D48" w:rsidP="00F9583D">
      <w:pPr>
        <w:pStyle w:val="Beschriftung"/>
        <w:jc w:val="center"/>
        <w:rPr>
          <w:color w:val="auto"/>
          <w:lang w:val="it-IT"/>
        </w:rPr>
      </w:pPr>
      <w:r w:rsidRPr="00F9583D">
        <w:rPr>
          <w:color w:val="auto"/>
          <w:lang w:val="en-US"/>
        </w:rPr>
        <w:t xml:space="preserve">Figure </w:t>
      </w:r>
      <w:r w:rsidR="00F80939">
        <w:rPr>
          <w:color w:val="auto"/>
          <w:lang w:val="en-US"/>
        </w:rPr>
        <w:t>1</w:t>
      </w:r>
      <w:r w:rsidR="00C73B63">
        <w:rPr>
          <w:color w:val="auto"/>
          <w:lang w:val="en-US"/>
        </w:rPr>
        <w:t>4</w:t>
      </w:r>
      <w:r w:rsidRPr="00F9583D">
        <w:rPr>
          <w:color w:val="auto"/>
          <w:lang w:val="en-US"/>
        </w:rPr>
        <w:t xml:space="preserve">: Terciles of </w:t>
      </w:r>
      <w:r w:rsidR="00C73B63">
        <w:rPr>
          <w:color w:val="auto"/>
          <w:lang w:val="en-US"/>
        </w:rPr>
        <w:t>winter</w:t>
      </w:r>
      <w:r w:rsidR="008651E9">
        <w:rPr>
          <w:color w:val="auto"/>
          <w:lang w:val="en-US"/>
        </w:rPr>
        <w:t xml:space="preserve"> 20</w:t>
      </w:r>
      <w:r w:rsidR="006D1CE1" w:rsidRPr="00F9583D">
        <w:rPr>
          <w:color w:val="auto"/>
          <w:lang w:val="en-US"/>
        </w:rPr>
        <w:t>16</w:t>
      </w:r>
      <w:r w:rsidR="00C73B63">
        <w:rPr>
          <w:color w:val="auto"/>
          <w:lang w:val="en-US"/>
        </w:rPr>
        <w:t>-17</w:t>
      </w:r>
      <w:r w:rsidR="005D7D64" w:rsidRPr="00F9583D">
        <w:rPr>
          <w:color w:val="auto"/>
          <w:lang w:val="en-US"/>
        </w:rPr>
        <w:t xml:space="preserve"> </w:t>
      </w:r>
      <w:r w:rsidRPr="00F9583D">
        <w:rPr>
          <w:color w:val="auto"/>
          <w:lang w:val="en-US"/>
        </w:rPr>
        <w:t xml:space="preserve">precipitation based on interpolated ERA-INTERIM (upper graph) and GPCC (lower graph) grid data, 1981-2010 reference. </w:t>
      </w:r>
      <w:r w:rsidRPr="0097215E">
        <w:rPr>
          <w:color w:val="auto"/>
          <w:lang w:val="it-IT"/>
        </w:rPr>
        <w:t xml:space="preserve">Source: AEMET, data reference: ERA-INTERIM: </w:t>
      </w:r>
      <w:hyperlink r:id="rId53" w:history="1">
        <w:r w:rsidR="002F416E" w:rsidRPr="00FA70BB">
          <w:rPr>
            <w:rStyle w:val="Hyperlink"/>
            <w:lang w:val="it-IT"/>
          </w:rPr>
          <w:t>http://www.ecmwf.int/en/research/climate-reanalysis/era-interim</w:t>
        </w:r>
      </w:hyperlink>
      <w:r w:rsidR="002F416E" w:rsidRPr="00FA70BB">
        <w:rPr>
          <w:lang w:val="it-IT"/>
        </w:rPr>
        <w:t xml:space="preserve"> ,</w:t>
      </w:r>
      <w:r w:rsidRPr="0097215E">
        <w:rPr>
          <w:color w:val="auto"/>
          <w:lang w:val="it-IT"/>
        </w:rPr>
        <w:t xml:space="preserve"> GPCC: </w:t>
      </w:r>
      <w:hyperlink r:id="rId54" w:history="1">
        <w:r w:rsidRPr="0097215E">
          <w:rPr>
            <w:color w:val="0070C0"/>
            <w:u w:val="single"/>
            <w:lang w:val="it-IT"/>
          </w:rPr>
          <w:t>http://gpcc.dwd.de</w:t>
        </w:r>
      </w:hyperlink>
      <w:r w:rsidRPr="0097215E">
        <w:rPr>
          <w:rFonts w:asciiTheme="majorBidi" w:hAnsiTheme="majorBidi" w:cstheme="majorBidi"/>
          <w:b w:val="0"/>
          <w:bCs w:val="0"/>
          <w:sz w:val="24"/>
          <w:szCs w:val="24"/>
          <w:lang w:val="it-IT"/>
        </w:rPr>
        <w:t xml:space="preserve"> </w:t>
      </w:r>
    </w:p>
    <w:p w:rsidR="004D4009" w:rsidRPr="0097215E" w:rsidRDefault="004D4009" w:rsidP="00F9583D">
      <w:pPr>
        <w:keepNext/>
        <w:keepLines/>
        <w:spacing w:before="480" w:after="120"/>
        <w:outlineLvl w:val="0"/>
        <w:rPr>
          <w:rFonts w:asciiTheme="majorBidi" w:hAnsiTheme="majorBidi" w:cstheme="majorBidi"/>
          <w:b/>
          <w:bCs/>
          <w:sz w:val="24"/>
          <w:szCs w:val="24"/>
          <w:lang w:val="it-IT"/>
        </w:rPr>
      </w:pPr>
    </w:p>
    <w:p w:rsidR="00E1309E" w:rsidRPr="00FA70BB" w:rsidRDefault="00E1309E" w:rsidP="00F9583D">
      <w:pPr>
        <w:keepNext/>
        <w:keepLines/>
        <w:spacing w:before="480" w:after="120"/>
        <w:outlineLvl w:val="0"/>
        <w:rPr>
          <w:rFonts w:asciiTheme="majorBidi" w:hAnsiTheme="majorBidi" w:cstheme="majorBidi"/>
          <w:b/>
          <w:bCs/>
          <w:sz w:val="24"/>
          <w:szCs w:val="24"/>
          <w:lang w:val="it-IT"/>
        </w:rPr>
      </w:pPr>
    </w:p>
    <w:p w:rsidR="006A785B" w:rsidRDefault="006A785B" w:rsidP="00F9583D">
      <w:pPr>
        <w:keepNext/>
        <w:keepLines/>
        <w:spacing w:before="480" w:after="120"/>
        <w:outlineLvl w:val="0"/>
        <w:rPr>
          <w:rFonts w:asciiTheme="majorBidi" w:hAnsiTheme="majorBidi" w:cstheme="majorBidi"/>
          <w:b/>
          <w:bCs/>
          <w:sz w:val="24"/>
          <w:szCs w:val="24"/>
          <w:lang w:val="en-US"/>
        </w:rPr>
      </w:pPr>
      <w:r>
        <w:rPr>
          <w:rFonts w:asciiTheme="majorBidi" w:hAnsiTheme="majorBidi" w:cstheme="majorBidi"/>
          <w:b/>
          <w:bCs/>
          <w:sz w:val="24"/>
          <w:szCs w:val="24"/>
          <w:lang w:val="en-US"/>
        </w:rPr>
        <w:t>Europe and Middle East (RA VI)</w:t>
      </w:r>
    </w:p>
    <w:p w:rsidR="00A246D3" w:rsidRPr="00E155D1" w:rsidRDefault="00C872EB" w:rsidP="00A246D3">
      <w:pPr>
        <w:tabs>
          <w:tab w:val="left" w:pos="6663"/>
        </w:tabs>
        <w:jc w:val="both"/>
        <w:rPr>
          <w:rFonts w:ascii="Times New Roman" w:hAnsi="Times New Roman" w:cs="Times New Roman"/>
          <w:lang w:val="en-GB"/>
        </w:rPr>
      </w:pPr>
      <w:r w:rsidRPr="00E155D1">
        <w:rPr>
          <w:rFonts w:ascii="Times New Roman" w:hAnsi="Times New Roman" w:cs="Times New Roman"/>
          <w:lang w:val="en-GB"/>
        </w:rPr>
        <w:t>W</w:t>
      </w:r>
      <w:r w:rsidR="00A246D3" w:rsidRPr="00E155D1">
        <w:rPr>
          <w:rFonts w:ascii="Times New Roman" w:hAnsi="Times New Roman" w:cs="Times New Roman"/>
          <w:lang w:val="en-GB"/>
        </w:rPr>
        <w:t>inter precipitation totals</w:t>
      </w:r>
      <w:r w:rsidRPr="00E155D1">
        <w:rPr>
          <w:rFonts w:ascii="Times New Roman" w:hAnsi="Times New Roman" w:cs="Times New Roman"/>
          <w:lang w:val="en-GB"/>
        </w:rPr>
        <w:t xml:space="preserve"> in the RA VI domain were mostly between 75 and 150mm. In some exposed areas especially at coasts</w:t>
      </w:r>
      <w:r w:rsidR="002B4123" w:rsidRPr="00E155D1">
        <w:rPr>
          <w:rFonts w:ascii="Times New Roman" w:hAnsi="Times New Roman" w:cs="Times New Roman"/>
          <w:lang w:val="en-GB"/>
        </w:rPr>
        <w:t>, over sea areas</w:t>
      </w:r>
      <w:r w:rsidRPr="00E155D1">
        <w:rPr>
          <w:rFonts w:ascii="Times New Roman" w:hAnsi="Times New Roman" w:cs="Times New Roman"/>
          <w:lang w:val="en-GB"/>
        </w:rPr>
        <w:t xml:space="preserve"> and on mountains, they were higher, locally above 300mm. Parts of </w:t>
      </w:r>
      <w:r w:rsidR="002B4123" w:rsidRPr="00E155D1">
        <w:rPr>
          <w:rFonts w:ascii="Times New Roman" w:hAnsi="Times New Roman" w:cs="Times New Roman"/>
          <w:lang w:val="en-GB"/>
        </w:rPr>
        <w:t xml:space="preserve">Georgia, </w:t>
      </w:r>
      <w:r w:rsidRPr="00E155D1">
        <w:rPr>
          <w:rFonts w:ascii="Times New Roman" w:hAnsi="Times New Roman" w:cs="Times New Roman"/>
          <w:lang w:val="en-GB"/>
        </w:rPr>
        <w:t xml:space="preserve">north-eastern Turkey and western Crete received more than 400 mm of precipitation. In some parts of the interior land areas, especially on the Balkans, totals ranged between 30 and 75mm, in parts of eastern Syria and Jordan they were below 30mm. </w:t>
      </w:r>
    </w:p>
    <w:p w:rsidR="003E5408" w:rsidRPr="00E155D1" w:rsidRDefault="00E52290" w:rsidP="00A246D3">
      <w:pPr>
        <w:jc w:val="both"/>
        <w:rPr>
          <w:rFonts w:ascii="Times New Roman" w:hAnsi="Times New Roman" w:cs="Times New Roman"/>
          <w:lang w:val="en-GB"/>
        </w:rPr>
      </w:pPr>
      <w:r w:rsidRPr="00E155D1">
        <w:rPr>
          <w:rFonts w:ascii="Times New Roman" w:hAnsi="Times New Roman" w:cs="Times New Roman"/>
          <w:lang w:val="en-GB"/>
        </w:rPr>
        <w:lastRenderedPageBreak/>
        <w:t>Nearly the entire domain had</w:t>
      </w:r>
      <w:r w:rsidR="003E5408" w:rsidRPr="00E155D1">
        <w:rPr>
          <w:rFonts w:ascii="Times New Roman" w:hAnsi="Times New Roman" w:cs="Times New Roman"/>
          <w:lang w:val="en-GB"/>
        </w:rPr>
        <w:t xml:space="preserve"> a </w:t>
      </w:r>
      <w:r w:rsidRPr="00E155D1">
        <w:rPr>
          <w:rFonts w:ascii="Times New Roman" w:hAnsi="Times New Roman" w:cs="Times New Roman"/>
          <w:lang w:val="en-GB"/>
        </w:rPr>
        <w:t>relatively dry winter, mostly with below 80% of the normal total, particularly over the land areas from France to the Balkans</w:t>
      </w:r>
      <w:r w:rsidR="002B4123" w:rsidRPr="00E155D1">
        <w:rPr>
          <w:rFonts w:ascii="Times New Roman" w:hAnsi="Times New Roman" w:cs="Times New Roman"/>
          <w:lang w:val="en-GB"/>
        </w:rPr>
        <w:t>, but also in the southern Ukraine, central parts of Turkey and South Caucasus, and parts of the Middle East</w:t>
      </w:r>
      <w:r w:rsidRPr="00E155D1">
        <w:rPr>
          <w:rFonts w:ascii="Times New Roman" w:hAnsi="Times New Roman" w:cs="Times New Roman"/>
          <w:lang w:val="en-GB"/>
        </w:rPr>
        <w:t xml:space="preserve">. Less than 40% was recorded locally. </w:t>
      </w:r>
      <w:r w:rsidR="003E5408" w:rsidRPr="00E155D1">
        <w:rPr>
          <w:rFonts w:ascii="Times New Roman" w:hAnsi="Times New Roman" w:cs="Times New Roman"/>
          <w:lang w:val="en-GB"/>
        </w:rPr>
        <w:t>Most of the area received totals in the lowest tercile, mainly much of northern Spain, France, Italy, the Balkans, Turkey and the northern Middle East. Precipitation in the upper tercile was recorded particularly in the western Mediterranean basin from eastern Spain to Sicily</w:t>
      </w:r>
      <w:r w:rsidRPr="00E155D1">
        <w:rPr>
          <w:rFonts w:ascii="Times New Roman" w:hAnsi="Times New Roman" w:cs="Times New Roman"/>
          <w:lang w:val="en-GB"/>
        </w:rPr>
        <w:t xml:space="preserve"> with totals of up to more than 250% of the normal</w:t>
      </w:r>
      <w:r w:rsidR="003E5408" w:rsidRPr="00E155D1">
        <w:rPr>
          <w:rFonts w:ascii="Times New Roman" w:hAnsi="Times New Roman" w:cs="Times New Roman"/>
          <w:lang w:val="en-GB"/>
        </w:rPr>
        <w:t xml:space="preserve">, in parts of the Ukraine, places in Turkey and South Caucasus, and in </w:t>
      </w:r>
      <w:r w:rsidR="007045EA" w:rsidRPr="00E155D1">
        <w:rPr>
          <w:rFonts w:ascii="Times New Roman" w:hAnsi="Times New Roman" w:cs="Times New Roman"/>
          <w:lang w:val="en-GB"/>
        </w:rPr>
        <w:t xml:space="preserve">central and </w:t>
      </w:r>
      <w:r w:rsidR="003E5408" w:rsidRPr="00E155D1">
        <w:rPr>
          <w:rFonts w:ascii="Times New Roman" w:hAnsi="Times New Roman" w:cs="Times New Roman"/>
          <w:lang w:val="en-GB"/>
        </w:rPr>
        <w:t xml:space="preserve">southern parts of the Middle East. </w:t>
      </w:r>
    </w:p>
    <w:p w:rsidR="000A662B" w:rsidRPr="00E155D1" w:rsidRDefault="000A662B" w:rsidP="00A246D3">
      <w:pPr>
        <w:jc w:val="both"/>
        <w:rPr>
          <w:rFonts w:ascii="Times New Roman" w:hAnsi="Times New Roman" w:cs="Times New Roman"/>
          <w:lang w:val="en-GB"/>
        </w:rPr>
      </w:pPr>
      <w:r w:rsidRPr="00E155D1">
        <w:rPr>
          <w:rFonts w:ascii="Times New Roman" w:hAnsi="Times New Roman" w:cs="Times New Roman"/>
          <w:lang w:val="en-GB"/>
        </w:rPr>
        <w:t xml:space="preserve">Corresponding to the surface pressure and geopotential distribution, there were differences from month to month. December 2016 was very dry especially over the land areas from northern Spain to western Turkey with totals below 20% of the normal over large areas, whereas the Mediterranean Sea was mostly wet and so were also easternmost parts from Southern Caucasus to the Middle East. </w:t>
      </w:r>
      <w:r w:rsidR="007045EA" w:rsidRPr="00E155D1">
        <w:rPr>
          <w:rFonts w:ascii="Times New Roman" w:hAnsi="Times New Roman" w:cs="Times New Roman"/>
          <w:lang w:val="en-GB"/>
        </w:rPr>
        <w:t xml:space="preserve">Precipitation fell also often as snow, very heavily especially in the northeast Ukraine, and also as hail, e.g. in Cyprus. </w:t>
      </w:r>
      <w:r w:rsidR="00CD1D21" w:rsidRPr="00E155D1">
        <w:rPr>
          <w:rFonts w:ascii="Times New Roman" w:hAnsi="Times New Roman" w:cs="Times New Roman"/>
          <w:lang w:val="en-GB"/>
        </w:rPr>
        <w:t>January 2017 had a similar spatial distribution, but with lower anomalies and very dry conditions in the Middle East.</w:t>
      </w:r>
      <w:r w:rsidR="007045EA" w:rsidRPr="00E155D1">
        <w:rPr>
          <w:rFonts w:ascii="Times New Roman" w:hAnsi="Times New Roman" w:cs="Times New Roman"/>
          <w:lang w:val="en-GB"/>
        </w:rPr>
        <w:t xml:space="preserve"> Again, there was heavy snow, particularly over the Ukraine and Turkey, but also heavy rain with flooding, especially </w:t>
      </w:r>
      <w:r w:rsidR="00EE3313">
        <w:rPr>
          <w:rFonts w:ascii="Times New Roman" w:hAnsi="Times New Roman" w:cs="Times New Roman"/>
          <w:lang w:val="en-GB"/>
        </w:rPr>
        <w:t xml:space="preserve">in </w:t>
      </w:r>
      <w:r w:rsidR="007045EA" w:rsidRPr="00E155D1">
        <w:rPr>
          <w:rFonts w:ascii="Times New Roman" w:hAnsi="Times New Roman" w:cs="Times New Roman"/>
          <w:lang w:val="en-GB"/>
        </w:rPr>
        <w:t>Turkey.</w:t>
      </w:r>
      <w:r w:rsidR="00CD1D21" w:rsidRPr="00E155D1">
        <w:rPr>
          <w:rFonts w:ascii="Times New Roman" w:hAnsi="Times New Roman" w:cs="Times New Roman"/>
          <w:lang w:val="en-GB"/>
        </w:rPr>
        <w:t xml:space="preserve"> February 2017 again was very dry in the Middle East</w:t>
      </w:r>
      <w:r w:rsidR="00AD3C2D" w:rsidRPr="00E155D1">
        <w:rPr>
          <w:rFonts w:ascii="Times New Roman" w:hAnsi="Times New Roman" w:cs="Times New Roman"/>
          <w:lang w:val="en-GB"/>
        </w:rPr>
        <w:t xml:space="preserve"> (except some places, e.g. southernmost Israel)</w:t>
      </w:r>
      <w:r w:rsidR="00CD1D21" w:rsidRPr="00E155D1">
        <w:rPr>
          <w:rFonts w:ascii="Times New Roman" w:hAnsi="Times New Roman" w:cs="Times New Roman"/>
          <w:lang w:val="en-GB"/>
        </w:rPr>
        <w:t xml:space="preserve"> but also in Turkey</w:t>
      </w:r>
      <w:r w:rsidR="00AD3C2D" w:rsidRPr="00E155D1">
        <w:rPr>
          <w:rFonts w:ascii="Times New Roman" w:hAnsi="Times New Roman" w:cs="Times New Roman"/>
          <w:lang w:val="en-GB"/>
        </w:rPr>
        <w:t xml:space="preserve">, whereas Atlantic rain systems </w:t>
      </w:r>
      <w:r w:rsidR="00CD1D21" w:rsidRPr="00E155D1">
        <w:rPr>
          <w:rFonts w:ascii="Times New Roman" w:hAnsi="Times New Roman" w:cs="Times New Roman"/>
          <w:lang w:val="en-GB"/>
        </w:rPr>
        <w:t>reached Iberia, and also the northern Adriatic Sea had much rain</w:t>
      </w:r>
      <w:r w:rsidR="00AD3C2D" w:rsidRPr="00E155D1">
        <w:rPr>
          <w:rFonts w:ascii="Times New Roman" w:hAnsi="Times New Roman" w:cs="Times New Roman"/>
          <w:lang w:val="en-GB"/>
        </w:rPr>
        <w:t xml:space="preserve">, even southern Greece and Turkey recorded some </w:t>
      </w:r>
      <w:r w:rsidR="00EE3313">
        <w:rPr>
          <w:rFonts w:ascii="Times New Roman" w:hAnsi="Times New Roman" w:cs="Times New Roman"/>
          <w:lang w:val="en-GB"/>
        </w:rPr>
        <w:t xml:space="preserve">local </w:t>
      </w:r>
      <w:r w:rsidR="00AD3C2D" w:rsidRPr="00E155D1">
        <w:rPr>
          <w:rFonts w:ascii="Times New Roman" w:hAnsi="Times New Roman" w:cs="Times New Roman"/>
          <w:lang w:val="en-GB"/>
        </w:rPr>
        <w:t>heavy rain, hail and flooding</w:t>
      </w:r>
      <w:r w:rsidR="00CD1D21" w:rsidRPr="00E155D1">
        <w:rPr>
          <w:rFonts w:ascii="Times New Roman" w:hAnsi="Times New Roman" w:cs="Times New Roman"/>
          <w:lang w:val="en-GB"/>
        </w:rPr>
        <w:t>.</w:t>
      </w:r>
    </w:p>
    <w:p w:rsidR="000F0278" w:rsidRDefault="000F0278" w:rsidP="006A785B">
      <w:pPr>
        <w:rPr>
          <w:rFonts w:ascii="Times New Roman" w:eastAsia="Calibri" w:hAnsi="Times New Roman" w:cs="Times New Roman"/>
          <w:bCs/>
          <w:sz w:val="24"/>
          <w:szCs w:val="24"/>
          <w:lang w:val="en-US"/>
        </w:rPr>
      </w:pPr>
    </w:p>
    <w:p w:rsidR="00E1309E" w:rsidRDefault="00E1309E" w:rsidP="006A785B">
      <w:pPr>
        <w:rPr>
          <w:rFonts w:ascii="Times New Roman" w:eastAsia="Calibri" w:hAnsi="Times New Roman" w:cs="Times New Roman"/>
          <w:bCs/>
          <w:sz w:val="24"/>
          <w:szCs w:val="24"/>
          <w:lang w:val="en-US"/>
        </w:rPr>
      </w:pPr>
    </w:p>
    <w:p w:rsidR="00E1309E" w:rsidRDefault="00E1309E" w:rsidP="006A785B">
      <w:pPr>
        <w:rPr>
          <w:rFonts w:ascii="Times New Roman" w:eastAsia="Calibri" w:hAnsi="Times New Roman" w:cs="Times New Roman"/>
          <w:bCs/>
          <w:sz w:val="24"/>
          <w:szCs w:val="24"/>
          <w:lang w:val="en-US"/>
        </w:rPr>
      </w:pPr>
    </w:p>
    <w:p w:rsidR="00E1309E" w:rsidRDefault="00E1309E" w:rsidP="006A785B">
      <w:pPr>
        <w:rPr>
          <w:rFonts w:ascii="Times New Roman" w:eastAsia="Calibri" w:hAnsi="Times New Roman" w:cs="Times New Roman"/>
          <w:bCs/>
          <w:sz w:val="24"/>
          <w:szCs w:val="24"/>
          <w:lang w:val="en-US"/>
        </w:rPr>
      </w:pPr>
    </w:p>
    <w:p w:rsidR="00E1309E" w:rsidRDefault="00E1309E" w:rsidP="006A785B">
      <w:pPr>
        <w:rPr>
          <w:rFonts w:ascii="Times New Roman" w:eastAsia="Calibri" w:hAnsi="Times New Roman" w:cs="Times New Roman"/>
          <w:bCs/>
          <w:sz w:val="24"/>
          <w:szCs w:val="24"/>
          <w:lang w:val="en-US"/>
        </w:rPr>
      </w:pPr>
    </w:p>
    <w:p w:rsidR="008C0897" w:rsidRDefault="008C0897" w:rsidP="006A785B">
      <w:pPr>
        <w:rPr>
          <w:rFonts w:ascii="Times New Roman" w:eastAsia="Calibri" w:hAnsi="Times New Roman" w:cs="Times New Roman"/>
          <w:bCs/>
          <w:sz w:val="24"/>
          <w:szCs w:val="24"/>
          <w:lang w:val="en-US"/>
        </w:rPr>
      </w:pPr>
    </w:p>
    <w:p w:rsidR="008C0897" w:rsidRDefault="000F1FB5" w:rsidP="000F0278">
      <w:pPr>
        <w:jc w:val="center"/>
        <w:rPr>
          <w:rFonts w:ascii="Times New Roman" w:eastAsia="Calibri" w:hAnsi="Times New Roman" w:cs="Times New Roman"/>
          <w:bCs/>
          <w:sz w:val="24"/>
          <w:szCs w:val="24"/>
          <w:lang w:val="en-US"/>
        </w:rPr>
      </w:pPr>
      <w:r>
        <w:rPr>
          <w:noProof/>
        </w:rPr>
        <w:lastRenderedPageBreak/>
        <w:drawing>
          <wp:inline distT="0" distB="0" distL="0" distR="0" wp14:anchorId="49385820" wp14:editId="4F893B28">
            <wp:extent cx="5453743" cy="4090597"/>
            <wp:effectExtent l="0" t="0" r="0" b="571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450653" cy="4088279"/>
                    </a:xfrm>
                    <a:prstGeom prst="rect">
                      <a:avLst/>
                    </a:prstGeom>
                  </pic:spPr>
                </pic:pic>
              </a:graphicData>
            </a:graphic>
          </wp:inline>
        </w:drawing>
      </w:r>
    </w:p>
    <w:p w:rsidR="000B1539" w:rsidRDefault="000F1FB5" w:rsidP="000F0278">
      <w:pPr>
        <w:jc w:val="center"/>
        <w:rPr>
          <w:rFonts w:ascii="Times New Roman" w:eastAsia="Calibri" w:hAnsi="Times New Roman" w:cs="Times New Roman"/>
          <w:b/>
          <w:bCs/>
          <w:i/>
          <w:iCs/>
          <w:sz w:val="20"/>
          <w:szCs w:val="20"/>
          <w:lang w:val="en-US"/>
        </w:rPr>
      </w:pPr>
      <w:r>
        <w:rPr>
          <w:noProof/>
        </w:rPr>
        <w:drawing>
          <wp:inline distT="0" distB="0" distL="0" distR="0" wp14:anchorId="11D25523" wp14:editId="6F63BD4F">
            <wp:extent cx="5442471" cy="4082143"/>
            <wp:effectExtent l="0" t="0" r="635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439387" cy="4079830"/>
                    </a:xfrm>
                    <a:prstGeom prst="rect">
                      <a:avLst/>
                    </a:prstGeom>
                  </pic:spPr>
                </pic:pic>
              </a:graphicData>
            </a:graphic>
          </wp:inline>
        </w:drawing>
      </w:r>
    </w:p>
    <w:p w:rsidR="006A785B" w:rsidRDefault="006A785B" w:rsidP="000F0278">
      <w:pPr>
        <w:jc w:val="center"/>
        <w:rPr>
          <w:rStyle w:val="Hyperlink"/>
          <w:rFonts w:ascii="Times New Roman" w:hAnsi="Times New Roman" w:cs="Times New Roman"/>
          <w:i/>
          <w:noProof/>
          <w:sz w:val="20"/>
          <w:szCs w:val="20"/>
          <w:lang w:val="en-US"/>
        </w:rPr>
      </w:pPr>
      <w:r w:rsidRPr="00926FEC">
        <w:rPr>
          <w:b/>
          <w:bCs/>
          <w:sz w:val="18"/>
          <w:szCs w:val="18"/>
          <w:lang w:val="en-US"/>
        </w:rPr>
        <w:t xml:space="preserve">Figure </w:t>
      </w:r>
      <w:r w:rsidR="00F80939">
        <w:rPr>
          <w:b/>
          <w:bCs/>
          <w:sz w:val="18"/>
          <w:szCs w:val="18"/>
          <w:lang w:val="en-US"/>
        </w:rPr>
        <w:t>1</w:t>
      </w:r>
      <w:r w:rsidR="00C73B63">
        <w:rPr>
          <w:b/>
          <w:bCs/>
          <w:sz w:val="18"/>
          <w:szCs w:val="18"/>
          <w:lang w:val="en-US"/>
        </w:rPr>
        <w:t>5</w:t>
      </w:r>
      <w:r w:rsidRPr="00926FEC">
        <w:rPr>
          <w:b/>
          <w:bCs/>
          <w:sz w:val="18"/>
          <w:szCs w:val="18"/>
          <w:lang w:val="en-US"/>
        </w:rPr>
        <w:t xml:space="preserve">: Terciles of </w:t>
      </w:r>
      <w:r w:rsidR="00C73B63">
        <w:rPr>
          <w:b/>
          <w:bCs/>
          <w:sz w:val="18"/>
          <w:szCs w:val="18"/>
          <w:lang w:val="en-US"/>
        </w:rPr>
        <w:t>winter</w:t>
      </w:r>
      <w:r w:rsidR="008651E9">
        <w:rPr>
          <w:b/>
          <w:bCs/>
          <w:sz w:val="18"/>
          <w:szCs w:val="18"/>
          <w:lang w:val="en-US"/>
        </w:rPr>
        <w:t xml:space="preserve"> 20</w:t>
      </w:r>
      <w:r w:rsidR="006D1CE1" w:rsidRPr="00926FEC">
        <w:rPr>
          <w:b/>
          <w:bCs/>
          <w:sz w:val="18"/>
          <w:szCs w:val="18"/>
          <w:lang w:val="en-US"/>
        </w:rPr>
        <w:t>16</w:t>
      </w:r>
      <w:r w:rsidR="00C73B63">
        <w:rPr>
          <w:b/>
          <w:bCs/>
          <w:sz w:val="18"/>
          <w:szCs w:val="18"/>
          <w:lang w:val="en-US"/>
        </w:rPr>
        <w:t>-17</w:t>
      </w:r>
      <w:r w:rsidRPr="00926FEC">
        <w:rPr>
          <w:b/>
          <w:bCs/>
          <w:sz w:val="18"/>
          <w:szCs w:val="18"/>
          <w:lang w:val="en-US"/>
        </w:rPr>
        <w:t xml:space="preserve"> precipitation based on interpolated E-OBS grid data (upper graph) and individual </w:t>
      </w:r>
      <w:r w:rsidR="006D1CE1" w:rsidRPr="00926FEC">
        <w:rPr>
          <w:b/>
          <w:bCs/>
          <w:sz w:val="18"/>
          <w:szCs w:val="18"/>
          <w:lang w:val="en-US"/>
        </w:rPr>
        <w:t xml:space="preserve">ECA&amp;D </w:t>
      </w:r>
      <w:r w:rsidRPr="00926FEC">
        <w:rPr>
          <w:b/>
          <w:bCs/>
          <w:sz w:val="18"/>
          <w:szCs w:val="18"/>
          <w:lang w:val="en-US"/>
        </w:rPr>
        <w:t>station data (lower graph)</w:t>
      </w:r>
      <w:r w:rsidR="00C07A4A" w:rsidRPr="00926FEC">
        <w:rPr>
          <w:b/>
          <w:bCs/>
          <w:sz w:val="18"/>
          <w:szCs w:val="18"/>
          <w:lang w:val="en-US"/>
        </w:rPr>
        <w:t>, 1981</w:t>
      </w:r>
      <w:r w:rsidRPr="00926FEC">
        <w:rPr>
          <w:b/>
          <w:bCs/>
          <w:sz w:val="18"/>
          <w:szCs w:val="18"/>
          <w:lang w:val="en-US"/>
        </w:rPr>
        <w:t>-2010 reference. Source: AEMET, data source:</w:t>
      </w:r>
      <w:r w:rsidRPr="00C03759">
        <w:rPr>
          <w:rFonts w:ascii="Times New Roman" w:eastAsia="Calibri" w:hAnsi="Times New Roman" w:cs="Times New Roman"/>
          <w:b/>
          <w:bCs/>
          <w:i/>
          <w:iCs/>
          <w:sz w:val="20"/>
          <w:szCs w:val="20"/>
          <w:lang w:val="en-US"/>
        </w:rPr>
        <w:t xml:space="preserve"> </w:t>
      </w:r>
      <w:hyperlink r:id="rId57" w:history="1">
        <w:r w:rsidRPr="00F80939">
          <w:rPr>
            <w:b/>
            <w:bCs/>
            <w:color w:val="0070C0"/>
            <w:sz w:val="18"/>
            <w:szCs w:val="18"/>
            <w:u w:val="single"/>
            <w:lang w:val="en-US"/>
          </w:rPr>
          <w:t>http://www.ecad.eu/</w:t>
        </w:r>
      </w:hyperlink>
      <w:r w:rsidRPr="00F80939">
        <w:rPr>
          <w:b/>
          <w:bCs/>
          <w:color w:val="0070C0"/>
          <w:sz w:val="18"/>
          <w:szCs w:val="18"/>
          <w:lang w:val="en-US"/>
        </w:rPr>
        <w:t xml:space="preserve"> </w:t>
      </w:r>
      <w:r w:rsidRPr="00C03759">
        <w:rPr>
          <w:rStyle w:val="Hyperlink"/>
          <w:rFonts w:ascii="Times New Roman" w:hAnsi="Times New Roman" w:cs="Times New Roman"/>
          <w:i/>
          <w:noProof/>
          <w:sz w:val="20"/>
          <w:szCs w:val="20"/>
          <w:lang w:val="en-US"/>
        </w:rPr>
        <w:t xml:space="preserve"> </w:t>
      </w:r>
    </w:p>
    <w:p w:rsidR="00E1309E" w:rsidRPr="00C03759" w:rsidRDefault="00E1309E" w:rsidP="000F0278">
      <w:pPr>
        <w:jc w:val="center"/>
        <w:rPr>
          <w:rStyle w:val="Hyperlink"/>
          <w:noProof/>
          <w:sz w:val="20"/>
          <w:szCs w:val="20"/>
          <w:lang w:val="en-US"/>
        </w:rPr>
      </w:pPr>
      <w:r w:rsidRPr="00E1309E">
        <w:rPr>
          <w:noProof/>
        </w:rPr>
        <w:lastRenderedPageBreak/>
        <w:drawing>
          <wp:inline distT="0" distB="0" distL="0" distR="0" wp14:anchorId="33297D11" wp14:editId="59AFB17E">
            <wp:extent cx="3050686" cy="3282043"/>
            <wp:effectExtent l="0" t="0" r="0" b="0"/>
            <wp:docPr id="25" name="Grafik 25" descr="ausgewähltes Produkt zur Leistung: Klimakarten des Niederschl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sgewähltes Produkt zur Leistung: Klimakarten des Niederschlags"/>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63177" cy="3295481"/>
                    </a:xfrm>
                    <a:prstGeom prst="rect">
                      <a:avLst/>
                    </a:prstGeom>
                    <a:noFill/>
                    <a:ln>
                      <a:noFill/>
                    </a:ln>
                  </pic:spPr>
                </pic:pic>
              </a:graphicData>
            </a:graphic>
          </wp:inline>
        </w:drawing>
      </w:r>
    </w:p>
    <w:p w:rsidR="006A785B" w:rsidRDefault="00291EB0" w:rsidP="008E7D31">
      <w:pPr>
        <w:jc w:val="center"/>
        <w:rPr>
          <w:rFonts w:ascii="Times New Roman" w:eastAsia="Calibri" w:hAnsi="Times New Roman" w:cs="Times New Roman"/>
          <w:b/>
          <w:bCs/>
          <w:i/>
          <w:iCs/>
          <w:sz w:val="20"/>
          <w:szCs w:val="20"/>
          <w:lang w:val="en-US"/>
        </w:rPr>
      </w:pPr>
      <w:r w:rsidRPr="00C73B63">
        <w:rPr>
          <w:lang w:val="en-US"/>
        </w:rPr>
        <w:t xml:space="preserve">  </w:t>
      </w:r>
      <w:r w:rsidR="00E1309E" w:rsidRPr="00E1309E">
        <w:rPr>
          <w:noProof/>
        </w:rPr>
        <w:drawing>
          <wp:inline distT="0" distB="0" distL="0" distR="0" wp14:anchorId="0579D804" wp14:editId="2E60C408">
            <wp:extent cx="3167743" cy="3406698"/>
            <wp:effectExtent l="0" t="0" r="0" b="3810"/>
            <wp:docPr id="26" name="Grafik 26" descr="ausgewähltes Produkt zur Leistung: Klimakarten des Niederschl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usgewähltes Produkt zur Leistung: Klimakarten des Niederschlags"/>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79793" cy="3419657"/>
                    </a:xfrm>
                    <a:prstGeom prst="rect">
                      <a:avLst/>
                    </a:prstGeom>
                    <a:noFill/>
                    <a:ln>
                      <a:noFill/>
                    </a:ln>
                  </pic:spPr>
                </pic:pic>
              </a:graphicData>
            </a:graphic>
          </wp:inline>
        </w:drawing>
      </w:r>
    </w:p>
    <w:p w:rsidR="00B37C4F" w:rsidRPr="00314796" w:rsidRDefault="006A785B" w:rsidP="006A785B">
      <w:pPr>
        <w:rPr>
          <w:color w:val="0070C0"/>
          <w:sz w:val="18"/>
          <w:szCs w:val="18"/>
          <w:lang w:val="en-US"/>
        </w:rPr>
      </w:pPr>
      <w:r w:rsidRPr="00926FEC">
        <w:rPr>
          <w:b/>
          <w:bCs/>
          <w:sz w:val="18"/>
          <w:szCs w:val="18"/>
          <w:lang w:val="en-US"/>
        </w:rPr>
        <w:t xml:space="preserve">Figure </w:t>
      </w:r>
      <w:r w:rsidR="0044434C" w:rsidRPr="00926FEC">
        <w:rPr>
          <w:b/>
          <w:bCs/>
          <w:sz w:val="18"/>
          <w:szCs w:val="18"/>
          <w:lang w:val="en-US"/>
        </w:rPr>
        <w:t>1</w:t>
      </w:r>
      <w:r w:rsidR="00C73B63">
        <w:rPr>
          <w:b/>
          <w:bCs/>
          <w:sz w:val="18"/>
          <w:szCs w:val="18"/>
          <w:lang w:val="en-US"/>
        </w:rPr>
        <w:t>6</w:t>
      </w:r>
      <w:r w:rsidRPr="00926FEC">
        <w:rPr>
          <w:b/>
          <w:bCs/>
          <w:sz w:val="18"/>
          <w:szCs w:val="18"/>
          <w:lang w:val="en-US"/>
        </w:rPr>
        <w:t xml:space="preserve">: Precipitation for </w:t>
      </w:r>
      <w:r w:rsidR="00C73B63">
        <w:rPr>
          <w:b/>
          <w:bCs/>
          <w:sz w:val="18"/>
          <w:szCs w:val="18"/>
          <w:lang w:val="en-US"/>
        </w:rPr>
        <w:t>winter</w:t>
      </w:r>
      <w:r w:rsidRPr="00926FEC">
        <w:rPr>
          <w:b/>
          <w:bCs/>
          <w:sz w:val="18"/>
          <w:szCs w:val="18"/>
          <w:lang w:val="en-US"/>
        </w:rPr>
        <w:t xml:space="preserve"> </w:t>
      </w:r>
      <w:r w:rsidR="00B904E2" w:rsidRPr="00926FEC">
        <w:rPr>
          <w:b/>
          <w:bCs/>
          <w:sz w:val="18"/>
          <w:szCs w:val="18"/>
          <w:lang w:val="en-US"/>
        </w:rPr>
        <w:t>20</w:t>
      </w:r>
      <w:r w:rsidR="008E7D31" w:rsidRPr="00926FEC">
        <w:rPr>
          <w:b/>
          <w:bCs/>
          <w:sz w:val="18"/>
          <w:szCs w:val="18"/>
          <w:lang w:val="en-US"/>
        </w:rPr>
        <w:t>16</w:t>
      </w:r>
      <w:r w:rsidR="00C73B63">
        <w:rPr>
          <w:b/>
          <w:bCs/>
          <w:sz w:val="18"/>
          <w:szCs w:val="18"/>
          <w:lang w:val="en-US"/>
        </w:rPr>
        <w:t>-17</w:t>
      </w:r>
      <w:r w:rsidRPr="00926FEC">
        <w:rPr>
          <w:b/>
          <w:bCs/>
          <w:sz w:val="18"/>
          <w:szCs w:val="18"/>
          <w:lang w:val="en-US"/>
        </w:rPr>
        <w:t xml:space="preserve"> in Europe. </w:t>
      </w:r>
      <w:r w:rsidR="00A43575">
        <w:rPr>
          <w:b/>
          <w:bCs/>
          <w:sz w:val="18"/>
          <w:szCs w:val="18"/>
          <w:lang w:val="en-US"/>
        </w:rPr>
        <w:t>Upper map</w:t>
      </w:r>
      <w:r w:rsidRPr="00926FEC">
        <w:rPr>
          <w:b/>
          <w:bCs/>
          <w:sz w:val="18"/>
          <w:szCs w:val="18"/>
          <w:lang w:val="en-US"/>
        </w:rPr>
        <w:t xml:space="preserve">: </w:t>
      </w:r>
      <w:r w:rsidR="008E7D31" w:rsidRPr="00926FEC">
        <w:rPr>
          <w:b/>
          <w:bCs/>
          <w:sz w:val="18"/>
          <w:szCs w:val="18"/>
          <w:lang w:val="en-US"/>
        </w:rPr>
        <w:t xml:space="preserve">seasonal total in mm/month, </w:t>
      </w:r>
      <w:r w:rsidR="00A43575">
        <w:rPr>
          <w:b/>
          <w:bCs/>
          <w:sz w:val="18"/>
          <w:szCs w:val="18"/>
          <w:lang w:val="en-US"/>
        </w:rPr>
        <w:t>lower map</w:t>
      </w:r>
      <w:r w:rsidR="008E7D31" w:rsidRPr="00926FEC">
        <w:rPr>
          <w:b/>
          <w:bCs/>
          <w:sz w:val="18"/>
          <w:szCs w:val="18"/>
          <w:lang w:val="en-US"/>
        </w:rPr>
        <w:t xml:space="preserve">: </w:t>
      </w:r>
      <w:r w:rsidRPr="00926FEC">
        <w:rPr>
          <w:b/>
          <w:bCs/>
          <w:sz w:val="18"/>
          <w:szCs w:val="18"/>
          <w:lang w:val="en-US"/>
        </w:rPr>
        <w:t>relative anomalies, 19</w:t>
      </w:r>
      <w:r w:rsidR="008E7D31" w:rsidRPr="00926FEC">
        <w:rPr>
          <w:b/>
          <w:bCs/>
          <w:sz w:val="18"/>
          <w:szCs w:val="18"/>
          <w:lang w:val="en-US"/>
        </w:rPr>
        <w:t>8</w:t>
      </w:r>
      <w:r w:rsidRPr="00926FEC">
        <w:rPr>
          <w:b/>
          <w:bCs/>
          <w:sz w:val="18"/>
          <w:szCs w:val="18"/>
          <w:lang w:val="en-US"/>
        </w:rPr>
        <w:t>1-20</w:t>
      </w:r>
      <w:r w:rsidR="008E7D31" w:rsidRPr="00926FEC">
        <w:rPr>
          <w:b/>
          <w:bCs/>
          <w:sz w:val="18"/>
          <w:szCs w:val="18"/>
          <w:lang w:val="en-US"/>
        </w:rPr>
        <w:t>1</w:t>
      </w:r>
      <w:r w:rsidRPr="00926FEC">
        <w:rPr>
          <w:b/>
          <w:bCs/>
          <w:sz w:val="18"/>
          <w:szCs w:val="18"/>
          <w:lang w:val="en-US"/>
        </w:rPr>
        <w:t>0 reference, source: WMO RAVI RCC</w:t>
      </w:r>
      <w:r w:rsidRPr="00926FEC">
        <w:rPr>
          <w:b/>
          <w:bCs/>
          <w:sz w:val="18"/>
          <w:szCs w:val="18"/>
          <w:u w:val="single"/>
          <w:lang w:val="en-US"/>
        </w:rPr>
        <w:t>,</w:t>
      </w:r>
      <w:r w:rsidRPr="00926FEC">
        <w:rPr>
          <w:rFonts w:ascii="Times New Roman" w:eastAsia="Calibri" w:hAnsi="Times New Roman" w:cs="Times New Roman"/>
          <w:b/>
          <w:bCs/>
          <w:i/>
          <w:iCs/>
          <w:sz w:val="20"/>
          <w:szCs w:val="20"/>
          <w:u w:val="single"/>
          <w:lang w:val="en-US"/>
        </w:rPr>
        <w:t xml:space="preserve"> </w:t>
      </w:r>
      <w:hyperlink r:id="rId60" w:history="1">
        <w:r w:rsidRPr="00314796">
          <w:rPr>
            <w:b/>
            <w:color w:val="0070C0"/>
            <w:sz w:val="18"/>
            <w:szCs w:val="18"/>
            <w:u w:val="single"/>
            <w:lang w:val="en-US"/>
          </w:rPr>
          <w:t>www.dwd.de/rcc-cm</w:t>
        </w:r>
      </w:hyperlink>
      <w:r w:rsidRPr="00314796">
        <w:rPr>
          <w:b/>
          <w:bCs/>
          <w:color w:val="0070C0"/>
          <w:sz w:val="18"/>
          <w:szCs w:val="18"/>
          <w:u w:val="single"/>
          <w:lang w:val="en-US"/>
        </w:rPr>
        <w:t xml:space="preserve"> ,</w:t>
      </w:r>
      <w:r w:rsidRPr="00B904E2">
        <w:rPr>
          <w:rFonts w:ascii="Times New Roman" w:eastAsia="Calibri" w:hAnsi="Times New Roman" w:cs="Times New Roman"/>
          <w:b/>
          <w:bCs/>
          <w:i/>
          <w:iCs/>
          <w:sz w:val="20"/>
          <w:szCs w:val="20"/>
          <w:lang w:val="en-US"/>
        </w:rPr>
        <w:t xml:space="preserve"> </w:t>
      </w:r>
      <w:r w:rsidRPr="00926FEC">
        <w:rPr>
          <w:b/>
          <w:bCs/>
          <w:sz w:val="18"/>
          <w:szCs w:val="18"/>
          <w:lang w:val="en-US"/>
        </w:rPr>
        <w:t>data source: GPCC,</w:t>
      </w:r>
      <w:r>
        <w:rPr>
          <w:rFonts w:ascii="Times New Roman" w:eastAsia="Calibri" w:hAnsi="Times New Roman" w:cs="Times New Roman"/>
          <w:b/>
          <w:bCs/>
          <w:i/>
          <w:iCs/>
          <w:sz w:val="20"/>
          <w:szCs w:val="20"/>
          <w:lang w:val="en-US"/>
        </w:rPr>
        <w:t xml:space="preserve"> </w:t>
      </w:r>
      <w:hyperlink r:id="rId61" w:history="1">
        <w:r w:rsidRPr="00314796">
          <w:rPr>
            <w:b/>
            <w:color w:val="0070C0"/>
            <w:sz w:val="18"/>
            <w:szCs w:val="18"/>
            <w:u w:val="single"/>
            <w:lang w:val="en-US"/>
          </w:rPr>
          <w:t>http://gpcc.dwd.de</w:t>
        </w:r>
      </w:hyperlink>
      <w:r w:rsidRPr="00314796">
        <w:rPr>
          <w:color w:val="0070C0"/>
          <w:sz w:val="18"/>
          <w:szCs w:val="18"/>
          <w:lang w:val="en-US"/>
        </w:rPr>
        <w:t xml:space="preserve"> </w:t>
      </w:r>
    </w:p>
    <w:p w:rsidR="00E155D1" w:rsidRDefault="00E155D1" w:rsidP="00926FEC">
      <w:pPr>
        <w:jc w:val="both"/>
        <w:rPr>
          <w:rFonts w:ascii="Times New Roman" w:eastAsia="Calibri" w:hAnsi="Times New Roman" w:cs="Times New Roman"/>
          <w:color w:val="000000"/>
          <w:lang w:val="en-US"/>
        </w:rPr>
      </w:pPr>
    </w:p>
    <w:p w:rsidR="006A785B" w:rsidRPr="00E155D1" w:rsidRDefault="006A785B" w:rsidP="00926FEC">
      <w:pPr>
        <w:jc w:val="both"/>
        <w:rPr>
          <w:rFonts w:ascii="Times New Roman" w:eastAsia="Calibri" w:hAnsi="Times New Roman" w:cs="Times New Roman"/>
          <w:color w:val="000000"/>
          <w:lang w:val="en-US"/>
        </w:rPr>
      </w:pPr>
      <w:r w:rsidRPr="00E155D1">
        <w:rPr>
          <w:rFonts w:ascii="Times New Roman" w:eastAsia="Calibri" w:hAnsi="Times New Roman" w:cs="Times New Roman"/>
          <w:color w:val="000000"/>
          <w:lang w:val="en-US"/>
        </w:rPr>
        <w:t>A more detailed analysis for south-eastern Europe</w:t>
      </w:r>
      <w:r w:rsidR="00BF66ED" w:rsidRPr="00E155D1">
        <w:rPr>
          <w:rFonts w:ascii="Times New Roman" w:eastAsia="Calibri" w:hAnsi="Times New Roman" w:cs="Times New Roman"/>
          <w:color w:val="000000"/>
          <w:lang w:val="en-US"/>
        </w:rPr>
        <w:t>, including high impact events,</w:t>
      </w:r>
      <w:r w:rsidRPr="00E155D1">
        <w:rPr>
          <w:rFonts w:ascii="Times New Roman" w:eastAsia="Calibri" w:hAnsi="Times New Roman" w:cs="Times New Roman"/>
          <w:color w:val="000000"/>
          <w:lang w:val="en-US"/>
        </w:rPr>
        <w:t xml:space="preserve"> is given </w:t>
      </w:r>
      <w:r w:rsidR="00B76651" w:rsidRPr="00E155D1">
        <w:rPr>
          <w:rFonts w:ascii="Times New Roman" w:eastAsia="Calibri" w:hAnsi="Times New Roman" w:cs="Times New Roman"/>
          <w:color w:val="000000"/>
          <w:lang w:val="en-US"/>
        </w:rPr>
        <w:t>in</w:t>
      </w:r>
      <w:r w:rsidRPr="00E155D1">
        <w:rPr>
          <w:rFonts w:ascii="Times New Roman" w:eastAsia="Calibri" w:hAnsi="Times New Roman" w:cs="Times New Roman"/>
          <w:color w:val="000000"/>
          <w:lang w:val="en-US"/>
        </w:rPr>
        <w:t xml:space="preserve"> </w:t>
      </w:r>
      <w:r w:rsidR="00B76651" w:rsidRPr="00E155D1">
        <w:rPr>
          <w:rFonts w:ascii="Times New Roman" w:eastAsia="Calibri" w:hAnsi="Times New Roman" w:cs="Times New Roman"/>
          <w:color w:val="000000"/>
          <w:lang w:val="en-US"/>
        </w:rPr>
        <w:t xml:space="preserve">the analysis and verification report of </w:t>
      </w:r>
      <w:r w:rsidR="0012126E" w:rsidRPr="00E155D1">
        <w:rPr>
          <w:rFonts w:ascii="Times New Roman" w:eastAsia="Calibri" w:hAnsi="Times New Roman" w:cs="Times New Roman"/>
          <w:color w:val="000000"/>
          <w:lang w:val="en-US"/>
        </w:rPr>
        <w:t xml:space="preserve">the </w:t>
      </w:r>
      <w:r w:rsidR="00B76651" w:rsidRPr="00E155D1">
        <w:rPr>
          <w:rFonts w:ascii="Times New Roman" w:eastAsia="Calibri" w:hAnsi="Times New Roman" w:cs="Times New Roman"/>
          <w:color w:val="000000"/>
          <w:lang w:val="en-US"/>
        </w:rPr>
        <w:t>SEECOF-1</w:t>
      </w:r>
      <w:r w:rsidR="00E1309E" w:rsidRPr="00E155D1">
        <w:rPr>
          <w:rFonts w:ascii="Times New Roman" w:eastAsia="Calibri" w:hAnsi="Times New Roman" w:cs="Times New Roman"/>
          <w:color w:val="000000"/>
          <w:lang w:val="en-US"/>
        </w:rPr>
        <w:t>6</w:t>
      </w:r>
      <w:r w:rsidR="0012126E" w:rsidRPr="00E155D1">
        <w:rPr>
          <w:rFonts w:ascii="Times New Roman" w:eastAsia="Calibri" w:hAnsi="Times New Roman" w:cs="Times New Roman"/>
          <w:color w:val="000000"/>
          <w:lang w:val="en-US"/>
        </w:rPr>
        <w:t xml:space="preserve"> CLIMATE OUTLOOK for 20</w:t>
      </w:r>
      <w:r w:rsidR="008E7D31" w:rsidRPr="00E155D1">
        <w:rPr>
          <w:rFonts w:ascii="Times New Roman" w:eastAsia="Calibri" w:hAnsi="Times New Roman" w:cs="Times New Roman"/>
          <w:color w:val="000000"/>
          <w:lang w:val="en-US"/>
        </w:rPr>
        <w:t>16</w:t>
      </w:r>
      <w:r w:rsidR="00E1309E" w:rsidRPr="00E155D1">
        <w:rPr>
          <w:rFonts w:ascii="Times New Roman" w:eastAsia="Calibri" w:hAnsi="Times New Roman" w:cs="Times New Roman"/>
          <w:color w:val="000000"/>
          <w:lang w:val="en-US"/>
        </w:rPr>
        <w:t>-17</w:t>
      </w:r>
      <w:r w:rsidR="00B76651" w:rsidRPr="00E155D1">
        <w:rPr>
          <w:rFonts w:ascii="Times New Roman" w:eastAsia="Calibri" w:hAnsi="Times New Roman" w:cs="Times New Roman"/>
          <w:color w:val="000000"/>
          <w:lang w:val="en-US"/>
        </w:rPr>
        <w:t xml:space="preserve"> </w:t>
      </w:r>
      <w:r w:rsidR="00E1309E" w:rsidRPr="00E155D1">
        <w:rPr>
          <w:rFonts w:ascii="Times New Roman" w:eastAsia="Calibri" w:hAnsi="Times New Roman" w:cs="Times New Roman"/>
          <w:color w:val="000000"/>
          <w:lang w:val="en-US"/>
        </w:rPr>
        <w:t>winter</w:t>
      </w:r>
      <w:r w:rsidR="00B76651" w:rsidRPr="00E155D1">
        <w:rPr>
          <w:rFonts w:ascii="Times New Roman" w:eastAsia="Calibri" w:hAnsi="Times New Roman" w:cs="Times New Roman"/>
          <w:color w:val="000000"/>
          <w:lang w:val="en-US"/>
        </w:rPr>
        <w:t xml:space="preserve"> season for southeast Europe (SEE), provided by SEECOF-1</w:t>
      </w:r>
      <w:r w:rsidR="00E1309E" w:rsidRPr="00E155D1">
        <w:rPr>
          <w:rFonts w:ascii="Times New Roman" w:eastAsia="Calibri" w:hAnsi="Times New Roman" w:cs="Times New Roman"/>
          <w:color w:val="000000"/>
          <w:lang w:val="en-US"/>
        </w:rPr>
        <w:t>7</w:t>
      </w:r>
      <w:r w:rsidR="001C01DB" w:rsidRPr="00E155D1">
        <w:rPr>
          <w:rFonts w:ascii="Times New Roman" w:eastAsia="Calibri" w:hAnsi="Times New Roman" w:cs="Times New Roman"/>
          <w:color w:val="000000"/>
          <w:lang w:val="en-US"/>
        </w:rPr>
        <w:t xml:space="preserve"> (presently draft version)</w:t>
      </w:r>
      <w:r w:rsidRPr="00E155D1">
        <w:rPr>
          <w:rFonts w:ascii="Times New Roman" w:eastAsia="Calibri" w:hAnsi="Times New Roman" w:cs="Times New Roman"/>
          <w:color w:val="000000"/>
          <w:lang w:val="en-US"/>
        </w:rPr>
        <w:t xml:space="preserve">: </w:t>
      </w:r>
    </w:p>
    <w:p w:rsidR="00E1309E" w:rsidRPr="00E155D1" w:rsidRDefault="00C81705" w:rsidP="00F14338">
      <w:pPr>
        <w:rPr>
          <w:rFonts w:ascii="Times New Roman" w:eastAsia="Calibri" w:hAnsi="Times New Roman" w:cs="Times New Roman"/>
          <w:color w:val="000000"/>
          <w:lang w:val="en-US"/>
        </w:rPr>
      </w:pPr>
      <w:hyperlink r:id="rId62" w:history="1">
        <w:r w:rsidR="00E1309E" w:rsidRPr="00E155D1">
          <w:rPr>
            <w:rStyle w:val="Hyperlink"/>
            <w:rFonts w:ascii="Times New Roman" w:eastAsia="Calibri" w:hAnsi="Times New Roman" w:cs="Times New Roman"/>
            <w:lang w:val="en-US"/>
          </w:rPr>
          <w:t>http://www.seevccc.rs/SEECOF/SEECOF-17/STEP-1/Draft-Version-Final-assessment-of-SEECOF-16-climate-outlook-for-winter-season-2016-2017.pdf</w:t>
        </w:r>
      </w:hyperlink>
      <w:r w:rsidR="00E1309E" w:rsidRPr="00E155D1">
        <w:rPr>
          <w:rFonts w:ascii="Times New Roman" w:eastAsia="Calibri" w:hAnsi="Times New Roman" w:cs="Times New Roman"/>
          <w:color w:val="000000"/>
          <w:lang w:val="en-US"/>
        </w:rPr>
        <w:t xml:space="preserve"> </w:t>
      </w:r>
    </w:p>
    <w:p w:rsidR="000D767D" w:rsidRDefault="000D767D" w:rsidP="000D767D">
      <w:pPr>
        <w:keepNext/>
        <w:keepLines/>
        <w:spacing w:before="480" w:after="0"/>
        <w:outlineLvl w:val="0"/>
        <w:rPr>
          <w:rFonts w:asciiTheme="majorBidi" w:hAnsiTheme="majorBidi" w:cstheme="majorBidi"/>
          <w:b/>
          <w:bCs/>
          <w:sz w:val="24"/>
          <w:szCs w:val="24"/>
          <w:lang w:val="en-US"/>
        </w:rPr>
      </w:pPr>
      <w:r w:rsidRPr="000D767D">
        <w:rPr>
          <w:rFonts w:asciiTheme="majorBidi" w:hAnsiTheme="majorBidi" w:cstheme="majorBidi"/>
          <w:b/>
          <w:bCs/>
          <w:sz w:val="24"/>
          <w:szCs w:val="24"/>
          <w:lang w:val="en-US"/>
        </w:rPr>
        <w:lastRenderedPageBreak/>
        <w:t>North Africa (RA</w:t>
      </w:r>
      <w:r w:rsidR="006A785B">
        <w:rPr>
          <w:rFonts w:asciiTheme="majorBidi" w:hAnsiTheme="majorBidi" w:cstheme="majorBidi"/>
          <w:b/>
          <w:bCs/>
          <w:sz w:val="24"/>
          <w:szCs w:val="24"/>
          <w:lang w:val="en-US"/>
        </w:rPr>
        <w:t xml:space="preserve"> </w:t>
      </w:r>
      <w:r w:rsidRPr="000D767D">
        <w:rPr>
          <w:rFonts w:asciiTheme="majorBidi" w:hAnsiTheme="majorBidi" w:cstheme="majorBidi"/>
          <w:b/>
          <w:bCs/>
          <w:sz w:val="24"/>
          <w:szCs w:val="24"/>
          <w:lang w:val="en-US"/>
        </w:rPr>
        <w:t>I)</w:t>
      </w:r>
    </w:p>
    <w:p w:rsidR="00543AA3" w:rsidRDefault="006252AE" w:rsidP="000D767D">
      <w:pPr>
        <w:jc w:val="center"/>
        <w:rPr>
          <w:rFonts w:asciiTheme="majorBidi" w:hAnsiTheme="majorBidi" w:cstheme="majorBidi"/>
          <w:sz w:val="24"/>
          <w:szCs w:val="24"/>
          <w:lang w:val="en-US"/>
        </w:rPr>
      </w:pPr>
      <w:r>
        <w:rPr>
          <w:noProof/>
        </w:rPr>
        <w:drawing>
          <wp:inline distT="0" distB="0" distL="0" distR="0" wp14:anchorId="2FEF52B4" wp14:editId="0B447E83">
            <wp:extent cx="5453743" cy="3608615"/>
            <wp:effectExtent l="0" t="0" r="0" b="0"/>
            <wp:docPr id="4" name="Image 3" descr="G:\MEDCOF8\PCP moy DJF2017.png"/>
            <wp:cNvGraphicFramePr/>
            <a:graphic xmlns:a="http://schemas.openxmlformats.org/drawingml/2006/main">
              <a:graphicData uri="http://schemas.openxmlformats.org/drawingml/2006/picture">
                <pic:pic xmlns:pic="http://schemas.openxmlformats.org/drawingml/2006/picture">
                  <pic:nvPicPr>
                    <pic:cNvPr id="8" name="Image 3" descr="G:\MEDCOF8\PCP moy DJF2017.png"/>
                    <pic:cNvPicPr/>
                  </pic:nvPicPr>
                  <pic:blipFill>
                    <a:blip r:embed="rId63"/>
                    <a:srcRect/>
                    <a:stretch>
                      <a:fillRect/>
                    </a:stretch>
                  </pic:blipFill>
                  <pic:spPr bwMode="auto">
                    <a:xfrm>
                      <a:off x="0" y="0"/>
                      <a:ext cx="5466198" cy="3616856"/>
                    </a:xfrm>
                    <a:prstGeom prst="rect">
                      <a:avLst/>
                    </a:prstGeom>
                    <a:noFill/>
                    <a:ln w="9525">
                      <a:noFill/>
                      <a:miter lim="800000"/>
                      <a:headEnd/>
                      <a:tailEnd/>
                    </a:ln>
                  </pic:spPr>
                </pic:pic>
              </a:graphicData>
            </a:graphic>
          </wp:inline>
        </w:drawing>
      </w:r>
    </w:p>
    <w:p w:rsidR="008311F6" w:rsidRPr="006E08C9" w:rsidRDefault="000D767D" w:rsidP="006252AE">
      <w:pPr>
        <w:pStyle w:val="Beschriftung"/>
        <w:jc w:val="center"/>
        <w:rPr>
          <w:rFonts w:ascii="Helvetica" w:hAnsi="Helvetica" w:cs="Helvetica"/>
          <w:noProof/>
          <w:color w:val="333333"/>
          <w:sz w:val="21"/>
          <w:szCs w:val="21"/>
          <w:lang w:val="en-US"/>
        </w:rPr>
      </w:pPr>
      <w:r w:rsidRPr="000D767D">
        <w:rPr>
          <w:color w:val="auto"/>
          <w:lang w:val="en-US"/>
        </w:rPr>
        <w:t xml:space="preserve">Figure </w:t>
      </w:r>
      <w:r w:rsidR="005F2114">
        <w:rPr>
          <w:color w:val="auto"/>
          <w:lang w:val="en-US"/>
        </w:rPr>
        <w:t>1</w:t>
      </w:r>
      <w:r w:rsidR="00C73B63">
        <w:rPr>
          <w:color w:val="auto"/>
          <w:lang w:val="en-US"/>
        </w:rPr>
        <w:t>7</w:t>
      </w:r>
      <w:r w:rsidRPr="000D767D">
        <w:rPr>
          <w:color w:val="auto"/>
          <w:lang w:val="en-US"/>
        </w:rPr>
        <w:t xml:space="preserve">: </w:t>
      </w:r>
      <w:r w:rsidRPr="00625396">
        <w:rPr>
          <w:color w:val="auto"/>
          <w:lang w:val="en-US"/>
        </w:rPr>
        <w:t xml:space="preserve">Total precipitation for </w:t>
      </w:r>
      <w:r w:rsidR="00C73B63">
        <w:rPr>
          <w:color w:val="auto"/>
          <w:lang w:val="en-US"/>
        </w:rPr>
        <w:t>winter</w:t>
      </w:r>
      <w:r w:rsidRPr="00625396">
        <w:rPr>
          <w:color w:val="auto"/>
          <w:lang w:val="en-US"/>
        </w:rPr>
        <w:t xml:space="preserve"> season</w:t>
      </w:r>
      <w:r w:rsidR="00DE56CA">
        <w:rPr>
          <w:color w:val="auto"/>
          <w:lang w:val="en-US"/>
        </w:rPr>
        <w:t xml:space="preserve"> 20</w:t>
      </w:r>
      <w:r w:rsidR="001C01DB">
        <w:rPr>
          <w:color w:val="auto"/>
          <w:lang w:val="en-US"/>
        </w:rPr>
        <w:t>16</w:t>
      </w:r>
      <w:r w:rsidR="00C73B63">
        <w:rPr>
          <w:color w:val="auto"/>
          <w:lang w:val="en-US"/>
        </w:rPr>
        <w:t>-17</w:t>
      </w:r>
      <w:r w:rsidRPr="00625396">
        <w:rPr>
          <w:color w:val="auto"/>
          <w:lang w:val="en-US"/>
        </w:rPr>
        <w:t xml:space="preserve"> </w:t>
      </w:r>
      <w:r w:rsidR="00F50065" w:rsidRPr="00625396">
        <w:rPr>
          <w:color w:val="auto"/>
          <w:lang w:val="en-US"/>
        </w:rPr>
        <w:t xml:space="preserve">in </w:t>
      </w:r>
      <w:r w:rsidR="00F50065">
        <w:rPr>
          <w:color w:val="auto"/>
          <w:lang w:val="en-US"/>
        </w:rPr>
        <w:t>North</w:t>
      </w:r>
      <w:r w:rsidR="006252AE">
        <w:rPr>
          <w:color w:val="auto"/>
          <w:lang w:val="en-US"/>
        </w:rPr>
        <w:t xml:space="preserve"> Africa</w:t>
      </w:r>
      <w:r w:rsidR="001C01DB">
        <w:rPr>
          <w:color w:val="auto"/>
          <w:lang w:val="en-US"/>
        </w:rPr>
        <w:t xml:space="preserve"> </w:t>
      </w:r>
      <w:r w:rsidRPr="00625396">
        <w:rPr>
          <w:color w:val="auto"/>
          <w:lang w:val="en-US"/>
        </w:rPr>
        <w:t>(in mm)</w:t>
      </w:r>
      <w:r w:rsidR="003B35D6">
        <w:rPr>
          <w:color w:val="auto"/>
          <w:lang w:val="en-US"/>
        </w:rPr>
        <w:t xml:space="preserve">. Source: INM, </w:t>
      </w:r>
      <w:r w:rsidR="006252AE" w:rsidRPr="00C314E9">
        <w:rPr>
          <w:color w:val="auto"/>
          <w:lang w:val="en-US"/>
        </w:rPr>
        <w:t xml:space="preserve">Data from </w:t>
      </w:r>
      <w:r w:rsidR="00E012AE">
        <w:rPr>
          <w:color w:val="auto"/>
          <w:lang w:val="en-US"/>
        </w:rPr>
        <w:t>GPCC (First Guess Product),</w:t>
      </w:r>
      <w:r w:rsidR="006252AE" w:rsidRPr="00C314E9">
        <w:rPr>
          <w:color w:val="auto"/>
          <w:lang w:val="en-US"/>
        </w:rPr>
        <w:t xml:space="preserve"> </w:t>
      </w:r>
      <w:hyperlink r:id="rId64" w:history="1">
        <w:r w:rsidR="009A2BA7" w:rsidRPr="004E6C81">
          <w:rPr>
            <w:rStyle w:val="Hyperlink"/>
            <w:lang w:val="en-US"/>
          </w:rPr>
          <w:t>http://gpcc.dwd.de</w:t>
        </w:r>
      </w:hyperlink>
      <w:r w:rsidR="00E012AE">
        <w:rPr>
          <w:rStyle w:val="Hyperlink"/>
          <w:lang w:val="en-US"/>
        </w:rPr>
        <w:t xml:space="preserve"> </w:t>
      </w:r>
      <w:r w:rsidR="00C314E9">
        <w:rPr>
          <w:color w:val="auto"/>
          <w:lang w:val="en-US"/>
        </w:rPr>
        <w:t xml:space="preserve"> </w:t>
      </w:r>
    </w:p>
    <w:p w:rsidR="009A2BA7" w:rsidRPr="006E08C9" w:rsidRDefault="009A2BA7" w:rsidP="009A2BA7">
      <w:pPr>
        <w:rPr>
          <w:lang w:val="en-US"/>
        </w:rPr>
      </w:pPr>
    </w:p>
    <w:p w:rsidR="00CB14DE" w:rsidRDefault="009A2BA7" w:rsidP="00CB14DE">
      <w:pPr>
        <w:jc w:val="center"/>
        <w:rPr>
          <w:lang w:val="en-US"/>
        </w:rPr>
      </w:pPr>
      <w:r>
        <w:rPr>
          <w:rFonts w:asciiTheme="majorBidi" w:hAnsiTheme="majorBidi" w:cstheme="majorBidi"/>
          <w:noProof/>
          <w:sz w:val="24"/>
          <w:szCs w:val="24"/>
        </w:rPr>
        <w:drawing>
          <wp:inline distT="0" distB="0" distL="0" distR="0" wp14:anchorId="7DF0615D" wp14:editId="09D4353C">
            <wp:extent cx="5388429" cy="3641586"/>
            <wp:effectExtent l="0" t="0" r="3175" b="0"/>
            <wp:docPr id="11" name="Image 4" descr="G:\MEDCOF8\PCP anom DJF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MEDCOF8\PCP anom DJF2017.png"/>
                    <pic:cNvPicPr>
                      <a:picLocks noChangeAspect="1" noChangeArrowheads="1"/>
                    </pic:cNvPicPr>
                  </pic:nvPicPr>
                  <pic:blipFill>
                    <a:blip r:embed="rId65"/>
                    <a:srcRect/>
                    <a:stretch>
                      <a:fillRect/>
                    </a:stretch>
                  </pic:blipFill>
                  <pic:spPr bwMode="auto">
                    <a:xfrm>
                      <a:off x="0" y="0"/>
                      <a:ext cx="5400764" cy="3649922"/>
                    </a:xfrm>
                    <a:prstGeom prst="rect">
                      <a:avLst/>
                    </a:prstGeom>
                    <a:noFill/>
                    <a:ln w="9525">
                      <a:noFill/>
                      <a:miter lim="800000"/>
                      <a:headEnd/>
                      <a:tailEnd/>
                    </a:ln>
                  </pic:spPr>
                </pic:pic>
              </a:graphicData>
            </a:graphic>
          </wp:inline>
        </w:drawing>
      </w:r>
    </w:p>
    <w:p w:rsidR="003B35D6" w:rsidRPr="00CB14DE" w:rsidRDefault="000D767D" w:rsidP="00CB14DE">
      <w:pPr>
        <w:rPr>
          <w:rStyle w:val="Hyperlink"/>
          <w:lang w:val="en-US"/>
        </w:rPr>
      </w:pPr>
      <w:r w:rsidRPr="00CB14DE">
        <w:rPr>
          <w:b/>
          <w:bCs/>
          <w:sz w:val="18"/>
          <w:szCs w:val="18"/>
          <w:lang w:val="en-US"/>
        </w:rPr>
        <w:t xml:space="preserve">Figure </w:t>
      </w:r>
      <w:r w:rsidR="006A785B" w:rsidRPr="00CB14DE">
        <w:rPr>
          <w:b/>
          <w:bCs/>
          <w:sz w:val="18"/>
          <w:szCs w:val="18"/>
          <w:lang w:val="en-US"/>
        </w:rPr>
        <w:t>1</w:t>
      </w:r>
      <w:r w:rsidR="00CB14DE">
        <w:rPr>
          <w:b/>
          <w:bCs/>
          <w:sz w:val="18"/>
          <w:szCs w:val="18"/>
          <w:lang w:val="en-US"/>
        </w:rPr>
        <w:t>8</w:t>
      </w:r>
      <w:r w:rsidRPr="00CB14DE">
        <w:rPr>
          <w:b/>
          <w:bCs/>
          <w:sz w:val="18"/>
          <w:szCs w:val="18"/>
          <w:lang w:val="en-US"/>
        </w:rPr>
        <w:t xml:space="preserve">: Precipitation anomaly for </w:t>
      </w:r>
      <w:r w:rsidR="00C73B63" w:rsidRPr="00CB14DE">
        <w:rPr>
          <w:b/>
          <w:bCs/>
          <w:sz w:val="18"/>
          <w:szCs w:val="18"/>
          <w:lang w:val="en-US"/>
        </w:rPr>
        <w:t>winter</w:t>
      </w:r>
      <w:r w:rsidRPr="00CB14DE">
        <w:rPr>
          <w:b/>
          <w:bCs/>
          <w:sz w:val="18"/>
          <w:szCs w:val="18"/>
          <w:lang w:val="en-US"/>
        </w:rPr>
        <w:t xml:space="preserve"> season</w:t>
      </w:r>
      <w:r w:rsidR="00DE56CA" w:rsidRPr="00CB14DE">
        <w:rPr>
          <w:b/>
          <w:bCs/>
          <w:sz w:val="18"/>
          <w:szCs w:val="18"/>
          <w:lang w:val="en-US"/>
        </w:rPr>
        <w:t xml:space="preserve"> 20</w:t>
      </w:r>
      <w:r w:rsidR="001C01DB" w:rsidRPr="00CB14DE">
        <w:rPr>
          <w:b/>
          <w:bCs/>
          <w:sz w:val="18"/>
          <w:szCs w:val="18"/>
          <w:lang w:val="en-US"/>
        </w:rPr>
        <w:t>16</w:t>
      </w:r>
      <w:r w:rsidR="00C73B63" w:rsidRPr="00CB14DE">
        <w:rPr>
          <w:b/>
          <w:bCs/>
          <w:sz w:val="18"/>
          <w:szCs w:val="18"/>
          <w:lang w:val="en-US"/>
        </w:rPr>
        <w:t>-17</w:t>
      </w:r>
      <w:r w:rsidRPr="00CB14DE">
        <w:rPr>
          <w:b/>
          <w:bCs/>
          <w:sz w:val="18"/>
          <w:szCs w:val="18"/>
          <w:lang w:val="en-US"/>
        </w:rPr>
        <w:t xml:space="preserve"> in North Africa</w:t>
      </w:r>
      <w:r w:rsidR="001C01DB" w:rsidRPr="00CB14DE">
        <w:rPr>
          <w:b/>
          <w:bCs/>
          <w:sz w:val="18"/>
          <w:szCs w:val="18"/>
          <w:lang w:val="en-US"/>
        </w:rPr>
        <w:t xml:space="preserve"> </w:t>
      </w:r>
      <w:r w:rsidR="00F50065" w:rsidRPr="00CB14DE">
        <w:rPr>
          <w:b/>
          <w:bCs/>
          <w:sz w:val="18"/>
          <w:szCs w:val="18"/>
          <w:lang w:val="en-US"/>
        </w:rPr>
        <w:t>(in %) (Reference</w:t>
      </w:r>
      <w:r w:rsidRPr="00CB14DE">
        <w:rPr>
          <w:b/>
          <w:bCs/>
          <w:sz w:val="18"/>
          <w:szCs w:val="18"/>
          <w:lang w:val="en-US"/>
        </w:rPr>
        <w:t xml:space="preserve"> period 1981-2010)</w:t>
      </w:r>
      <w:r w:rsidR="003B35D6" w:rsidRPr="00CB14DE">
        <w:rPr>
          <w:b/>
          <w:bCs/>
          <w:sz w:val="18"/>
          <w:szCs w:val="18"/>
          <w:lang w:val="en-US"/>
        </w:rPr>
        <w:t xml:space="preserve">. Source: INM, </w:t>
      </w:r>
      <w:r w:rsidR="001C01DB" w:rsidRPr="00CB14DE">
        <w:rPr>
          <w:b/>
          <w:bCs/>
          <w:sz w:val="18"/>
          <w:szCs w:val="18"/>
          <w:lang w:val="en-US"/>
        </w:rPr>
        <w:t xml:space="preserve">data from </w:t>
      </w:r>
      <w:r w:rsidR="00DE56CA" w:rsidRPr="00CB14DE">
        <w:rPr>
          <w:b/>
          <w:bCs/>
          <w:sz w:val="18"/>
          <w:szCs w:val="18"/>
          <w:lang w:val="en-US"/>
        </w:rPr>
        <w:t>GPCC</w:t>
      </w:r>
      <w:r w:rsidR="001C01DB" w:rsidRPr="00CB14DE">
        <w:rPr>
          <w:b/>
          <w:bCs/>
          <w:sz w:val="18"/>
          <w:szCs w:val="18"/>
          <w:lang w:val="en-US"/>
        </w:rPr>
        <w:t xml:space="preserve">, </w:t>
      </w:r>
      <w:hyperlink r:id="rId66" w:history="1">
        <w:r w:rsidR="00DE56CA" w:rsidRPr="00CB14DE">
          <w:rPr>
            <w:rStyle w:val="Hyperlink"/>
            <w:b/>
            <w:bCs/>
            <w:sz w:val="18"/>
            <w:szCs w:val="18"/>
            <w:lang w:val="en-US"/>
          </w:rPr>
          <w:t>http://gpcc.dwd.de</w:t>
        </w:r>
      </w:hyperlink>
      <w:r w:rsidR="00CB14DE" w:rsidRPr="00CB14DE">
        <w:rPr>
          <w:rStyle w:val="Hyperlink"/>
          <w:b/>
          <w:bCs/>
          <w:sz w:val="18"/>
          <w:szCs w:val="18"/>
          <w:lang w:val="en-US"/>
        </w:rPr>
        <w:t xml:space="preserve"> </w:t>
      </w:r>
    </w:p>
    <w:p w:rsidR="00602E03" w:rsidRPr="00602E03" w:rsidRDefault="00602E03" w:rsidP="00602E03">
      <w:pPr>
        <w:pStyle w:val="Listenabsatz"/>
        <w:keepNext/>
        <w:keepLines/>
        <w:numPr>
          <w:ilvl w:val="0"/>
          <w:numId w:val="6"/>
        </w:numPr>
        <w:spacing w:before="480" w:after="0"/>
        <w:contextualSpacing w:val="0"/>
        <w:outlineLvl w:val="0"/>
        <w:rPr>
          <w:rFonts w:asciiTheme="majorHAnsi" w:eastAsiaTheme="majorEastAsia" w:hAnsiTheme="majorHAnsi" w:cstheme="majorBidi"/>
          <w:b/>
          <w:bCs/>
          <w:vanish/>
          <w:color w:val="365F91" w:themeColor="accent1" w:themeShade="BF"/>
          <w:sz w:val="28"/>
          <w:szCs w:val="28"/>
          <w:lang w:val="en-US"/>
        </w:rPr>
      </w:pPr>
    </w:p>
    <w:p w:rsidR="00DE56CA" w:rsidRDefault="00DE56CA" w:rsidP="00625396">
      <w:pPr>
        <w:autoSpaceDE w:val="0"/>
        <w:autoSpaceDN w:val="0"/>
        <w:adjustRightInd w:val="0"/>
        <w:spacing w:after="0"/>
        <w:jc w:val="both"/>
        <w:rPr>
          <w:rFonts w:ascii="TimesNewRomanPSMT" w:hAnsi="TimesNewRomanPSMT" w:cs="TimesNewRomanPSMT"/>
          <w:sz w:val="24"/>
          <w:szCs w:val="24"/>
          <w:lang w:val="en-US"/>
        </w:rPr>
      </w:pPr>
    </w:p>
    <w:p w:rsidR="009A2BA7" w:rsidRPr="00E155D1" w:rsidRDefault="009A2BA7" w:rsidP="009A2BA7">
      <w:pPr>
        <w:autoSpaceDE w:val="0"/>
        <w:autoSpaceDN w:val="0"/>
        <w:adjustRightInd w:val="0"/>
        <w:spacing w:after="0"/>
        <w:jc w:val="both"/>
        <w:rPr>
          <w:rFonts w:ascii="TimesNewRomanPSMT" w:hAnsi="TimesNewRomanPSMT" w:cs="TimesNewRomanPSMT"/>
          <w:lang w:val="en-US" w:eastAsia="fr-FR"/>
        </w:rPr>
      </w:pPr>
      <w:r w:rsidRPr="00E155D1">
        <w:rPr>
          <w:rFonts w:ascii="TimesNewRomanPSMT" w:hAnsi="TimesNewRomanPSMT" w:cs="TimesNewRomanPSMT"/>
          <w:lang w:val="en-US" w:eastAsia="fr-FR"/>
        </w:rPr>
        <w:t>Winter 2016-2017 was we</w:t>
      </w:r>
      <w:r w:rsidR="0072776C" w:rsidRPr="00E155D1">
        <w:rPr>
          <w:rFonts w:ascii="TimesNewRomanPSMT" w:hAnsi="TimesNewRomanPSMT" w:cs="TimesNewRomanPSMT"/>
          <w:lang w:val="en-US" w:eastAsia="fr-FR"/>
        </w:rPr>
        <w:t>tter than normal over the north</w:t>
      </w:r>
      <w:r w:rsidRPr="00E155D1">
        <w:rPr>
          <w:rFonts w:ascii="TimesNewRomanPSMT" w:hAnsi="TimesNewRomanPSMT" w:cs="TimesNewRomanPSMT"/>
          <w:lang w:val="en-US" w:eastAsia="fr-FR"/>
        </w:rPr>
        <w:t>west of</w:t>
      </w:r>
      <w:r w:rsidR="00CB14DE" w:rsidRPr="00E155D1">
        <w:rPr>
          <w:rFonts w:ascii="TimesNewRomanPSMT" w:hAnsi="TimesNewRomanPSMT" w:cs="TimesNewRomanPSMT"/>
          <w:lang w:val="en-US" w:eastAsia="fr-FR"/>
        </w:rPr>
        <w:t xml:space="preserve"> </w:t>
      </w:r>
      <w:r w:rsidR="0072776C" w:rsidRPr="00E155D1">
        <w:rPr>
          <w:rFonts w:ascii="TimesNewRomanPSMT" w:hAnsi="TimesNewRomanPSMT" w:cs="TimesNewRomanPSMT"/>
          <w:lang w:val="en-US" w:eastAsia="fr-FR"/>
        </w:rPr>
        <w:t xml:space="preserve">the </w:t>
      </w:r>
      <w:r w:rsidR="00CB14DE" w:rsidRPr="00E155D1">
        <w:rPr>
          <w:rFonts w:ascii="TimesNewRomanPSMT" w:hAnsi="TimesNewRomanPSMT" w:cs="TimesNewRomanPSMT"/>
          <w:lang w:val="en-US" w:eastAsia="fr-FR"/>
        </w:rPr>
        <w:t>North Africa domain, the central</w:t>
      </w:r>
      <w:r w:rsidRPr="00E155D1">
        <w:rPr>
          <w:rFonts w:ascii="TimesNewRomanPSMT" w:hAnsi="TimesNewRomanPSMT" w:cs="TimesNewRomanPSMT"/>
          <w:lang w:val="en-US" w:eastAsia="fr-FR"/>
        </w:rPr>
        <w:t xml:space="preserve"> east of Algeria and the center of Tunisia. A wet cell was </w:t>
      </w:r>
      <w:r w:rsidR="00CB14DE" w:rsidRPr="00E155D1">
        <w:rPr>
          <w:rFonts w:ascii="TimesNewRomanPSMT" w:hAnsi="TimesNewRomanPSMT" w:cs="TimesNewRomanPSMT"/>
          <w:lang w:val="en-US" w:eastAsia="fr-FR"/>
        </w:rPr>
        <w:t xml:space="preserve">also </w:t>
      </w:r>
      <w:r w:rsidRPr="00E155D1">
        <w:rPr>
          <w:rFonts w:ascii="TimesNewRomanPSMT" w:hAnsi="TimesNewRomanPSMT" w:cs="TimesNewRomanPSMT"/>
          <w:lang w:val="en-US" w:eastAsia="fr-FR"/>
        </w:rPr>
        <w:t>noticed over the southwest of Libya and the extreme south east of Algeria. Over the remaining southern region of the North Africa domain, precipitations were below normal. Elsewhere near normal conditions were registered.</w:t>
      </w:r>
    </w:p>
    <w:p w:rsidR="00CB14DE" w:rsidRPr="00E155D1" w:rsidRDefault="00CB14DE" w:rsidP="00CB14DE">
      <w:pPr>
        <w:autoSpaceDE w:val="0"/>
        <w:autoSpaceDN w:val="0"/>
        <w:adjustRightInd w:val="0"/>
        <w:spacing w:after="0"/>
        <w:jc w:val="both"/>
        <w:rPr>
          <w:rFonts w:ascii="TimesNewRomanPSMT" w:hAnsi="TimesNewRomanPSMT" w:cs="TimesNewRomanPSMT"/>
          <w:lang w:val="en-US" w:eastAsia="fr-FR"/>
        </w:rPr>
      </w:pPr>
    </w:p>
    <w:p w:rsidR="00CB14DE" w:rsidRPr="00E155D1" w:rsidRDefault="00CB14DE" w:rsidP="00CB14DE">
      <w:pPr>
        <w:autoSpaceDE w:val="0"/>
        <w:autoSpaceDN w:val="0"/>
        <w:adjustRightInd w:val="0"/>
        <w:spacing w:after="0"/>
        <w:jc w:val="both"/>
        <w:rPr>
          <w:rFonts w:ascii="TimesNewRomanPSMT" w:hAnsi="TimesNewRomanPSMT" w:cs="TimesNewRomanPSMT"/>
          <w:lang w:val="en-US" w:eastAsia="fr-FR"/>
        </w:rPr>
      </w:pPr>
      <w:r w:rsidRPr="00E155D1">
        <w:rPr>
          <w:rFonts w:ascii="TimesNewRomanPSMT" w:hAnsi="TimesNewRomanPSMT" w:cs="TimesNewRomanPSMT"/>
          <w:lang w:val="en-US" w:eastAsia="fr-FR"/>
        </w:rPr>
        <w:t>In Morocco, winter season was characterized generally by normal to above</w:t>
      </w:r>
      <w:r w:rsidR="0072776C" w:rsidRPr="00E155D1">
        <w:rPr>
          <w:rFonts w:ascii="TimesNewRomanPSMT" w:hAnsi="TimesNewRomanPSMT" w:cs="TimesNewRomanPSMT"/>
          <w:lang w:val="en-US" w:eastAsia="fr-FR"/>
        </w:rPr>
        <w:t>-</w:t>
      </w:r>
      <w:r w:rsidRPr="00E155D1">
        <w:rPr>
          <w:rFonts w:ascii="TimesNewRomanPSMT" w:hAnsi="TimesNewRomanPSMT" w:cs="TimesNewRomanPSMT"/>
          <w:lang w:val="en-US" w:eastAsia="fr-FR"/>
        </w:rPr>
        <w:t xml:space="preserve">normal conditions with exception of Tangier, Bouarfa, Marrakech and southern stations (Tan-Tan, Laayoune et Dakhla) where below-normal precipitation </w:t>
      </w:r>
      <w:r w:rsidR="0072776C" w:rsidRPr="00E155D1">
        <w:rPr>
          <w:rFonts w:ascii="TimesNewRomanPSMT" w:hAnsi="TimesNewRomanPSMT" w:cs="TimesNewRomanPSMT"/>
          <w:lang w:val="en-US" w:eastAsia="fr-FR"/>
        </w:rPr>
        <w:t>was</w:t>
      </w:r>
      <w:r w:rsidRPr="00E155D1">
        <w:rPr>
          <w:rFonts w:ascii="TimesNewRomanPSMT" w:hAnsi="TimesNewRomanPSMT" w:cs="TimesNewRomanPSMT"/>
          <w:lang w:val="en-US" w:eastAsia="fr-FR"/>
        </w:rPr>
        <w:t xml:space="preserve"> observed.</w:t>
      </w:r>
    </w:p>
    <w:p w:rsidR="009A2BA7" w:rsidRPr="00E155D1" w:rsidRDefault="009A2BA7" w:rsidP="009A2BA7">
      <w:pPr>
        <w:autoSpaceDE w:val="0"/>
        <w:autoSpaceDN w:val="0"/>
        <w:adjustRightInd w:val="0"/>
        <w:spacing w:after="0"/>
        <w:jc w:val="both"/>
        <w:rPr>
          <w:rFonts w:ascii="TimesNewRomanPSMT" w:hAnsi="TimesNewRomanPSMT" w:cs="TimesNewRomanPSMT"/>
          <w:lang w:val="en-US" w:eastAsia="fr-FR"/>
        </w:rPr>
      </w:pPr>
    </w:p>
    <w:p w:rsidR="009A2BA7" w:rsidRPr="00E155D1" w:rsidRDefault="009A2BA7" w:rsidP="009A2BA7">
      <w:pPr>
        <w:autoSpaceDE w:val="0"/>
        <w:autoSpaceDN w:val="0"/>
        <w:adjustRightInd w:val="0"/>
        <w:spacing w:after="0"/>
        <w:jc w:val="both"/>
        <w:rPr>
          <w:rFonts w:ascii="TimesNewRomanPSMT" w:hAnsi="TimesNewRomanPSMT" w:cs="TimesNewRomanPSMT"/>
          <w:lang w:val="en-US" w:eastAsia="fr-FR"/>
        </w:rPr>
      </w:pPr>
      <w:r w:rsidRPr="00E155D1">
        <w:rPr>
          <w:rFonts w:ascii="TimesNewRomanPSMT" w:hAnsi="TimesNewRomanPSMT" w:cs="TimesNewRomanPSMT"/>
          <w:lang w:val="en-US" w:eastAsia="fr-FR"/>
        </w:rPr>
        <w:t>In Algeria, winter season was generally characterized by an above</w:t>
      </w:r>
      <w:r w:rsidR="00CB14DE" w:rsidRPr="00E155D1">
        <w:rPr>
          <w:rFonts w:ascii="TimesNewRomanPSMT" w:hAnsi="TimesNewRomanPSMT" w:cs="TimesNewRomanPSMT"/>
          <w:lang w:val="en-US" w:eastAsia="fr-FR"/>
        </w:rPr>
        <w:t>-</w:t>
      </w:r>
      <w:r w:rsidRPr="00E155D1">
        <w:rPr>
          <w:rFonts w:ascii="TimesNewRomanPSMT" w:hAnsi="TimesNewRomanPSMT" w:cs="TimesNewRomanPSMT"/>
          <w:lang w:val="en-US" w:eastAsia="fr-FR"/>
        </w:rPr>
        <w:t xml:space="preserve">normal </w:t>
      </w:r>
      <w:r w:rsidR="00CB14DE" w:rsidRPr="00E155D1">
        <w:rPr>
          <w:rFonts w:ascii="TimesNewRomanPSMT" w:hAnsi="TimesNewRomanPSMT" w:cs="TimesNewRomanPSMT"/>
          <w:lang w:val="en-US" w:eastAsia="fr-FR"/>
        </w:rPr>
        <w:t>condition in the west and central</w:t>
      </w:r>
      <w:r w:rsidRPr="00E155D1">
        <w:rPr>
          <w:rFonts w:ascii="TimesNewRomanPSMT" w:hAnsi="TimesNewRomanPSMT" w:cs="TimesNewRomanPSMT"/>
          <w:lang w:val="en-US" w:eastAsia="fr-FR"/>
        </w:rPr>
        <w:t xml:space="preserve"> part and normal in the eastern and southern part of Algeria.</w:t>
      </w:r>
    </w:p>
    <w:p w:rsidR="0072776C" w:rsidRPr="00E155D1" w:rsidRDefault="0072776C" w:rsidP="009A2BA7">
      <w:pPr>
        <w:autoSpaceDE w:val="0"/>
        <w:autoSpaceDN w:val="0"/>
        <w:adjustRightInd w:val="0"/>
        <w:spacing w:after="0"/>
        <w:jc w:val="both"/>
        <w:rPr>
          <w:rFonts w:ascii="TimesNewRomanPSMT" w:hAnsi="TimesNewRomanPSMT" w:cs="TimesNewRomanPSMT"/>
          <w:lang w:val="en-US" w:eastAsia="fr-FR"/>
        </w:rPr>
      </w:pPr>
    </w:p>
    <w:p w:rsidR="0072776C" w:rsidRPr="00E155D1" w:rsidRDefault="0072776C" w:rsidP="0072776C">
      <w:pPr>
        <w:autoSpaceDE w:val="0"/>
        <w:autoSpaceDN w:val="0"/>
        <w:adjustRightInd w:val="0"/>
        <w:spacing w:after="0"/>
        <w:jc w:val="both"/>
        <w:rPr>
          <w:rFonts w:ascii="TimesNewRomanPSMT" w:hAnsi="TimesNewRomanPSMT" w:cs="TimesNewRomanPSMT"/>
          <w:lang w:val="en-US" w:eastAsia="fr-FR"/>
        </w:rPr>
      </w:pPr>
      <w:r w:rsidRPr="00E155D1">
        <w:rPr>
          <w:rFonts w:ascii="TimesNewRomanPSMT" w:hAnsi="TimesNewRomanPSMT" w:cs="TimesNewRomanPSMT"/>
          <w:lang w:val="en-US" w:eastAsia="fr-FR"/>
        </w:rPr>
        <w:t xml:space="preserve">In Tunisia, precipitation was at its maximum total in the north-west. Anomalies vary from the north and center-east to the south. This anomaly varies from +136% in the center-east (Mahdia station) up to -98% in the south-west (El-Borma station). December was the wettest month with an anomaly of +101%. Wet anomalies reached +300% in the center-east (in Mahdia) and the center-west (in Tozeur). Maximum daily precipitations reached 188mm in Mahdia Boumerdes and 200mm in Zaghouan Jradou. In January, heavy snow in the mountainous region of the north-west and west of Tunisia took place. </w:t>
      </w:r>
    </w:p>
    <w:p w:rsidR="00CB14DE" w:rsidRPr="00E155D1" w:rsidRDefault="00CB14DE" w:rsidP="009A2BA7">
      <w:pPr>
        <w:autoSpaceDE w:val="0"/>
        <w:autoSpaceDN w:val="0"/>
        <w:adjustRightInd w:val="0"/>
        <w:spacing w:after="0"/>
        <w:jc w:val="both"/>
        <w:rPr>
          <w:rFonts w:ascii="TimesNewRomanPSMT" w:hAnsi="TimesNewRomanPSMT" w:cs="TimesNewRomanPSMT"/>
          <w:lang w:val="en-US" w:eastAsia="fr-FR"/>
        </w:rPr>
      </w:pPr>
    </w:p>
    <w:p w:rsidR="00625396" w:rsidRPr="00E155D1" w:rsidRDefault="009A2BA7" w:rsidP="009A2BA7">
      <w:pPr>
        <w:autoSpaceDE w:val="0"/>
        <w:autoSpaceDN w:val="0"/>
        <w:adjustRightInd w:val="0"/>
        <w:spacing w:after="0"/>
        <w:jc w:val="both"/>
        <w:rPr>
          <w:rFonts w:ascii="TimesNewRomanPSMT" w:hAnsi="TimesNewRomanPSMT" w:cs="TimesNewRomanPSMT"/>
          <w:lang w:val="en-US" w:eastAsia="fr-FR"/>
        </w:rPr>
      </w:pPr>
      <w:r w:rsidRPr="00E155D1">
        <w:rPr>
          <w:rFonts w:ascii="TimesNewRomanPSMT" w:hAnsi="TimesNewRomanPSMT" w:cs="TimesNewRomanPSMT"/>
          <w:lang w:val="en-US" w:eastAsia="fr-FR"/>
        </w:rPr>
        <w:t>In Egypt, winter season precipitation was marked by a strong regional variability with rainfall deficit in the south and surpluses in the north. 13.7% above</w:t>
      </w:r>
      <w:r w:rsidR="00CB14DE" w:rsidRPr="00E155D1">
        <w:rPr>
          <w:rFonts w:ascii="TimesNewRomanPSMT" w:hAnsi="TimesNewRomanPSMT" w:cs="TimesNewRomanPSMT"/>
          <w:lang w:val="en-US" w:eastAsia="fr-FR"/>
        </w:rPr>
        <w:t>-</w:t>
      </w:r>
      <w:r w:rsidRPr="00E155D1">
        <w:rPr>
          <w:rFonts w:ascii="TimesNewRomanPSMT" w:hAnsi="TimesNewRomanPSMT" w:cs="TimesNewRomanPSMT"/>
          <w:lang w:val="en-US" w:eastAsia="fr-FR"/>
        </w:rPr>
        <w:t xml:space="preserve">normal precipitation occurred over the north. Several extremely heavy rainfall events occurred in January in the north such </w:t>
      </w:r>
      <w:r w:rsidR="00CB14DE" w:rsidRPr="00E155D1">
        <w:rPr>
          <w:rFonts w:ascii="TimesNewRomanPSMT" w:hAnsi="TimesNewRomanPSMT" w:cs="TimesNewRomanPSMT"/>
          <w:lang w:val="en-US" w:eastAsia="fr-FR"/>
        </w:rPr>
        <w:t xml:space="preserve">as </w:t>
      </w:r>
      <w:r w:rsidRPr="00E155D1">
        <w:rPr>
          <w:rFonts w:ascii="TimesNewRomanPSMT" w:hAnsi="TimesNewRomanPSMT" w:cs="TimesNewRomanPSMT"/>
          <w:lang w:val="en-US" w:eastAsia="fr-FR"/>
        </w:rPr>
        <w:t>in Alexandria</w:t>
      </w:r>
      <w:r w:rsidR="000254E4" w:rsidRPr="00E155D1">
        <w:rPr>
          <w:rFonts w:ascii="TimesNewRomanPSMT" w:hAnsi="TimesNewRomanPSMT" w:cs="TimesNewRomanPSMT"/>
          <w:lang w:val="en-US" w:eastAsia="fr-FR"/>
        </w:rPr>
        <w:t>,</w:t>
      </w:r>
      <w:r w:rsidRPr="00E155D1">
        <w:rPr>
          <w:rFonts w:ascii="TimesNewRomanPSMT" w:hAnsi="TimesNewRomanPSMT" w:cs="TimesNewRomanPSMT"/>
          <w:lang w:val="en-US" w:eastAsia="fr-FR"/>
        </w:rPr>
        <w:t xml:space="preserve"> which received 90.3% above normal rainfall amount. Port Said station recorded 28 mm on t</w:t>
      </w:r>
      <w:r w:rsidR="0072776C" w:rsidRPr="00E155D1">
        <w:rPr>
          <w:rFonts w:ascii="TimesNewRomanPSMT" w:hAnsi="TimesNewRomanPSMT" w:cs="TimesNewRomanPSMT"/>
          <w:lang w:val="en-US" w:eastAsia="fr-FR"/>
        </w:rPr>
        <w:t>he 19th of December 2016 which wa</w:t>
      </w:r>
      <w:r w:rsidRPr="00E155D1">
        <w:rPr>
          <w:rFonts w:ascii="TimesNewRomanPSMT" w:hAnsi="TimesNewRomanPSMT" w:cs="TimesNewRomanPSMT"/>
          <w:lang w:val="en-US" w:eastAsia="fr-FR"/>
        </w:rPr>
        <w:t>s the highest 24</w:t>
      </w:r>
      <w:r w:rsidR="000254E4" w:rsidRPr="00E155D1">
        <w:rPr>
          <w:rFonts w:ascii="TimesNewRomanPSMT" w:hAnsi="TimesNewRomanPSMT" w:cs="TimesNewRomanPSMT"/>
          <w:lang w:val="en-US" w:eastAsia="fr-FR"/>
        </w:rPr>
        <w:t>-</w:t>
      </w:r>
      <w:r w:rsidRPr="00E155D1">
        <w:rPr>
          <w:rFonts w:ascii="TimesNewRomanPSMT" w:hAnsi="TimesNewRomanPSMT" w:cs="TimesNewRomanPSMT"/>
          <w:lang w:val="en-US" w:eastAsia="fr-FR"/>
        </w:rPr>
        <w:t>hour rainfall total in Egypt for the year.</w:t>
      </w:r>
    </w:p>
    <w:p w:rsidR="000254E4" w:rsidRDefault="000254E4" w:rsidP="009A2BA7">
      <w:pPr>
        <w:autoSpaceDE w:val="0"/>
        <w:autoSpaceDN w:val="0"/>
        <w:adjustRightInd w:val="0"/>
        <w:spacing w:after="0"/>
        <w:jc w:val="both"/>
        <w:rPr>
          <w:rFonts w:ascii="TimesNewRomanPSMT" w:hAnsi="TimesNewRomanPSMT" w:cs="TimesNewRomanPSMT"/>
          <w:sz w:val="24"/>
          <w:szCs w:val="24"/>
          <w:lang w:val="en-US" w:eastAsia="fr-FR"/>
        </w:rPr>
      </w:pPr>
    </w:p>
    <w:p w:rsidR="009A2BA7" w:rsidRDefault="009A2BA7" w:rsidP="009A2BA7">
      <w:pPr>
        <w:autoSpaceDE w:val="0"/>
        <w:autoSpaceDN w:val="0"/>
        <w:adjustRightInd w:val="0"/>
        <w:spacing w:after="0"/>
        <w:jc w:val="both"/>
        <w:rPr>
          <w:rFonts w:ascii="TimesNewRomanPSMT" w:hAnsi="TimesNewRomanPSMT" w:cs="TimesNewRomanPSMT"/>
          <w:sz w:val="24"/>
          <w:szCs w:val="24"/>
          <w:lang w:val="en-US"/>
        </w:rPr>
      </w:pPr>
    </w:p>
    <w:p w:rsidR="00B30529" w:rsidRPr="00625396" w:rsidRDefault="00B30529" w:rsidP="00625396">
      <w:pPr>
        <w:autoSpaceDE w:val="0"/>
        <w:autoSpaceDN w:val="0"/>
        <w:adjustRightInd w:val="0"/>
        <w:spacing w:after="0"/>
        <w:jc w:val="both"/>
        <w:rPr>
          <w:rFonts w:ascii="TimesNewRomanPSMT" w:hAnsi="TimesNewRomanPSMT" w:cs="TimesNewRomanPSMT"/>
          <w:sz w:val="24"/>
          <w:szCs w:val="24"/>
          <w:lang w:val="en-US"/>
        </w:rPr>
      </w:pPr>
    </w:p>
    <w:p w:rsidR="008865AD" w:rsidRDefault="003C117D" w:rsidP="008865AD">
      <w:pPr>
        <w:pStyle w:val="Listenabsatz"/>
        <w:numPr>
          <w:ilvl w:val="0"/>
          <w:numId w:val="5"/>
        </w:numPr>
        <w:rPr>
          <w:rFonts w:asciiTheme="majorBidi" w:hAnsiTheme="majorBidi" w:cstheme="majorBidi"/>
          <w:b/>
          <w:bCs/>
          <w:sz w:val="28"/>
          <w:szCs w:val="28"/>
          <w:lang w:val="en-US"/>
        </w:rPr>
      </w:pPr>
      <w:r w:rsidRPr="00FE44BB">
        <w:rPr>
          <w:rFonts w:asciiTheme="majorBidi" w:hAnsiTheme="majorBidi" w:cstheme="majorBidi"/>
          <w:b/>
          <w:bCs/>
          <w:sz w:val="28"/>
          <w:szCs w:val="28"/>
          <w:lang w:val="en-US"/>
        </w:rPr>
        <w:t>V</w:t>
      </w:r>
      <w:r w:rsidR="003417A0" w:rsidRPr="00FE44BB">
        <w:rPr>
          <w:rFonts w:asciiTheme="majorBidi" w:hAnsiTheme="majorBidi" w:cstheme="majorBidi"/>
          <w:b/>
          <w:bCs/>
          <w:sz w:val="28"/>
          <w:szCs w:val="28"/>
          <w:lang w:val="en-US"/>
        </w:rPr>
        <w:t>erification of the M</w:t>
      </w:r>
      <w:r w:rsidR="00D34B54" w:rsidRPr="00FE44BB">
        <w:rPr>
          <w:rFonts w:asciiTheme="majorBidi" w:hAnsiTheme="majorBidi" w:cstheme="majorBidi"/>
          <w:b/>
          <w:bCs/>
          <w:sz w:val="28"/>
          <w:szCs w:val="28"/>
          <w:lang w:val="en-US"/>
        </w:rPr>
        <w:t>ed</w:t>
      </w:r>
      <w:r w:rsidR="00C46922">
        <w:rPr>
          <w:rFonts w:asciiTheme="majorBidi" w:hAnsiTheme="majorBidi" w:cstheme="majorBidi"/>
          <w:b/>
          <w:bCs/>
          <w:sz w:val="28"/>
          <w:szCs w:val="28"/>
          <w:lang w:val="en-US"/>
        </w:rPr>
        <w:t>COF-</w:t>
      </w:r>
      <w:r w:rsidR="009A2BA7">
        <w:rPr>
          <w:rFonts w:asciiTheme="majorBidi" w:hAnsiTheme="majorBidi" w:cstheme="majorBidi"/>
          <w:b/>
          <w:bCs/>
          <w:sz w:val="28"/>
          <w:szCs w:val="28"/>
          <w:lang w:val="en-US"/>
        </w:rPr>
        <w:t>7</w:t>
      </w:r>
      <w:r w:rsidR="007D48F8" w:rsidRPr="00FE44BB">
        <w:rPr>
          <w:rFonts w:asciiTheme="majorBidi" w:hAnsiTheme="majorBidi" w:cstheme="majorBidi"/>
          <w:b/>
          <w:bCs/>
          <w:sz w:val="28"/>
          <w:szCs w:val="28"/>
          <w:lang w:val="en-US"/>
        </w:rPr>
        <w:t xml:space="preserve"> climate outlook for the 20</w:t>
      </w:r>
      <w:r w:rsidR="00C73B63">
        <w:rPr>
          <w:rFonts w:asciiTheme="majorBidi" w:hAnsiTheme="majorBidi" w:cstheme="majorBidi"/>
          <w:b/>
          <w:bCs/>
          <w:sz w:val="28"/>
          <w:szCs w:val="28"/>
          <w:lang w:val="en-US"/>
        </w:rPr>
        <w:t>16-</w:t>
      </w:r>
      <w:r w:rsidR="008865AD">
        <w:rPr>
          <w:rFonts w:asciiTheme="majorBidi" w:hAnsiTheme="majorBidi" w:cstheme="majorBidi"/>
          <w:b/>
          <w:bCs/>
          <w:sz w:val="28"/>
          <w:szCs w:val="28"/>
          <w:lang w:val="en-US"/>
        </w:rPr>
        <w:t>1</w:t>
      </w:r>
      <w:r w:rsidR="00C73B63">
        <w:rPr>
          <w:rFonts w:asciiTheme="majorBidi" w:hAnsiTheme="majorBidi" w:cstheme="majorBidi"/>
          <w:b/>
          <w:bCs/>
          <w:sz w:val="28"/>
          <w:szCs w:val="28"/>
          <w:lang w:val="en-US"/>
        </w:rPr>
        <w:t>7</w:t>
      </w:r>
      <w:r w:rsidR="00602E03" w:rsidRPr="00FE44BB">
        <w:rPr>
          <w:rFonts w:asciiTheme="majorBidi" w:hAnsiTheme="majorBidi" w:cstheme="majorBidi"/>
          <w:b/>
          <w:bCs/>
          <w:sz w:val="28"/>
          <w:szCs w:val="28"/>
          <w:lang w:val="en-US"/>
        </w:rPr>
        <w:t xml:space="preserve"> </w:t>
      </w:r>
      <w:r w:rsidR="00C73B63">
        <w:rPr>
          <w:rFonts w:asciiTheme="majorBidi" w:hAnsiTheme="majorBidi" w:cstheme="majorBidi"/>
          <w:b/>
          <w:bCs/>
          <w:sz w:val="28"/>
          <w:szCs w:val="28"/>
          <w:lang w:val="en-US"/>
        </w:rPr>
        <w:t>winter</w:t>
      </w:r>
      <w:r w:rsidR="00602E03" w:rsidRPr="00FE44BB">
        <w:rPr>
          <w:rFonts w:asciiTheme="majorBidi" w:hAnsiTheme="majorBidi" w:cstheme="majorBidi"/>
          <w:b/>
          <w:bCs/>
          <w:sz w:val="28"/>
          <w:szCs w:val="28"/>
          <w:lang w:val="en-US"/>
        </w:rPr>
        <w:t xml:space="preserve"> season</w:t>
      </w:r>
    </w:p>
    <w:p w:rsidR="004B2ED5" w:rsidRDefault="004B2ED5" w:rsidP="004B2ED5">
      <w:pPr>
        <w:pStyle w:val="Listenabsatz"/>
        <w:numPr>
          <w:ilvl w:val="1"/>
          <w:numId w:val="5"/>
        </w:numPr>
        <w:ind w:hanging="83"/>
        <w:jc w:val="both"/>
        <w:rPr>
          <w:rFonts w:asciiTheme="majorBidi" w:hAnsiTheme="majorBidi" w:cstheme="majorBidi"/>
          <w:b/>
          <w:bCs/>
          <w:sz w:val="28"/>
          <w:szCs w:val="28"/>
          <w:lang w:val="en-US"/>
        </w:rPr>
      </w:pPr>
      <w:r>
        <w:rPr>
          <w:rFonts w:asciiTheme="majorBidi" w:hAnsiTheme="majorBidi" w:cstheme="majorBidi"/>
          <w:b/>
          <w:bCs/>
          <w:sz w:val="28"/>
          <w:szCs w:val="28"/>
          <w:lang w:val="en-US"/>
        </w:rPr>
        <w:t>Temperature</w:t>
      </w:r>
    </w:p>
    <w:p w:rsidR="006A785B" w:rsidRPr="000254E4" w:rsidRDefault="006A785B" w:rsidP="004D6E1B">
      <w:pPr>
        <w:keepNext/>
        <w:keepLines/>
        <w:spacing w:before="480" w:after="0"/>
        <w:jc w:val="both"/>
        <w:outlineLvl w:val="0"/>
        <w:rPr>
          <w:rFonts w:asciiTheme="majorBidi" w:hAnsiTheme="majorBidi" w:cstheme="majorBidi"/>
          <w:b/>
          <w:bCs/>
          <w:sz w:val="24"/>
          <w:szCs w:val="24"/>
          <w:lang w:val="en-US"/>
        </w:rPr>
      </w:pPr>
      <w:r w:rsidRPr="000254E4">
        <w:rPr>
          <w:rFonts w:asciiTheme="majorBidi" w:hAnsiTheme="majorBidi" w:cstheme="majorBidi"/>
          <w:b/>
          <w:bCs/>
          <w:sz w:val="24"/>
          <w:szCs w:val="24"/>
          <w:lang w:val="en-US"/>
        </w:rPr>
        <w:t>Europe</w:t>
      </w:r>
      <w:r w:rsidR="00BE7B39" w:rsidRPr="000254E4">
        <w:rPr>
          <w:rFonts w:asciiTheme="majorBidi" w:hAnsiTheme="majorBidi" w:cstheme="majorBidi"/>
          <w:b/>
          <w:bCs/>
          <w:sz w:val="24"/>
          <w:szCs w:val="24"/>
          <w:lang w:val="en-US"/>
        </w:rPr>
        <w:t>/RA VI</w:t>
      </w:r>
    </w:p>
    <w:p w:rsidR="00C241CB" w:rsidRPr="00E155D1" w:rsidRDefault="000254E4" w:rsidP="006A785B">
      <w:pPr>
        <w:jc w:val="both"/>
        <w:rPr>
          <w:rFonts w:ascii="Times New Roman" w:eastAsia="Calibri" w:hAnsi="Times New Roman" w:cs="Times New Roman"/>
          <w:color w:val="000000"/>
          <w:lang w:val="en-US"/>
        </w:rPr>
      </w:pPr>
      <w:r w:rsidRPr="00E155D1">
        <w:rPr>
          <w:rFonts w:ascii="Times New Roman" w:eastAsia="Calibri" w:hAnsi="Times New Roman" w:cs="Times New Roman"/>
          <w:color w:val="000000"/>
          <w:lang w:val="en-US"/>
        </w:rPr>
        <w:t xml:space="preserve">The MedCOF-7 outlook favored the upper tercile for the domain except for Iberia, France and the Ukraine, where the middle tercile was predicted. </w:t>
      </w:r>
    </w:p>
    <w:p w:rsidR="000254E4" w:rsidRPr="00E155D1" w:rsidRDefault="00C241CB" w:rsidP="006A785B">
      <w:pPr>
        <w:jc w:val="both"/>
        <w:rPr>
          <w:rFonts w:ascii="Times New Roman" w:eastAsia="Calibri" w:hAnsi="Times New Roman" w:cs="Times New Roman"/>
          <w:color w:val="000000"/>
          <w:lang w:val="en-US"/>
        </w:rPr>
      </w:pPr>
      <w:r w:rsidRPr="00E155D1">
        <w:rPr>
          <w:rFonts w:ascii="Times New Roman" w:eastAsia="Calibri" w:hAnsi="Times New Roman" w:cs="Times New Roman"/>
          <w:color w:val="000000"/>
          <w:lang w:val="en-US"/>
        </w:rPr>
        <w:t>The warm scenario was correctly predicted for the Me</w:t>
      </w:r>
      <w:r w:rsidR="00822F1A" w:rsidRPr="00E155D1">
        <w:rPr>
          <w:rFonts w:ascii="Times New Roman" w:eastAsia="Calibri" w:hAnsi="Times New Roman" w:cs="Times New Roman"/>
          <w:color w:val="000000"/>
          <w:lang w:val="en-US"/>
        </w:rPr>
        <w:t xml:space="preserve">diterranean Sea area, but </w:t>
      </w:r>
      <w:r w:rsidR="00EE3313">
        <w:rPr>
          <w:rFonts w:ascii="Times New Roman" w:eastAsia="Calibri" w:hAnsi="Times New Roman" w:cs="Times New Roman"/>
          <w:color w:val="000000"/>
          <w:lang w:val="en-US"/>
        </w:rPr>
        <w:t>the outlook</w:t>
      </w:r>
      <w:r w:rsidR="00822F1A" w:rsidRPr="00E155D1">
        <w:rPr>
          <w:rFonts w:ascii="Times New Roman" w:eastAsia="Calibri" w:hAnsi="Times New Roman" w:cs="Times New Roman"/>
          <w:color w:val="000000"/>
          <w:lang w:val="en-US"/>
        </w:rPr>
        <w:t xml:space="preserve"> had</w:t>
      </w:r>
      <w:r w:rsidRPr="00E155D1">
        <w:rPr>
          <w:rFonts w:ascii="Times New Roman" w:eastAsia="Calibri" w:hAnsi="Times New Roman" w:cs="Times New Roman"/>
          <w:color w:val="000000"/>
          <w:lang w:val="en-US"/>
        </w:rPr>
        <w:t xml:space="preserve"> not considered the cold anomalies over eastern land areas from the Balkans to the Middle East</w:t>
      </w:r>
      <w:r w:rsidR="00822F1A" w:rsidRPr="00E155D1">
        <w:rPr>
          <w:rFonts w:ascii="Times New Roman" w:eastAsia="Calibri" w:hAnsi="Times New Roman" w:cs="Times New Roman"/>
          <w:color w:val="000000"/>
          <w:lang w:val="en-US"/>
        </w:rPr>
        <w:t>, so the eastern continental cold waves, which were extreme especially in January, were not detected</w:t>
      </w:r>
      <w:r w:rsidRPr="00E155D1">
        <w:rPr>
          <w:rFonts w:ascii="Times New Roman" w:eastAsia="Calibri" w:hAnsi="Times New Roman" w:cs="Times New Roman"/>
          <w:color w:val="000000"/>
          <w:lang w:val="en-US"/>
        </w:rPr>
        <w:t>. The middle tercile for Ibe</w:t>
      </w:r>
      <w:r w:rsidR="00822F1A" w:rsidRPr="00E155D1">
        <w:rPr>
          <w:rFonts w:ascii="Times New Roman" w:eastAsia="Calibri" w:hAnsi="Times New Roman" w:cs="Times New Roman"/>
          <w:color w:val="000000"/>
          <w:lang w:val="en-US"/>
        </w:rPr>
        <w:t>ria, France and the Ukraine was</w:t>
      </w:r>
      <w:r w:rsidRPr="00E155D1">
        <w:rPr>
          <w:rFonts w:ascii="Times New Roman" w:eastAsia="Calibri" w:hAnsi="Times New Roman" w:cs="Times New Roman"/>
          <w:color w:val="000000"/>
          <w:lang w:val="en-US"/>
        </w:rPr>
        <w:t xml:space="preserve"> predicted </w:t>
      </w:r>
      <w:r w:rsidR="00822F1A" w:rsidRPr="00E155D1">
        <w:rPr>
          <w:rFonts w:ascii="Times New Roman" w:eastAsia="Calibri" w:hAnsi="Times New Roman" w:cs="Times New Roman"/>
          <w:color w:val="000000"/>
          <w:lang w:val="en-US"/>
        </w:rPr>
        <w:t xml:space="preserve">correctly </w:t>
      </w:r>
      <w:r w:rsidRPr="00E155D1">
        <w:rPr>
          <w:rFonts w:ascii="Times New Roman" w:eastAsia="Calibri" w:hAnsi="Times New Roman" w:cs="Times New Roman"/>
          <w:color w:val="000000"/>
          <w:lang w:val="en-US"/>
        </w:rPr>
        <w:t>for large parts of these countries</w:t>
      </w:r>
      <w:r w:rsidR="00822F1A" w:rsidRPr="00E155D1">
        <w:rPr>
          <w:rFonts w:ascii="Times New Roman" w:eastAsia="Calibri" w:hAnsi="Times New Roman" w:cs="Times New Roman"/>
          <w:color w:val="000000"/>
          <w:lang w:val="en-US"/>
        </w:rPr>
        <w:t>.</w:t>
      </w:r>
    </w:p>
    <w:p w:rsidR="009A2BA7" w:rsidRPr="00E155D1" w:rsidRDefault="009A2BA7" w:rsidP="0009443C">
      <w:pPr>
        <w:jc w:val="both"/>
        <w:rPr>
          <w:rFonts w:ascii="Times New Roman" w:eastAsia="Calibri" w:hAnsi="Times New Roman" w:cs="Times New Roman"/>
          <w:color w:val="000000"/>
          <w:lang w:val="en-US"/>
        </w:rPr>
      </w:pPr>
      <w:r w:rsidRPr="009A2BA7">
        <w:rPr>
          <w:rFonts w:asciiTheme="majorBidi" w:eastAsiaTheme="minorHAnsi" w:hAnsiTheme="majorBidi" w:cstheme="majorBidi"/>
          <w:b/>
          <w:bCs/>
          <w:sz w:val="24"/>
          <w:szCs w:val="24"/>
          <w:lang w:val="en-US" w:eastAsia="en-US"/>
        </w:rPr>
        <w:t>North Africa (RAI)</w:t>
      </w:r>
      <w:r w:rsidRPr="009A2BA7">
        <w:rPr>
          <w:rFonts w:asciiTheme="majorBidi" w:eastAsiaTheme="minorHAnsi" w:hAnsiTheme="majorBidi" w:cstheme="majorBidi"/>
          <w:b/>
          <w:bCs/>
          <w:sz w:val="24"/>
          <w:szCs w:val="24"/>
          <w:lang w:val="en-US" w:eastAsia="en-US"/>
        </w:rPr>
        <w:tab/>
      </w:r>
      <w:r w:rsidRPr="009A2BA7">
        <w:rPr>
          <w:rFonts w:asciiTheme="majorBidi" w:eastAsiaTheme="minorHAnsi" w:hAnsiTheme="majorBidi" w:cstheme="majorBidi"/>
          <w:sz w:val="24"/>
          <w:szCs w:val="24"/>
          <w:lang w:val="en-US" w:eastAsia="en-US"/>
        </w:rPr>
        <w:br/>
      </w:r>
      <w:r w:rsidRPr="00E155D1">
        <w:rPr>
          <w:rFonts w:ascii="Times New Roman" w:eastAsia="Calibri" w:hAnsi="Times New Roman" w:cs="Times New Roman"/>
          <w:color w:val="000000"/>
          <w:lang w:val="en-US"/>
        </w:rPr>
        <w:t>The MedCOF-7 climate outlook for the 2016-17 winter season favored a tendency for the upper tercile over almost the whole region. Probabilities for the above</w:t>
      </w:r>
      <w:r w:rsidR="00EE3313">
        <w:rPr>
          <w:rFonts w:ascii="Times New Roman" w:eastAsia="Calibri" w:hAnsi="Times New Roman" w:cs="Times New Roman"/>
          <w:color w:val="000000"/>
          <w:lang w:val="en-US"/>
        </w:rPr>
        <w:t>-</w:t>
      </w:r>
      <w:r w:rsidRPr="00E155D1">
        <w:rPr>
          <w:rFonts w:ascii="Times New Roman" w:eastAsia="Calibri" w:hAnsi="Times New Roman" w:cs="Times New Roman"/>
          <w:color w:val="000000"/>
          <w:lang w:val="en-US"/>
        </w:rPr>
        <w:t xml:space="preserve">normal </w:t>
      </w:r>
      <w:r w:rsidR="0009443C" w:rsidRPr="00E155D1">
        <w:rPr>
          <w:rFonts w:ascii="Times New Roman" w:eastAsia="Calibri" w:hAnsi="Times New Roman" w:cs="Times New Roman"/>
          <w:color w:val="000000"/>
          <w:lang w:val="en-US"/>
        </w:rPr>
        <w:t xml:space="preserve">scenario </w:t>
      </w:r>
      <w:r w:rsidRPr="00E155D1">
        <w:rPr>
          <w:rFonts w:ascii="Times New Roman" w:eastAsia="Calibri" w:hAnsi="Times New Roman" w:cs="Times New Roman"/>
          <w:color w:val="000000"/>
          <w:lang w:val="en-US"/>
        </w:rPr>
        <w:t xml:space="preserve">are of 60% over Middle </w:t>
      </w:r>
      <w:r w:rsidR="00F50065" w:rsidRPr="00E155D1">
        <w:rPr>
          <w:rFonts w:ascii="Times New Roman" w:eastAsia="Calibri" w:hAnsi="Times New Roman" w:cs="Times New Roman"/>
          <w:color w:val="000000"/>
          <w:lang w:val="en-US"/>
        </w:rPr>
        <w:lastRenderedPageBreak/>
        <w:t>East</w:t>
      </w:r>
      <w:r w:rsidRPr="00E155D1">
        <w:rPr>
          <w:rFonts w:ascii="Times New Roman" w:eastAsia="Calibri" w:hAnsi="Times New Roman" w:cs="Times New Roman"/>
          <w:color w:val="000000"/>
          <w:lang w:val="en-US"/>
        </w:rPr>
        <w:t xml:space="preserve"> and </w:t>
      </w:r>
      <w:r w:rsidR="0072776C" w:rsidRPr="00E155D1">
        <w:rPr>
          <w:rFonts w:ascii="Times New Roman" w:eastAsia="Calibri" w:hAnsi="Times New Roman" w:cs="Times New Roman"/>
          <w:color w:val="000000"/>
          <w:lang w:val="en-US"/>
        </w:rPr>
        <w:t xml:space="preserve">the </w:t>
      </w:r>
      <w:r w:rsidRPr="00E155D1">
        <w:rPr>
          <w:rFonts w:ascii="Times New Roman" w:eastAsia="Calibri" w:hAnsi="Times New Roman" w:cs="Times New Roman"/>
          <w:color w:val="000000"/>
          <w:lang w:val="en-US"/>
        </w:rPr>
        <w:t>southeast of the domain (Red region in figure 1 (b)). Elsewhere probabilities are of 50% for the above</w:t>
      </w:r>
      <w:r w:rsidR="0009443C" w:rsidRPr="00E155D1">
        <w:rPr>
          <w:rFonts w:ascii="Times New Roman" w:eastAsia="Calibri" w:hAnsi="Times New Roman" w:cs="Times New Roman"/>
          <w:color w:val="000000"/>
          <w:lang w:val="en-US"/>
        </w:rPr>
        <w:t>-</w:t>
      </w:r>
      <w:r w:rsidRPr="00E155D1">
        <w:rPr>
          <w:rFonts w:ascii="Times New Roman" w:eastAsia="Calibri" w:hAnsi="Times New Roman" w:cs="Times New Roman"/>
          <w:color w:val="000000"/>
          <w:lang w:val="en-US"/>
        </w:rPr>
        <w:t xml:space="preserve">normal </w:t>
      </w:r>
      <w:r w:rsidR="0009443C" w:rsidRPr="00E155D1">
        <w:rPr>
          <w:rFonts w:ascii="Times New Roman" w:eastAsia="Calibri" w:hAnsi="Times New Roman" w:cs="Times New Roman"/>
          <w:color w:val="000000"/>
          <w:lang w:val="en-US"/>
        </w:rPr>
        <w:t xml:space="preserve">case </w:t>
      </w:r>
      <w:r w:rsidRPr="00E155D1">
        <w:rPr>
          <w:rFonts w:ascii="Times New Roman" w:eastAsia="Calibri" w:hAnsi="Times New Roman" w:cs="Times New Roman"/>
          <w:color w:val="000000"/>
          <w:lang w:val="en-US"/>
        </w:rPr>
        <w:t xml:space="preserve">(Orange region in figure 1 (b)). </w:t>
      </w:r>
    </w:p>
    <w:p w:rsidR="009A2BA7" w:rsidRPr="00E155D1" w:rsidRDefault="009A2BA7" w:rsidP="0009443C">
      <w:pPr>
        <w:jc w:val="both"/>
        <w:rPr>
          <w:rFonts w:ascii="Times New Roman" w:eastAsia="Calibri" w:hAnsi="Times New Roman" w:cs="Times New Roman"/>
          <w:color w:val="000000"/>
          <w:lang w:val="en-US"/>
        </w:rPr>
      </w:pPr>
      <w:r w:rsidRPr="00E155D1">
        <w:rPr>
          <w:rFonts w:ascii="Times New Roman" w:eastAsia="Calibri" w:hAnsi="Times New Roman" w:cs="Times New Roman"/>
          <w:color w:val="000000"/>
          <w:lang w:val="en-US"/>
        </w:rPr>
        <w:t>In fact, negative anomalies were recorded over Egypt, east of Libya and center-east of Morocco. Positive anomalies were registered in the center of North Africa domain and in the south of Morocco. Elsewhere temperatures were near normal.</w:t>
      </w:r>
    </w:p>
    <w:p w:rsidR="009A2BA7" w:rsidRPr="00E155D1" w:rsidRDefault="009A2BA7" w:rsidP="0009443C">
      <w:pPr>
        <w:jc w:val="both"/>
        <w:rPr>
          <w:rFonts w:ascii="Times New Roman" w:eastAsia="Calibri" w:hAnsi="Times New Roman" w:cs="Times New Roman"/>
          <w:color w:val="000000"/>
          <w:lang w:val="en-US"/>
        </w:rPr>
      </w:pPr>
      <w:r w:rsidRPr="00E155D1">
        <w:rPr>
          <w:rFonts w:ascii="Times New Roman" w:eastAsia="Calibri" w:hAnsi="Times New Roman" w:cs="Times New Roman"/>
          <w:color w:val="000000"/>
          <w:lang w:val="en-US"/>
        </w:rPr>
        <w:t>This indicates that the MedCOF-7 climate outlook for the winter season temperature was not able to predict temperature anomalies registered for most of North African regions especially negative anomalies over eastern parts.</w:t>
      </w:r>
    </w:p>
    <w:p w:rsidR="0016055F" w:rsidRPr="0016055F" w:rsidRDefault="0016055F" w:rsidP="00B30529">
      <w:pPr>
        <w:keepLines/>
        <w:spacing w:before="480" w:after="0"/>
        <w:jc w:val="both"/>
        <w:outlineLvl w:val="0"/>
        <w:rPr>
          <w:rFonts w:ascii="Times New Roman" w:hAnsi="Times New Roman" w:cs="Times New Roman"/>
          <w:b/>
          <w:bCs/>
          <w:sz w:val="24"/>
          <w:szCs w:val="24"/>
          <w:lang w:val="en-US"/>
        </w:rPr>
      </w:pPr>
    </w:p>
    <w:p w:rsidR="004B2ED5" w:rsidRDefault="004B2ED5" w:rsidP="0016055F">
      <w:pPr>
        <w:pStyle w:val="Listenabsatz"/>
        <w:keepNext/>
        <w:numPr>
          <w:ilvl w:val="1"/>
          <w:numId w:val="5"/>
        </w:numPr>
        <w:ind w:left="794" w:hanging="85"/>
        <w:jc w:val="both"/>
        <w:rPr>
          <w:rFonts w:asciiTheme="majorBidi" w:hAnsiTheme="majorBidi" w:cstheme="majorBidi"/>
          <w:b/>
          <w:bCs/>
          <w:sz w:val="28"/>
          <w:szCs w:val="28"/>
          <w:lang w:val="en-US"/>
        </w:rPr>
      </w:pPr>
      <w:r>
        <w:rPr>
          <w:rFonts w:asciiTheme="majorBidi" w:hAnsiTheme="majorBidi" w:cstheme="majorBidi"/>
          <w:b/>
          <w:bCs/>
          <w:sz w:val="28"/>
          <w:szCs w:val="28"/>
          <w:lang w:val="en-US"/>
        </w:rPr>
        <w:t>Precipitation</w:t>
      </w:r>
    </w:p>
    <w:p w:rsidR="00E86B41" w:rsidRDefault="00E86B41" w:rsidP="00B30529">
      <w:pPr>
        <w:keepLines/>
        <w:spacing w:before="480" w:after="0"/>
        <w:jc w:val="both"/>
        <w:outlineLvl w:val="0"/>
        <w:rPr>
          <w:rFonts w:asciiTheme="majorBidi" w:hAnsiTheme="majorBidi" w:cstheme="majorBidi"/>
          <w:b/>
          <w:bCs/>
          <w:sz w:val="24"/>
          <w:szCs w:val="24"/>
          <w:lang w:val="en-US"/>
        </w:rPr>
      </w:pPr>
      <w:r>
        <w:rPr>
          <w:rFonts w:asciiTheme="majorBidi" w:hAnsiTheme="majorBidi" w:cstheme="majorBidi"/>
          <w:b/>
          <w:bCs/>
          <w:sz w:val="24"/>
          <w:szCs w:val="24"/>
          <w:lang w:val="en-US"/>
        </w:rPr>
        <w:t>Europe</w:t>
      </w:r>
      <w:r w:rsidR="00B257B1">
        <w:rPr>
          <w:rFonts w:asciiTheme="majorBidi" w:hAnsiTheme="majorBidi" w:cstheme="majorBidi"/>
          <w:b/>
          <w:bCs/>
          <w:sz w:val="24"/>
          <w:szCs w:val="24"/>
          <w:lang w:val="en-US"/>
        </w:rPr>
        <w:t>/RA VI</w:t>
      </w:r>
    </w:p>
    <w:p w:rsidR="0009443C" w:rsidRPr="00E155D1" w:rsidRDefault="0009443C" w:rsidP="00590B22">
      <w:pPr>
        <w:jc w:val="both"/>
        <w:rPr>
          <w:rFonts w:asciiTheme="majorBidi" w:hAnsiTheme="majorBidi" w:cstheme="majorBidi"/>
          <w:lang w:val="en-US" w:eastAsia="fr-FR"/>
        </w:rPr>
      </w:pPr>
      <w:r w:rsidRPr="00E155D1">
        <w:rPr>
          <w:rFonts w:asciiTheme="majorBidi" w:hAnsiTheme="majorBidi" w:cstheme="majorBidi"/>
          <w:lang w:val="en-US" w:eastAsia="fr-FR"/>
        </w:rPr>
        <w:t xml:space="preserve">MedCOF-7 outlook favored wetter-than-normal conditions (upper tercile) over Iberia, the western and central Mediterranean, and rather a dry scenario (lower tercile) over the </w:t>
      </w:r>
      <w:r w:rsidR="00AC709C" w:rsidRPr="00E155D1">
        <w:rPr>
          <w:rFonts w:asciiTheme="majorBidi" w:hAnsiTheme="majorBidi" w:cstheme="majorBidi"/>
          <w:lang w:val="en-US" w:eastAsia="fr-FR"/>
        </w:rPr>
        <w:t xml:space="preserve">eastern Mediterranean, Turkey and the Middle East. For the northern parts (France and the northeast of the domain from Hungary to South Caucasus) no privileged scenario was given. </w:t>
      </w:r>
    </w:p>
    <w:p w:rsidR="00AC709C" w:rsidRPr="00E155D1" w:rsidRDefault="00AC709C" w:rsidP="00590B22">
      <w:pPr>
        <w:jc w:val="both"/>
        <w:rPr>
          <w:rFonts w:asciiTheme="majorBidi" w:hAnsiTheme="majorBidi" w:cstheme="majorBidi"/>
          <w:lang w:val="en-US" w:eastAsia="fr-FR"/>
        </w:rPr>
      </w:pPr>
      <w:r w:rsidRPr="00E155D1">
        <w:rPr>
          <w:rFonts w:asciiTheme="majorBidi" w:hAnsiTheme="majorBidi" w:cstheme="majorBidi"/>
          <w:lang w:val="en-US" w:eastAsia="fr-FR"/>
        </w:rPr>
        <w:t xml:space="preserve">The wet area was well predicted for the western Mediterranean and also the dry area for Turkey and </w:t>
      </w:r>
      <w:r w:rsidR="005D7029" w:rsidRPr="00E155D1">
        <w:rPr>
          <w:rFonts w:asciiTheme="majorBidi" w:hAnsiTheme="majorBidi" w:cstheme="majorBidi"/>
          <w:lang w:val="en-US" w:eastAsia="fr-FR"/>
        </w:rPr>
        <w:t xml:space="preserve">much of </w:t>
      </w:r>
      <w:r w:rsidRPr="00E155D1">
        <w:rPr>
          <w:rFonts w:asciiTheme="majorBidi" w:hAnsiTheme="majorBidi" w:cstheme="majorBidi"/>
          <w:lang w:val="en-US" w:eastAsia="fr-FR"/>
        </w:rPr>
        <w:t xml:space="preserve">the Middle East, but the wet area was smaller than predicted </w:t>
      </w:r>
      <w:r w:rsidR="00A74AB7" w:rsidRPr="00E155D1">
        <w:rPr>
          <w:rFonts w:asciiTheme="majorBidi" w:hAnsiTheme="majorBidi" w:cstheme="majorBidi"/>
          <w:lang w:val="en-US" w:eastAsia="fr-FR"/>
        </w:rPr>
        <w:t>–</w:t>
      </w:r>
      <w:r w:rsidRPr="00E155D1">
        <w:rPr>
          <w:rFonts w:asciiTheme="majorBidi" w:hAnsiTheme="majorBidi" w:cstheme="majorBidi"/>
          <w:lang w:val="en-US" w:eastAsia="fr-FR"/>
        </w:rPr>
        <w:t xml:space="preserve"> </w:t>
      </w:r>
      <w:r w:rsidR="00A74AB7" w:rsidRPr="00E155D1">
        <w:rPr>
          <w:rFonts w:asciiTheme="majorBidi" w:hAnsiTheme="majorBidi" w:cstheme="majorBidi"/>
          <w:lang w:val="en-US" w:eastAsia="fr-FR"/>
        </w:rPr>
        <w:t xml:space="preserve">Italy and the central Mediterranean were </w:t>
      </w:r>
      <w:r w:rsidR="005D7029" w:rsidRPr="00E155D1">
        <w:rPr>
          <w:rFonts w:asciiTheme="majorBidi" w:hAnsiTheme="majorBidi" w:cstheme="majorBidi"/>
          <w:lang w:val="en-US" w:eastAsia="fr-FR"/>
        </w:rPr>
        <w:t xml:space="preserve">mostly </w:t>
      </w:r>
      <w:r w:rsidR="00A74AB7" w:rsidRPr="00E155D1">
        <w:rPr>
          <w:rFonts w:asciiTheme="majorBidi" w:hAnsiTheme="majorBidi" w:cstheme="majorBidi"/>
          <w:lang w:val="en-US" w:eastAsia="fr-FR"/>
        </w:rPr>
        <w:t>dry</w:t>
      </w:r>
      <w:r w:rsidR="005D7029" w:rsidRPr="00E155D1">
        <w:rPr>
          <w:rFonts w:asciiTheme="majorBidi" w:hAnsiTheme="majorBidi" w:cstheme="majorBidi"/>
          <w:lang w:val="en-US" w:eastAsia="fr-FR"/>
        </w:rPr>
        <w:t>, despite some heavy precipitation in February in the northern Adriatic Sea region</w:t>
      </w:r>
      <w:r w:rsidR="00A74AB7" w:rsidRPr="00E155D1">
        <w:rPr>
          <w:rFonts w:asciiTheme="majorBidi" w:hAnsiTheme="majorBidi" w:cstheme="majorBidi"/>
          <w:lang w:val="en-US" w:eastAsia="fr-FR"/>
        </w:rPr>
        <w:t xml:space="preserve">. Iberia was only wet in the east and locally in the south, but close to normal or dry elsewhere. </w:t>
      </w:r>
    </w:p>
    <w:p w:rsidR="00A74AB7" w:rsidRPr="00E155D1" w:rsidRDefault="00A74AB7" w:rsidP="00590B22">
      <w:pPr>
        <w:jc w:val="both"/>
        <w:rPr>
          <w:rFonts w:asciiTheme="majorBidi" w:hAnsiTheme="majorBidi" w:cstheme="majorBidi"/>
          <w:lang w:val="en-US" w:eastAsia="fr-FR"/>
        </w:rPr>
      </w:pPr>
      <w:r w:rsidRPr="00E155D1">
        <w:rPr>
          <w:rFonts w:asciiTheme="majorBidi" w:hAnsiTheme="majorBidi" w:cstheme="majorBidi"/>
          <w:lang w:val="en-US" w:eastAsia="fr-FR"/>
        </w:rPr>
        <w:t>In the northern areas, France was mainly dry and in the lower tercile</w:t>
      </w:r>
      <w:r w:rsidR="002727F3" w:rsidRPr="00E155D1">
        <w:rPr>
          <w:rFonts w:asciiTheme="majorBidi" w:hAnsiTheme="majorBidi" w:cstheme="majorBidi"/>
          <w:lang w:val="en-US" w:eastAsia="fr-FR"/>
        </w:rPr>
        <w:t xml:space="preserve">, and also the area from Hungary to Moldova. In contrast, the Ukraine and South Caucasus received precipitation in the middle or upper tercile, which is partly correct when climatology and therefore the middle tercile </w:t>
      </w:r>
      <w:r w:rsidR="005D7029" w:rsidRPr="00E155D1">
        <w:rPr>
          <w:rFonts w:asciiTheme="majorBidi" w:hAnsiTheme="majorBidi" w:cstheme="majorBidi"/>
          <w:lang w:val="en-US" w:eastAsia="fr-FR"/>
        </w:rPr>
        <w:t>are</w:t>
      </w:r>
      <w:r w:rsidR="002727F3" w:rsidRPr="00E155D1">
        <w:rPr>
          <w:rFonts w:asciiTheme="majorBidi" w:hAnsiTheme="majorBidi" w:cstheme="majorBidi"/>
          <w:lang w:val="en-US" w:eastAsia="fr-FR"/>
        </w:rPr>
        <w:t xml:space="preserve"> assumed </w:t>
      </w:r>
      <w:r w:rsidR="005D7029" w:rsidRPr="00E155D1">
        <w:rPr>
          <w:rFonts w:asciiTheme="majorBidi" w:hAnsiTheme="majorBidi" w:cstheme="majorBidi"/>
          <w:lang w:val="en-US" w:eastAsia="fr-FR"/>
        </w:rPr>
        <w:t>for</w:t>
      </w:r>
      <w:r w:rsidR="002727F3" w:rsidRPr="00E155D1">
        <w:rPr>
          <w:rFonts w:asciiTheme="majorBidi" w:hAnsiTheme="majorBidi" w:cstheme="majorBidi"/>
          <w:lang w:val="en-US" w:eastAsia="fr-FR"/>
        </w:rPr>
        <w:t xml:space="preserve"> the non-privileged scenario prediction. </w:t>
      </w:r>
    </w:p>
    <w:p w:rsidR="00663D71" w:rsidRPr="00291EB0" w:rsidRDefault="00663D71" w:rsidP="00590B22">
      <w:pPr>
        <w:jc w:val="both"/>
        <w:rPr>
          <w:rFonts w:asciiTheme="majorBidi" w:hAnsiTheme="majorBidi" w:cstheme="majorBidi"/>
          <w:sz w:val="24"/>
          <w:szCs w:val="24"/>
          <w:highlight w:val="yellow"/>
          <w:lang w:val="en-US" w:eastAsia="fr-FR"/>
        </w:rPr>
      </w:pPr>
    </w:p>
    <w:p w:rsidR="009A2BA7" w:rsidRPr="00E155D1" w:rsidRDefault="009A2BA7" w:rsidP="002727F3">
      <w:pPr>
        <w:keepNext/>
        <w:keepLines/>
        <w:spacing w:before="480" w:after="0"/>
        <w:jc w:val="both"/>
        <w:outlineLvl w:val="0"/>
        <w:rPr>
          <w:rFonts w:ascii="Times New Roman" w:eastAsiaTheme="minorHAnsi" w:hAnsi="Times New Roman" w:cs="Times New Roman"/>
          <w:lang w:val="en-US" w:eastAsia="en-US"/>
        </w:rPr>
      </w:pPr>
      <w:r w:rsidRPr="009A2BA7">
        <w:rPr>
          <w:rFonts w:asciiTheme="majorBidi" w:eastAsiaTheme="minorHAnsi" w:hAnsiTheme="majorBidi" w:cstheme="majorBidi"/>
          <w:b/>
          <w:bCs/>
          <w:sz w:val="24"/>
          <w:szCs w:val="24"/>
          <w:lang w:val="en-US" w:eastAsia="en-US"/>
        </w:rPr>
        <w:t>North Africa (RAI)</w:t>
      </w:r>
      <w:r w:rsidRPr="009A2BA7">
        <w:rPr>
          <w:rFonts w:asciiTheme="majorBidi" w:eastAsiaTheme="minorHAnsi" w:hAnsiTheme="majorBidi" w:cstheme="majorBidi"/>
          <w:b/>
          <w:bCs/>
          <w:sz w:val="24"/>
          <w:szCs w:val="24"/>
          <w:lang w:val="en-US" w:eastAsia="en-US"/>
        </w:rPr>
        <w:tab/>
      </w:r>
      <w:r w:rsidRPr="009A2BA7">
        <w:rPr>
          <w:rFonts w:asciiTheme="majorBidi" w:eastAsiaTheme="minorHAnsi" w:hAnsiTheme="majorBidi" w:cstheme="majorBidi"/>
          <w:sz w:val="24"/>
          <w:szCs w:val="24"/>
          <w:lang w:val="en-US" w:eastAsia="en-US"/>
        </w:rPr>
        <w:br/>
      </w:r>
      <w:r w:rsidRPr="00E155D1">
        <w:rPr>
          <w:rFonts w:ascii="Times New Roman" w:eastAsiaTheme="minorHAnsi" w:hAnsi="Times New Roman" w:cs="Times New Roman"/>
          <w:lang w:val="en-US" w:eastAsia="en-US"/>
        </w:rPr>
        <w:t>MedCOF-7 outlook favored over the central part of the MedCOF region a wetter-than-normal winter with probability of 40% for the upper tercile (Blue region figure 1 (a)). For southern ar</w:t>
      </w:r>
      <w:r w:rsidR="002727F3" w:rsidRPr="00E155D1">
        <w:rPr>
          <w:rFonts w:ascii="Times New Roman" w:eastAsiaTheme="minorHAnsi" w:hAnsi="Times New Roman" w:cs="Times New Roman"/>
          <w:lang w:val="en-US" w:eastAsia="en-US"/>
        </w:rPr>
        <w:t>eas of North Africa and Middle E</w:t>
      </w:r>
      <w:r w:rsidRPr="00E155D1">
        <w:rPr>
          <w:rFonts w:ascii="Times New Roman" w:eastAsiaTheme="minorHAnsi" w:hAnsi="Times New Roman" w:cs="Times New Roman"/>
          <w:lang w:val="en-US" w:eastAsia="en-US"/>
        </w:rPr>
        <w:t>ast region a drier-than average season is favored with probability of 45% for the below</w:t>
      </w:r>
      <w:r w:rsidR="00EE3313">
        <w:rPr>
          <w:rFonts w:ascii="Times New Roman" w:eastAsiaTheme="minorHAnsi" w:hAnsi="Times New Roman" w:cs="Times New Roman"/>
          <w:lang w:val="en-US" w:eastAsia="en-US"/>
        </w:rPr>
        <w:t>-</w:t>
      </w:r>
      <w:r w:rsidRPr="00E155D1">
        <w:rPr>
          <w:rFonts w:ascii="Times New Roman" w:eastAsiaTheme="minorHAnsi" w:hAnsi="Times New Roman" w:cs="Times New Roman"/>
          <w:lang w:val="en-US" w:eastAsia="en-US"/>
        </w:rPr>
        <w:t>normal tercile (Yellow region in figure 1 (a)). For the rest of the region there is no preference for any climate defined categories.</w:t>
      </w:r>
    </w:p>
    <w:p w:rsidR="009A2BA7" w:rsidRPr="00E155D1" w:rsidRDefault="009A2BA7" w:rsidP="009A2BA7">
      <w:pPr>
        <w:autoSpaceDE w:val="0"/>
        <w:autoSpaceDN w:val="0"/>
        <w:adjustRightInd w:val="0"/>
        <w:spacing w:after="0"/>
        <w:jc w:val="both"/>
        <w:rPr>
          <w:rFonts w:ascii="Times New Roman" w:eastAsiaTheme="minorHAnsi" w:hAnsi="Times New Roman" w:cs="Times New Roman"/>
          <w:lang w:val="en-US" w:eastAsia="en-US"/>
        </w:rPr>
      </w:pPr>
      <w:r w:rsidRPr="00E155D1">
        <w:rPr>
          <w:rFonts w:ascii="Times New Roman" w:eastAsiaTheme="minorHAnsi" w:hAnsi="Times New Roman" w:cs="Times New Roman"/>
          <w:lang w:val="en-US" w:eastAsia="en-US"/>
        </w:rPr>
        <w:t>Winter 2016-2017 was wetter than normal over the north west of North Africa domain, the north-west and center of Algeria, the center of Tunisia and the north of Egypt. A wet cell was noticed over the southwest of Libya and the extreme southeast of Algeria. Over the remaining southern region of the North Africa domain, precipitations were below normal. Elsewhere near normal conditions were registered.</w:t>
      </w:r>
    </w:p>
    <w:p w:rsidR="00663D71" w:rsidRPr="00E155D1" w:rsidRDefault="005D7029" w:rsidP="00663D71">
      <w:pPr>
        <w:jc w:val="both"/>
        <w:rPr>
          <w:rFonts w:ascii="Times New Roman" w:hAnsi="Times New Roman" w:cs="Times New Roman"/>
          <w:lang w:val="en-US" w:eastAsia="fr-FR"/>
        </w:rPr>
      </w:pPr>
      <w:r w:rsidRPr="00E155D1">
        <w:rPr>
          <w:rFonts w:ascii="Times New Roman" w:hAnsi="Times New Roman" w:cs="Times New Roman"/>
          <w:lang w:val="en-US" w:eastAsia="fr-FR"/>
        </w:rPr>
        <w:t>Thi</w:t>
      </w:r>
      <w:r w:rsidR="00DA49D3" w:rsidRPr="00E155D1">
        <w:rPr>
          <w:rFonts w:ascii="Times New Roman" w:hAnsi="Times New Roman" w:cs="Times New Roman"/>
          <w:lang w:val="en-US" w:eastAsia="fr-FR"/>
        </w:rPr>
        <w:t>s means the outlook was correct</w:t>
      </w:r>
      <w:r w:rsidRPr="00E155D1">
        <w:rPr>
          <w:rFonts w:ascii="Times New Roman" w:hAnsi="Times New Roman" w:cs="Times New Roman"/>
          <w:lang w:val="en-US" w:eastAsia="fr-FR"/>
        </w:rPr>
        <w:t xml:space="preserve"> </w:t>
      </w:r>
      <w:r w:rsidR="00DA49D3" w:rsidRPr="00E155D1">
        <w:rPr>
          <w:rFonts w:ascii="Times New Roman" w:hAnsi="Times New Roman" w:cs="Times New Roman"/>
          <w:lang w:val="en-US" w:eastAsia="fr-FR"/>
        </w:rPr>
        <w:t xml:space="preserve">especially </w:t>
      </w:r>
      <w:r w:rsidRPr="00E155D1">
        <w:rPr>
          <w:rFonts w:ascii="Times New Roman" w:hAnsi="Times New Roman" w:cs="Times New Roman"/>
          <w:lang w:val="en-US" w:eastAsia="fr-FR"/>
        </w:rPr>
        <w:t>over much of southern parts of North Africa</w:t>
      </w:r>
      <w:r w:rsidR="00DA49D3" w:rsidRPr="00E155D1">
        <w:rPr>
          <w:rFonts w:ascii="Times New Roman" w:hAnsi="Times New Roman" w:cs="Times New Roman"/>
          <w:lang w:val="en-US" w:eastAsia="fr-FR"/>
        </w:rPr>
        <w:t xml:space="preserve">, but some wet spells were not captured by the outlook. </w:t>
      </w:r>
    </w:p>
    <w:p w:rsidR="007D48F8" w:rsidRDefault="00805A17" w:rsidP="00116CB7">
      <w:pPr>
        <w:spacing w:before="240"/>
        <w:jc w:val="both"/>
        <w:rPr>
          <w:rFonts w:asciiTheme="majorBidi" w:hAnsiTheme="majorBidi" w:cstheme="majorBidi"/>
          <w:b/>
          <w:bCs/>
          <w:sz w:val="28"/>
          <w:szCs w:val="28"/>
          <w:lang w:val="en-US"/>
        </w:rPr>
      </w:pPr>
      <w:r w:rsidRPr="00805A17">
        <w:rPr>
          <w:rFonts w:asciiTheme="majorBidi" w:eastAsiaTheme="minorHAnsi" w:hAnsiTheme="majorBidi" w:cstheme="majorBidi"/>
          <w:sz w:val="24"/>
          <w:szCs w:val="24"/>
          <w:lang w:val="en-US" w:eastAsia="en-US"/>
        </w:rPr>
        <w:lastRenderedPageBreak/>
        <w:tab/>
      </w:r>
      <w:r w:rsidRPr="00805A17">
        <w:rPr>
          <w:rFonts w:asciiTheme="majorBidi" w:eastAsiaTheme="minorHAnsi" w:hAnsiTheme="majorBidi" w:cstheme="majorBidi"/>
          <w:sz w:val="24"/>
          <w:szCs w:val="24"/>
          <w:lang w:val="en-US" w:eastAsia="en-US"/>
        </w:rPr>
        <w:br/>
      </w:r>
      <w:r w:rsidR="007D48F8" w:rsidRPr="00FE44BB">
        <w:rPr>
          <w:rFonts w:asciiTheme="majorBidi" w:hAnsiTheme="majorBidi" w:cstheme="majorBidi"/>
          <w:b/>
          <w:bCs/>
          <w:sz w:val="28"/>
          <w:szCs w:val="28"/>
          <w:lang w:val="en-US"/>
        </w:rPr>
        <w:t>Users</w:t>
      </w:r>
      <w:r w:rsidR="008F4336" w:rsidRPr="00FE44BB">
        <w:rPr>
          <w:rFonts w:asciiTheme="majorBidi" w:hAnsiTheme="majorBidi" w:cstheme="majorBidi"/>
          <w:b/>
          <w:bCs/>
          <w:sz w:val="28"/>
          <w:szCs w:val="28"/>
          <w:lang w:val="en-US"/>
        </w:rPr>
        <w:t>’</w:t>
      </w:r>
      <w:r w:rsidR="007D48F8" w:rsidRPr="00FE44BB">
        <w:rPr>
          <w:rFonts w:asciiTheme="majorBidi" w:hAnsiTheme="majorBidi" w:cstheme="majorBidi"/>
          <w:b/>
          <w:bCs/>
          <w:sz w:val="28"/>
          <w:szCs w:val="28"/>
          <w:lang w:val="en-US"/>
        </w:rPr>
        <w:t xml:space="preserve"> perceptions of the MedCOF-</w:t>
      </w:r>
      <w:r w:rsidR="000E68D7">
        <w:rPr>
          <w:rFonts w:asciiTheme="majorBidi" w:hAnsiTheme="majorBidi" w:cstheme="majorBidi"/>
          <w:b/>
          <w:bCs/>
          <w:sz w:val="28"/>
          <w:szCs w:val="28"/>
          <w:lang w:val="en-US"/>
        </w:rPr>
        <w:t>6</w:t>
      </w:r>
      <w:r w:rsidR="007D48F8" w:rsidRPr="00FE44BB">
        <w:rPr>
          <w:rFonts w:asciiTheme="majorBidi" w:hAnsiTheme="majorBidi" w:cstheme="majorBidi"/>
          <w:b/>
          <w:bCs/>
          <w:sz w:val="28"/>
          <w:szCs w:val="28"/>
          <w:lang w:val="en-US"/>
        </w:rPr>
        <w:t xml:space="preserve"> outlook</w:t>
      </w:r>
    </w:p>
    <w:p w:rsidR="00663D71" w:rsidRPr="00E155D1" w:rsidRDefault="00AA0DA1" w:rsidP="00663D71">
      <w:pPr>
        <w:rPr>
          <w:rFonts w:ascii="Times New Roman" w:hAnsi="Times New Roman" w:cs="Times New Roman"/>
          <w:lang w:val="en-US"/>
        </w:rPr>
      </w:pPr>
      <w:r w:rsidRPr="00E155D1">
        <w:rPr>
          <w:rFonts w:ascii="Times New Roman" w:hAnsi="Times New Roman" w:cs="Times New Roman"/>
          <w:lang w:val="en-US"/>
        </w:rPr>
        <w:t>Some countries submitted seasonal forecasts to governmental authorities, pub</w:t>
      </w:r>
      <w:r w:rsidR="005F3F47" w:rsidRPr="00E155D1">
        <w:rPr>
          <w:rFonts w:ascii="Times New Roman" w:hAnsi="Times New Roman" w:cs="Times New Roman"/>
          <w:lang w:val="en-US"/>
        </w:rPr>
        <w:t>lic services, private companies</w:t>
      </w:r>
      <w:r w:rsidRPr="00E155D1">
        <w:rPr>
          <w:rFonts w:ascii="Times New Roman" w:hAnsi="Times New Roman" w:cs="Times New Roman"/>
          <w:lang w:val="en-US"/>
        </w:rPr>
        <w:t xml:space="preserve"> </w:t>
      </w:r>
      <w:r w:rsidR="005F3F47" w:rsidRPr="00E155D1">
        <w:rPr>
          <w:rFonts w:ascii="Times New Roman" w:hAnsi="Times New Roman" w:cs="Times New Roman"/>
          <w:lang w:val="en-US"/>
        </w:rPr>
        <w:t xml:space="preserve">for various sectors (e.g. </w:t>
      </w:r>
      <w:r w:rsidRPr="00E155D1">
        <w:rPr>
          <w:rFonts w:ascii="Times New Roman" w:hAnsi="Times New Roman" w:cs="Times New Roman"/>
          <w:lang w:val="en-US"/>
        </w:rPr>
        <w:t>energy</w:t>
      </w:r>
      <w:r w:rsidR="005F3F47" w:rsidRPr="00E155D1">
        <w:rPr>
          <w:rFonts w:ascii="Times New Roman" w:hAnsi="Times New Roman" w:cs="Times New Roman"/>
          <w:lang w:val="en-US"/>
        </w:rPr>
        <w:t xml:space="preserve">, water management, civil fire protection), </w:t>
      </w:r>
      <w:r w:rsidRPr="00E155D1">
        <w:rPr>
          <w:rFonts w:ascii="Times New Roman" w:hAnsi="Times New Roman" w:cs="Times New Roman"/>
          <w:lang w:val="en-US"/>
        </w:rPr>
        <w:t xml:space="preserve"> and the general public via mass media and the web. Also monthly briefings were organized. Others used the outlook only for internal purpose. </w:t>
      </w:r>
    </w:p>
    <w:p w:rsidR="00AA0DA1" w:rsidRPr="00E155D1" w:rsidRDefault="00AA0DA1" w:rsidP="00663D71">
      <w:pPr>
        <w:rPr>
          <w:rFonts w:asciiTheme="majorBidi" w:hAnsiTheme="majorBidi" w:cstheme="majorBidi"/>
          <w:b/>
          <w:bCs/>
          <w:lang w:val="en-US"/>
        </w:rPr>
      </w:pPr>
      <w:r w:rsidRPr="00E155D1">
        <w:rPr>
          <w:rFonts w:ascii="Times New Roman" w:hAnsi="Times New Roman" w:cs="Times New Roman"/>
          <w:lang w:val="en-US"/>
        </w:rPr>
        <w:t>Feedback from users was reported</w:t>
      </w:r>
      <w:r w:rsidR="005F3F47" w:rsidRPr="00E155D1">
        <w:rPr>
          <w:rFonts w:ascii="Times New Roman" w:hAnsi="Times New Roman" w:cs="Times New Roman"/>
          <w:lang w:val="en-US"/>
        </w:rPr>
        <w:t xml:space="preserve"> by a few countries.</w:t>
      </w:r>
      <w:r w:rsidRPr="00E155D1">
        <w:rPr>
          <w:rFonts w:ascii="Times New Roman" w:hAnsi="Times New Roman" w:cs="Times New Roman"/>
          <w:lang w:val="en-US"/>
        </w:rPr>
        <w:t xml:space="preserve"> </w:t>
      </w:r>
      <w:r w:rsidR="005F3F47" w:rsidRPr="00E155D1">
        <w:rPr>
          <w:rFonts w:ascii="Times New Roman" w:hAnsi="Times New Roman" w:cs="Times New Roman"/>
          <w:lang w:val="en-US"/>
        </w:rPr>
        <w:t>Some</w:t>
      </w:r>
      <w:r w:rsidRPr="00E155D1">
        <w:rPr>
          <w:rFonts w:ascii="Times New Roman" w:hAnsi="Times New Roman" w:cs="Times New Roman"/>
          <w:lang w:val="en-US"/>
        </w:rPr>
        <w:t xml:space="preserve"> negative</w:t>
      </w:r>
      <w:r w:rsidR="005F3F47" w:rsidRPr="00E155D1">
        <w:rPr>
          <w:rFonts w:ascii="Times New Roman" w:hAnsi="Times New Roman" w:cs="Times New Roman"/>
          <w:lang w:val="en-US"/>
        </w:rPr>
        <w:t xml:space="preserve"> feedback was</w:t>
      </w:r>
      <w:r w:rsidRPr="00E155D1">
        <w:rPr>
          <w:rFonts w:ascii="Times New Roman" w:hAnsi="Times New Roman" w:cs="Times New Roman"/>
          <w:lang w:val="en-US"/>
        </w:rPr>
        <w:t xml:space="preserve"> related to the usability</w:t>
      </w:r>
      <w:r w:rsidR="00116CB7">
        <w:rPr>
          <w:rFonts w:ascii="Times New Roman" w:hAnsi="Times New Roman" w:cs="Times New Roman"/>
          <w:lang w:val="en-US"/>
        </w:rPr>
        <w:t xml:space="preserve"> (when no privileged scenario was given)</w:t>
      </w:r>
      <w:r w:rsidRPr="00E155D1">
        <w:rPr>
          <w:rFonts w:ascii="Times New Roman" w:hAnsi="Times New Roman" w:cs="Times New Roman"/>
          <w:lang w:val="en-US"/>
        </w:rPr>
        <w:t xml:space="preserve"> </w:t>
      </w:r>
      <w:r w:rsidR="005F3F47" w:rsidRPr="00E155D1">
        <w:rPr>
          <w:rFonts w:ascii="Times New Roman" w:hAnsi="Times New Roman" w:cs="Times New Roman"/>
          <w:lang w:val="en-US"/>
        </w:rPr>
        <w:t xml:space="preserve">and </w:t>
      </w:r>
      <w:r w:rsidRPr="00E155D1">
        <w:rPr>
          <w:rFonts w:ascii="Times New Roman" w:hAnsi="Times New Roman" w:cs="Times New Roman"/>
          <w:lang w:val="en-US"/>
        </w:rPr>
        <w:t xml:space="preserve">reliability of forecasts. </w:t>
      </w:r>
    </w:p>
    <w:p w:rsidR="004C1E70" w:rsidRDefault="004C1E70" w:rsidP="006B28F6">
      <w:pPr>
        <w:rPr>
          <w:rFonts w:ascii="Times New Roman" w:hAnsi="Times New Roman" w:cs="Times New Roman"/>
          <w:sz w:val="24"/>
          <w:szCs w:val="24"/>
          <w:lang w:val="en-US"/>
        </w:rPr>
      </w:pPr>
    </w:p>
    <w:p w:rsidR="00663D71" w:rsidRPr="004C1E70" w:rsidRDefault="00663D71" w:rsidP="006B28F6">
      <w:pPr>
        <w:rPr>
          <w:rFonts w:ascii="Times New Roman" w:hAnsi="Times New Roman" w:cs="Times New Roman"/>
          <w:sz w:val="24"/>
          <w:szCs w:val="24"/>
          <w:lang w:val="en-US"/>
        </w:rPr>
        <w:sectPr w:rsidR="00663D71" w:rsidRPr="004C1E70" w:rsidSect="00D21391">
          <w:footerReference w:type="default" r:id="rId67"/>
          <w:type w:val="continuous"/>
          <w:pgSz w:w="11906" w:h="16838"/>
          <w:pgMar w:top="1417" w:right="1417" w:bottom="1417" w:left="1417" w:header="720" w:footer="720" w:gutter="0"/>
          <w:cols w:space="720"/>
          <w:titlePg/>
          <w:docGrid w:linePitch="360"/>
        </w:sectPr>
      </w:pPr>
    </w:p>
    <w:p w:rsidR="008339C3" w:rsidRDefault="009B004C" w:rsidP="00A17019">
      <w:pPr>
        <w:rPr>
          <w:b/>
          <w:bCs/>
          <w:sz w:val="23"/>
          <w:szCs w:val="23"/>
          <w:lang w:val="en-US"/>
        </w:rPr>
      </w:pPr>
      <w:r w:rsidRPr="009B004C">
        <w:rPr>
          <w:b/>
          <w:bCs/>
          <w:sz w:val="23"/>
          <w:szCs w:val="23"/>
          <w:lang w:val="en-US"/>
        </w:rPr>
        <w:lastRenderedPageBreak/>
        <w:t>Appendix A: Contributors to MEDCOF-</w:t>
      </w:r>
      <w:r w:rsidR="00C73B63">
        <w:rPr>
          <w:b/>
          <w:bCs/>
          <w:sz w:val="23"/>
          <w:szCs w:val="23"/>
          <w:lang w:val="en-US"/>
        </w:rPr>
        <w:t>8</w:t>
      </w:r>
    </w:p>
    <w:p w:rsidR="00756D58" w:rsidRPr="00756D58" w:rsidRDefault="00756D58" w:rsidP="00756D58">
      <w:pPr>
        <w:pStyle w:val="Default"/>
        <w:spacing w:after="9"/>
        <w:rPr>
          <w:sz w:val="23"/>
          <w:szCs w:val="23"/>
          <w:lang w:val="en-US"/>
        </w:rPr>
      </w:pPr>
      <w:r>
        <w:rPr>
          <w:rFonts w:ascii="Wingdings" w:hAnsi="Wingdings" w:cs="Wingdings"/>
          <w:sz w:val="23"/>
          <w:szCs w:val="23"/>
        </w:rPr>
        <w:t></w:t>
      </w:r>
      <w:r>
        <w:rPr>
          <w:rFonts w:ascii="Wingdings" w:hAnsi="Wingdings" w:cs="Wingdings"/>
          <w:sz w:val="23"/>
          <w:szCs w:val="23"/>
        </w:rPr>
        <w:t></w:t>
      </w:r>
      <w:r w:rsidRPr="00756D58">
        <w:rPr>
          <w:sz w:val="23"/>
          <w:szCs w:val="23"/>
          <w:lang w:val="en-US"/>
        </w:rPr>
        <w:t xml:space="preserve">World Meteorological Organization </w:t>
      </w:r>
    </w:p>
    <w:p w:rsidR="00756D58" w:rsidRDefault="00756D58" w:rsidP="00A17019">
      <w:pPr>
        <w:rPr>
          <w:b/>
          <w:bCs/>
          <w:sz w:val="23"/>
          <w:szCs w:val="23"/>
          <w:lang w:val="en-US"/>
        </w:rPr>
      </w:pPr>
    </w:p>
    <w:p w:rsidR="00E86B41" w:rsidRDefault="00E86B41" w:rsidP="00A17019">
      <w:pPr>
        <w:rPr>
          <w:b/>
          <w:bCs/>
          <w:sz w:val="23"/>
          <w:szCs w:val="23"/>
          <w:lang w:val="en-US"/>
        </w:rPr>
      </w:pPr>
      <w:r>
        <w:rPr>
          <w:b/>
          <w:bCs/>
          <w:sz w:val="23"/>
          <w:szCs w:val="23"/>
          <w:lang w:val="en-US"/>
        </w:rPr>
        <w:t>Europe and Middle East (RA VI)</w:t>
      </w:r>
    </w:p>
    <w:p w:rsidR="00E006CB" w:rsidRPr="006B0729" w:rsidRDefault="00E006CB" w:rsidP="00E86B41">
      <w:pPr>
        <w:numPr>
          <w:ilvl w:val="0"/>
          <w:numId w:val="10"/>
        </w:numPr>
        <w:rPr>
          <w:rFonts w:ascii="Times New Roman" w:eastAsia="Calibri" w:hAnsi="Times New Roman" w:cs="Times New Roman"/>
          <w:sz w:val="24"/>
          <w:szCs w:val="24"/>
          <w:lang w:val="en-US"/>
        </w:rPr>
      </w:pPr>
      <w:r w:rsidRPr="006B0729">
        <w:rPr>
          <w:rFonts w:ascii="Times New Roman" w:eastAsia="Calibri" w:hAnsi="Times New Roman" w:cs="Times New Roman"/>
          <w:sz w:val="24"/>
          <w:szCs w:val="24"/>
          <w:lang w:val="en-US"/>
        </w:rPr>
        <w:t>Climate Centres</w:t>
      </w:r>
      <w:r w:rsidR="006B0729">
        <w:rPr>
          <w:rFonts w:ascii="Times New Roman" w:eastAsia="Calibri" w:hAnsi="Times New Roman" w:cs="Times New Roman"/>
          <w:sz w:val="24"/>
          <w:szCs w:val="24"/>
          <w:lang w:val="en-US"/>
        </w:rPr>
        <w:t>:</w:t>
      </w:r>
    </w:p>
    <w:p w:rsidR="006B0729" w:rsidRPr="00C81705" w:rsidRDefault="006B0729" w:rsidP="006B0729">
      <w:pPr>
        <w:pStyle w:val="Default"/>
        <w:numPr>
          <w:ilvl w:val="0"/>
          <w:numId w:val="15"/>
        </w:numPr>
        <w:spacing w:after="9"/>
        <w:rPr>
          <w:sz w:val="23"/>
          <w:szCs w:val="23"/>
        </w:rPr>
      </w:pPr>
      <w:r w:rsidRPr="00C81705">
        <w:rPr>
          <w:sz w:val="23"/>
          <w:szCs w:val="23"/>
        </w:rPr>
        <w:t>WMO RA VI RCC Offenbach Node on Climate Monitoring, Deutscher Wetterdienst, Germany</w:t>
      </w:r>
    </w:p>
    <w:p w:rsidR="006B0729" w:rsidRPr="00935322" w:rsidRDefault="006B0729" w:rsidP="006B0729">
      <w:pPr>
        <w:pStyle w:val="Default"/>
        <w:spacing w:after="9"/>
        <w:rPr>
          <w:sz w:val="23"/>
          <w:szCs w:val="23"/>
          <w:lang w:val="en-US"/>
        </w:rPr>
      </w:pPr>
      <w:r w:rsidRPr="00935322">
        <w:rPr>
          <w:rFonts w:ascii="Wingdings" w:hAnsi="Wingdings" w:cs="Wingdings"/>
          <w:sz w:val="23"/>
          <w:szCs w:val="23"/>
        </w:rPr>
        <w:t></w:t>
      </w:r>
      <w:r w:rsidRPr="00935322">
        <w:rPr>
          <w:rFonts w:ascii="Wingdings" w:hAnsi="Wingdings" w:cs="Wingdings"/>
          <w:sz w:val="23"/>
          <w:szCs w:val="23"/>
        </w:rPr>
        <w:t></w:t>
      </w:r>
      <w:r w:rsidRPr="00935322">
        <w:rPr>
          <w:sz w:val="23"/>
          <w:szCs w:val="23"/>
          <w:lang w:val="en-US"/>
        </w:rPr>
        <w:t xml:space="preserve">South East European Virtual Climate Change Center hosted by Republic Hydrometeorological Service of Serbia, Republic of Serbia </w:t>
      </w:r>
    </w:p>
    <w:p w:rsidR="00E006CB" w:rsidRPr="00E006CB" w:rsidRDefault="00E006CB" w:rsidP="006B0729">
      <w:pPr>
        <w:ind w:left="360"/>
        <w:rPr>
          <w:rFonts w:ascii="Times New Roman" w:eastAsia="Calibri" w:hAnsi="Times New Roman" w:cs="Times New Roman"/>
          <w:b/>
          <w:sz w:val="24"/>
          <w:szCs w:val="24"/>
          <w:lang w:val="en-US"/>
        </w:rPr>
      </w:pPr>
    </w:p>
    <w:p w:rsidR="00E86B41" w:rsidRPr="00756D58" w:rsidRDefault="00E86B41" w:rsidP="00E86B41">
      <w:pPr>
        <w:numPr>
          <w:ilvl w:val="0"/>
          <w:numId w:val="10"/>
        </w:numPr>
        <w:rPr>
          <w:rFonts w:ascii="Times New Roman" w:eastAsia="Calibri" w:hAnsi="Times New Roman" w:cs="Times New Roman"/>
          <w:b/>
          <w:sz w:val="24"/>
          <w:szCs w:val="24"/>
          <w:lang w:val="en-US"/>
        </w:rPr>
      </w:pPr>
      <w:r>
        <w:rPr>
          <w:rFonts w:ascii="Times New Roman" w:eastAsia="Calibri" w:hAnsi="Times New Roman" w:cs="Times New Roman"/>
          <w:sz w:val="24"/>
          <w:szCs w:val="24"/>
          <w:lang w:val="en-US"/>
        </w:rPr>
        <w:t>National Meteorologic</w:t>
      </w:r>
      <w:r w:rsidR="003F4F56">
        <w:rPr>
          <w:rFonts w:ascii="Times New Roman" w:eastAsia="Calibri" w:hAnsi="Times New Roman" w:cs="Times New Roman"/>
          <w:sz w:val="24"/>
          <w:szCs w:val="24"/>
          <w:lang w:val="en-US"/>
        </w:rPr>
        <w:t>al and Hydrological Services</w:t>
      </w:r>
      <w:r w:rsidR="00756D58">
        <w:rPr>
          <w:rFonts w:ascii="Times New Roman" w:eastAsia="Calibri" w:hAnsi="Times New Roman" w:cs="Times New Roman"/>
          <w:sz w:val="24"/>
          <w:szCs w:val="24"/>
          <w:lang w:val="en-US"/>
        </w:rPr>
        <w:t xml:space="preserve">: </w:t>
      </w:r>
    </w:p>
    <w:p w:rsidR="00756D58" w:rsidRPr="00935322" w:rsidRDefault="00756D58" w:rsidP="00756D58">
      <w:pPr>
        <w:pStyle w:val="Default"/>
        <w:spacing w:after="9"/>
        <w:rPr>
          <w:sz w:val="23"/>
          <w:szCs w:val="23"/>
          <w:lang w:val="en-US"/>
        </w:rPr>
      </w:pPr>
      <w:r w:rsidRPr="00935322">
        <w:rPr>
          <w:rFonts w:ascii="Wingdings" w:hAnsi="Wingdings" w:cs="Wingdings"/>
          <w:sz w:val="23"/>
          <w:szCs w:val="23"/>
        </w:rPr>
        <w:t></w:t>
      </w:r>
      <w:r w:rsidRPr="00935322">
        <w:rPr>
          <w:rFonts w:ascii="Wingdings" w:hAnsi="Wingdings" w:cs="Wingdings"/>
          <w:sz w:val="23"/>
          <w:szCs w:val="23"/>
        </w:rPr>
        <w:t></w:t>
      </w:r>
      <w:r w:rsidRPr="00935322">
        <w:rPr>
          <w:sz w:val="23"/>
          <w:szCs w:val="23"/>
          <w:lang w:val="en-US"/>
        </w:rPr>
        <w:t xml:space="preserve">Armenian State Hydrometeorological and Monitoring Service, Republic of Armenia </w:t>
      </w:r>
    </w:p>
    <w:p w:rsidR="00E006CB" w:rsidRPr="00935322" w:rsidRDefault="00E006CB" w:rsidP="00E006CB">
      <w:pPr>
        <w:pStyle w:val="Default"/>
        <w:spacing w:after="9"/>
        <w:rPr>
          <w:sz w:val="23"/>
          <w:szCs w:val="23"/>
          <w:lang w:val="en-US"/>
        </w:rPr>
      </w:pPr>
      <w:r w:rsidRPr="00935322">
        <w:rPr>
          <w:rFonts w:ascii="Wingdings" w:hAnsi="Wingdings" w:cs="Wingdings"/>
          <w:sz w:val="23"/>
          <w:szCs w:val="23"/>
        </w:rPr>
        <w:t></w:t>
      </w:r>
      <w:r w:rsidRPr="00935322">
        <w:rPr>
          <w:rFonts w:ascii="Wingdings" w:hAnsi="Wingdings" w:cs="Wingdings"/>
          <w:sz w:val="23"/>
          <w:szCs w:val="23"/>
        </w:rPr>
        <w:t></w:t>
      </w:r>
      <w:r w:rsidRPr="00935322">
        <w:rPr>
          <w:sz w:val="23"/>
          <w:szCs w:val="23"/>
          <w:lang w:val="en-US"/>
        </w:rPr>
        <w:t xml:space="preserve">Republic Hydrometeorological Service of the Republic of Srpska, Bosnia and Herzegovina </w:t>
      </w:r>
    </w:p>
    <w:p w:rsidR="00756D58" w:rsidRPr="00935322" w:rsidRDefault="00756D58" w:rsidP="00756D58">
      <w:pPr>
        <w:pStyle w:val="Default"/>
        <w:spacing w:after="9"/>
        <w:rPr>
          <w:sz w:val="23"/>
          <w:szCs w:val="23"/>
          <w:lang w:val="en-US"/>
        </w:rPr>
      </w:pPr>
      <w:r w:rsidRPr="00935322">
        <w:rPr>
          <w:rFonts w:ascii="Wingdings" w:hAnsi="Wingdings" w:cs="Wingdings"/>
          <w:sz w:val="23"/>
          <w:szCs w:val="23"/>
        </w:rPr>
        <w:t></w:t>
      </w:r>
      <w:r w:rsidRPr="00935322">
        <w:rPr>
          <w:rFonts w:ascii="Wingdings" w:hAnsi="Wingdings" w:cs="Wingdings"/>
          <w:sz w:val="23"/>
          <w:szCs w:val="23"/>
        </w:rPr>
        <w:t></w:t>
      </w:r>
      <w:r w:rsidRPr="00935322">
        <w:rPr>
          <w:sz w:val="23"/>
          <w:szCs w:val="23"/>
          <w:lang w:val="en-US"/>
        </w:rPr>
        <w:t xml:space="preserve">National Institute of Meteorology and Hydrology, Republic of Bulgaria </w:t>
      </w:r>
    </w:p>
    <w:p w:rsidR="00756D58" w:rsidRPr="00E006CB" w:rsidRDefault="00756D58" w:rsidP="00756D58">
      <w:pPr>
        <w:pStyle w:val="Default"/>
        <w:spacing w:after="9"/>
        <w:rPr>
          <w:sz w:val="23"/>
          <w:szCs w:val="23"/>
          <w:lang w:val="en-US"/>
        </w:rPr>
      </w:pPr>
      <w:r w:rsidRPr="00E006CB">
        <w:rPr>
          <w:rFonts w:ascii="Wingdings" w:hAnsi="Wingdings" w:cs="Wingdings"/>
          <w:sz w:val="23"/>
          <w:szCs w:val="23"/>
        </w:rPr>
        <w:t></w:t>
      </w:r>
      <w:r w:rsidRPr="00E006CB">
        <w:rPr>
          <w:rFonts w:ascii="Wingdings" w:hAnsi="Wingdings" w:cs="Wingdings"/>
          <w:sz w:val="23"/>
          <w:szCs w:val="23"/>
        </w:rPr>
        <w:t></w:t>
      </w:r>
      <w:r w:rsidRPr="00E006CB">
        <w:rPr>
          <w:sz w:val="23"/>
          <w:szCs w:val="23"/>
          <w:lang w:val="en-US"/>
        </w:rPr>
        <w:t xml:space="preserve">Meteorological and Hydrological Service, Republic of Croatia </w:t>
      </w:r>
    </w:p>
    <w:p w:rsidR="00756D58" w:rsidRPr="00E006CB" w:rsidRDefault="00756D58" w:rsidP="00756D58">
      <w:pPr>
        <w:pStyle w:val="Default"/>
        <w:spacing w:after="9"/>
        <w:rPr>
          <w:sz w:val="23"/>
          <w:szCs w:val="23"/>
          <w:lang w:val="en-US"/>
        </w:rPr>
      </w:pPr>
      <w:r w:rsidRPr="00E006CB">
        <w:rPr>
          <w:rFonts w:ascii="Wingdings" w:hAnsi="Wingdings" w:cs="Wingdings"/>
          <w:sz w:val="23"/>
          <w:szCs w:val="23"/>
        </w:rPr>
        <w:t></w:t>
      </w:r>
      <w:r w:rsidRPr="00E006CB">
        <w:rPr>
          <w:rFonts w:ascii="Wingdings" w:hAnsi="Wingdings" w:cs="Wingdings"/>
          <w:sz w:val="23"/>
          <w:szCs w:val="23"/>
        </w:rPr>
        <w:t></w:t>
      </w:r>
      <w:r w:rsidRPr="00E006CB">
        <w:rPr>
          <w:sz w:val="23"/>
          <w:szCs w:val="23"/>
          <w:lang w:val="en-US"/>
        </w:rPr>
        <w:t xml:space="preserve">Meteorological Service, Republic of Cyprus </w:t>
      </w:r>
    </w:p>
    <w:p w:rsidR="006B0729" w:rsidRPr="00935322" w:rsidRDefault="006B0729" w:rsidP="006B0729">
      <w:pPr>
        <w:pStyle w:val="Default"/>
        <w:numPr>
          <w:ilvl w:val="0"/>
          <w:numId w:val="14"/>
        </w:numPr>
        <w:spacing w:after="9"/>
        <w:rPr>
          <w:sz w:val="23"/>
          <w:szCs w:val="23"/>
          <w:lang w:val="en-US"/>
        </w:rPr>
      </w:pPr>
      <w:r>
        <w:rPr>
          <w:sz w:val="23"/>
          <w:szCs w:val="23"/>
          <w:lang w:val="en-US"/>
        </w:rPr>
        <w:t xml:space="preserve"> </w:t>
      </w:r>
      <w:r w:rsidRPr="00935322">
        <w:rPr>
          <w:sz w:val="23"/>
          <w:szCs w:val="23"/>
          <w:lang w:val="en-US"/>
        </w:rPr>
        <w:t xml:space="preserve">Météo France, Republic of France </w:t>
      </w:r>
    </w:p>
    <w:p w:rsidR="00E006CB" w:rsidRPr="00935322" w:rsidRDefault="00E006CB" w:rsidP="00E006CB">
      <w:pPr>
        <w:pStyle w:val="Default"/>
        <w:spacing w:after="9"/>
        <w:rPr>
          <w:sz w:val="23"/>
          <w:szCs w:val="23"/>
          <w:lang w:val="en-US"/>
        </w:rPr>
      </w:pPr>
      <w:r w:rsidRPr="00935322">
        <w:rPr>
          <w:rFonts w:ascii="Wingdings" w:hAnsi="Wingdings" w:cs="Wingdings"/>
          <w:sz w:val="23"/>
          <w:szCs w:val="23"/>
        </w:rPr>
        <w:t></w:t>
      </w:r>
      <w:r w:rsidRPr="00935322">
        <w:rPr>
          <w:rFonts w:ascii="Wingdings" w:hAnsi="Wingdings" w:cs="Wingdings"/>
          <w:sz w:val="23"/>
          <w:szCs w:val="23"/>
        </w:rPr>
        <w:t></w:t>
      </w:r>
      <w:r w:rsidRPr="00935322">
        <w:rPr>
          <w:sz w:val="23"/>
          <w:szCs w:val="23"/>
          <w:lang w:val="en-US"/>
        </w:rPr>
        <w:t xml:space="preserve">Deutscher Wetterdienst, Federal Republic of Germany </w:t>
      </w:r>
    </w:p>
    <w:p w:rsidR="00DE56CA" w:rsidRPr="00E006CB" w:rsidRDefault="00DE56CA" w:rsidP="00DE56CA">
      <w:pPr>
        <w:pStyle w:val="Default"/>
        <w:spacing w:after="9"/>
        <w:rPr>
          <w:sz w:val="23"/>
          <w:szCs w:val="23"/>
          <w:lang w:val="en-US"/>
        </w:rPr>
      </w:pPr>
      <w:r w:rsidRPr="00E006CB">
        <w:rPr>
          <w:rFonts w:ascii="Wingdings" w:hAnsi="Wingdings" w:cs="Wingdings"/>
          <w:sz w:val="23"/>
          <w:szCs w:val="23"/>
        </w:rPr>
        <w:t></w:t>
      </w:r>
      <w:r w:rsidRPr="00E006CB">
        <w:rPr>
          <w:rFonts w:ascii="Wingdings" w:hAnsi="Wingdings" w:cs="Wingdings"/>
          <w:sz w:val="23"/>
          <w:szCs w:val="23"/>
        </w:rPr>
        <w:t></w:t>
      </w:r>
      <w:r w:rsidRPr="00E006CB">
        <w:rPr>
          <w:sz w:val="23"/>
          <w:szCs w:val="23"/>
          <w:lang w:val="en-US"/>
        </w:rPr>
        <w:t xml:space="preserve">Hellenic National Meteorological Service, Greece </w:t>
      </w:r>
    </w:p>
    <w:p w:rsidR="00756D58" w:rsidRPr="00E006CB" w:rsidRDefault="00756D58" w:rsidP="00756D58">
      <w:pPr>
        <w:pStyle w:val="Default"/>
        <w:spacing w:after="9"/>
        <w:rPr>
          <w:sz w:val="23"/>
          <w:szCs w:val="23"/>
          <w:lang w:val="en-US"/>
        </w:rPr>
      </w:pPr>
      <w:r w:rsidRPr="00E006CB">
        <w:rPr>
          <w:rFonts w:ascii="Wingdings" w:hAnsi="Wingdings" w:cs="Wingdings"/>
          <w:sz w:val="23"/>
          <w:szCs w:val="23"/>
        </w:rPr>
        <w:t></w:t>
      </w:r>
      <w:r w:rsidRPr="00E006CB">
        <w:rPr>
          <w:rFonts w:ascii="Wingdings" w:hAnsi="Wingdings" w:cs="Wingdings"/>
          <w:sz w:val="23"/>
          <w:szCs w:val="23"/>
        </w:rPr>
        <w:t></w:t>
      </w:r>
      <w:r w:rsidRPr="00E006CB">
        <w:rPr>
          <w:sz w:val="23"/>
          <w:szCs w:val="23"/>
          <w:lang w:val="en-US"/>
        </w:rPr>
        <w:t xml:space="preserve">Israel Meteorological Service, State of Israel </w:t>
      </w:r>
    </w:p>
    <w:p w:rsidR="00756D58" w:rsidRPr="00E006CB" w:rsidRDefault="00756D58" w:rsidP="00756D58">
      <w:pPr>
        <w:pStyle w:val="Default"/>
        <w:spacing w:after="9"/>
        <w:rPr>
          <w:sz w:val="23"/>
          <w:szCs w:val="23"/>
          <w:lang w:val="en-US"/>
        </w:rPr>
      </w:pPr>
      <w:r w:rsidRPr="00E006CB">
        <w:rPr>
          <w:rFonts w:ascii="Wingdings" w:hAnsi="Wingdings" w:cs="Wingdings"/>
          <w:sz w:val="23"/>
          <w:szCs w:val="23"/>
        </w:rPr>
        <w:t></w:t>
      </w:r>
      <w:r w:rsidRPr="00E006CB">
        <w:rPr>
          <w:rFonts w:ascii="Wingdings" w:hAnsi="Wingdings" w:cs="Wingdings"/>
          <w:sz w:val="23"/>
          <w:szCs w:val="23"/>
        </w:rPr>
        <w:t></w:t>
      </w:r>
      <w:r w:rsidRPr="00E006CB">
        <w:rPr>
          <w:sz w:val="23"/>
          <w:szCs w:val="23"/>
          <w:lang w:val="en-US"/>
        </w:rPr>
        <w:t xml:space="preserve">Republic Hydrometeorological Institute, Former Yugoslav Republic of Macedonia </w:t>
      </w:r>
    </w:p>
    <w:p w:rsidR="00756D58" w:rsidRPr="00E006CB" w:rsidRDefault="00756D58" w:rsidP="00756D58">
      <w:pPr>
        <w:pStyle w:val="Default"/>
        <w:spacing w:after="9"/>
        <w:rPr>
          <w:sz w:val="23"/>
          <w:szCs w:val="23"/>
          <w:lang w:val="en-US"/>
        </w:rPr>
      </w:pPr>
      <w:r w:rsidRPr="00E006CB">
        <w:rPr>
          <w:rFonts w:ascii="Wingdings" w:hAnsi="Wingdings" w:cs="Wingdings"/>
          <w:sz w:val="23"/>
          <w:szCs w:val="23"/>
        </w:rPr>
        <w:t></w:t>
      </w:r>
      <w:r w:rsidRPr="00E006CB">
        <w:rPr>
          <w:rFonts w:ascii="Wingdings" w:hAnsi="Wingdings" w:cs="Wingdings"/>
          <w:sz w:val="23"/>
          <w:szCs w:val="23"/>
        </w:rPr>
        <w:t></w:t>
      </w:r>
      <w:r w:rsidRPr="00E006CB">
        <w:rPr>
          <w:sz w:val="23"/>
          <w:szCs w:val="23"/>
          <w:lang w:val="en-US"/>
        </w:rPr>
        <w:t xml:space="preserve">State Hydrometeorological Service, Republic of Moldova </w:t>
      </w:r>
    </w:p>
    <w:p w:rsidR="00756D58" w:rsidRPr="00E006CB" w:rsidRDefault="00756D58" w:rsidP="00756D58">
      <w:pPr>
        <w:pStyle w:val="Default"/>
        <w:spacing w:after="9"/>
        <w:rPr>
          <w:sz w:val="23"/>
          <w:szCs w:val="23"/>
          <w:lang w:val="en-US"/>
        </w:rPr>
      </w:pPr>
      <w:r w:rsidRPr="00E006CB">
        <w:rPr>
          <w:rFonts w:ascii="Wingdings" w:hAnsi="Wingdings" w:cs="Wingdings"/>
          <w:sz w:val="23"/>
          <w:szCs w:val="23"/>
        </w:rPr>
        <w:t></w:t>
      </w:r>
      <w:r w:rsidRPr="00E006CB">
        <w:rPr>
          <w:rFonts w:ascii="Wingdings" w:hAnsi="Wingdings" w:cs="Wingdings"/>
          <w:sz w:val="23"/>
          <w:szCs w:val="23"/>
        </w:rPr>
        <w:t></w:t>
      </w:r>
      <w:r w:rsidRPr="00E006CB">
        <w:rPr>
          <w:sz w:val="23"/>
          <w:szCs w:val="23"/>
          <w:lang w:val="en-US"/>
        </w:rPr>
        <w:t xml:space="preserve">Republic Hydrometeorological Service of Serbia, Republic of Serbia </w:t>
      </w:r>
    </w:p>
    <w:p w:rsidR="00756D58" w:rsidRDefault="00756D58" w:rsidP="00756D58">
      <w:pPr>
        <w:pStyle w:val="Default"/>
        <w:spacing w:after="9"/>
        <w:rPr>
          <w:sz w:val="23"/>
          <w:szCs w:val="23"/>
          <w:lang w:val="en-US"/>
        </w:rPr>
      </w:pPr>
      <w:r w:rsidRPr="00E006CB">
        <w:rPr>
          <w:rFonts w:ascii="Wingdings" w:hAnsi="Wingdings" w:cs="Wingdings"/>
          <w:sz w:val="23"/>
          <w:szCs w:val="23"/>
        </w:rPr>
        <w:t></w:t>
      </w:r>
      <w:r w:rsidRPr="00E006CB">
        <w:rPr>
          <w:rFonts w:ascii="Wingdings" w:hAnsi="Wingdings" w:cs="Wingdings"/>
          <w:sz w:val="23"/>
          <w:szCs w:val="23"/>
        </w:rPr>
        <w:t></w:t>
      </w:r>
      <w:r w:rsidRPr="00E006CB">
        <w:rPr>
          <w:sz w:val="23"/>
          <w:szCs w:val="23"/>
          <w:lang w:val="en-US"/>
        </w:rPr>
        <w:t xml:space="preserve">Environmental Agency of the Republic of Slovenia, Republic of Slovenia </w:t>
      </w:r>
    </w:p>
    <w:p w:rsidR="006B0729" w:rsidRDefault="006B0729" w:rsidP="006B0729">
      <w:pPr>
        <w:pStyle w:val="Default"/>
        <w:spacing w:after="9"/>
        <w:rPr>
          <w:sz w:val="23"/>
          <w:szCs w:val="23"/>
          <w:lang w:val="en-US"/>
        </w:rPr>
      </w:pPr>
      <w:r w:rsidRPr="00935322">
        <w:rPr>
          <w:rFonts w:ascii="Wingdings" w:hAnsi="Wingdings" w:cs="Wingdings"/>
          <w:sz w:val="23"/>
          <w:szCs w:val="23"/>
        </w:rPr>
        <w:t></w:t>
      </w:r>
      <w:r w:rsidRPr="00935322">
        <w:rPr>
          <w:rFonts w:ascii="Wingdings" w:hAnsi="Wingdings" w:cs="Wingdings"/>
          <w:sz w:val="23"/>
          <w:szCs w:val="23"/>
        </w:rPr>
        <w:t></w:t>
      </w:r>
      <w:r>
        <w:rPr>
          <w:sz w:val="23"/>
          <w:szCs w:val="23"/>
          <w:lang w:val="en-US"/>
        </w:rPr>
        <w:t>AEMET, Spain</w:t>
      </w:r>
    </w:p>
    <w:p w:rsidR="00756D58" w:rsidRPr="00E006CB" w:rsidRDefault="00756D58" w:rsidP="00756D58">
      <w:pPr>
        <w:pStyle w:val="Default"/>
        <w:spacing w:after="9"/>
        <w:rPr>
          <w:sz w:val="23"/>
          <w:szCs w:val="23"/>
          <w:lang w:val="en-US"/>
        </w:rPr>
      </w:pPr>
      <w:r w:rsidRPr="00E006CB">
        <w:rPr>
          <w:rFonts w:ascii="Wingdings" w:hAnsi="Wingdings" w:cs="Wingdings"/>
          <w:sz w:val="23"/>
          <w:szCs w:val="23"/>
        </w:rPr>
        <w:t></w:t>
      </w:r>
      <w:r w:rsidRPr="00E006CB">
        <w:rPr>
          <w:rFonts w:ascii="Wingdings" w:hAnsi="Wingdings" w:cs="Wingdings"/>
          <w:sz w:val="23"/>
          <w:szCs w:val="23"/>
        </w:rPr>
        <w:t></w:t>
      </w:r>
      <w:r w:rsidRPr="00E006CB">
        <w:rPr>
          <w:sz w:val="23"/>
          <w:szCs w:val="23"/>
          <w:lang w:val="en-US"/>
        </w:rPr>
        <w:t xml:space="preserve">Turkish State Meteorological Service, Republic of Turkey </w:t>
      </w:r>
    </w:p>
    <w:p w:rsidR="00756D58" w:rsidRDefault="00756D58" w:rsidP="00756D58">
      <w:pPr>
        <w:pStyle w:val="Default"/>
        <w:rPr>
          <w:sz w:val="23"/>
          <w:szCs w:val="23"/>
        </w:rPr>
      </w:pPr>
      <w:r w:rsidRPr="00E006CB">
        <w:rPr>
          <w:rFonts w:ascii="Wingdings" w:hAnsi="Wingdings" w:cs="Wingdings"/>
          <w:sz w:val="23"/>
          <w:szCs w:val="23"/>
        </w:rPr>
        <w:t></w:t>
      </w:r>
      <w:r w:rsidRPr="00E006CB">
        <w:rPr>
          <w:rFonts w:ascii="Wingdings" w:hAnsi="Wingdings" w:cs="Wingdings"/>
          <w:sz w:val="23"/>
          <w:szCs w:val="23"/>
        </w:rPr>
        <w:t></w:t>
      </w:r>
      <w:r w:rsidRPr="00E006CB">
        <w:rPr>
          <w:sz w:val="23"/>
          <w:szCs w:val="23"/>
        </w:rPr>
        <w:t>Ukrainian Hydrometeorological Center, Ukraine</w:t>
      </w:r>
      <w:r>
        <w:rPr>
          <w:sz w:val="23"/>
          <w:szCs w:val="23"/>
        </w:rPr>
        <w:t xml:space="preserve"> </w:t>
      </w:r>
    </w:p>
    <w:p w:rsidR="007D2260" w:rsidRDefault="007D2260" w:rsidP="00756D58">
      <w:pPr>
        <w:pStyle w:val="Default"/>
        <w:rPr>
          <w:sz w:val="23"/>
          <w:szCs w:val="23"/>
        </w:rPr>
      </w:pPr>
    </w:p>
    <w:p w:rsidR="00E006CB" w:rsidRPr="006B0729" w:rsidRDefault="006B0729" w:rsidP="00E86B41">
      <w:pPr>
        <w:numPr>
          <w:ilvl w:val="0"/>
          <w:numId w:val="10"/>
        </w:numPr>
        <w:rPr>
          <w:rFonts w:ascii="Times New Roman" w:eastAsia="Calibri" w:hAnsi="Times New Roman" w:cs="Times New Roman"/>
          <w:b/>
          <w:sz w:val="24"/>
          <w:szCs w:val="24"/>
          <w:lang w:val="en-US"/>
        </w:rPr>
      </w:pPr>
      <w:r w:rsidRPr="006B0729">
        <w:rPr>
          <w:rFonts w:ascii="Times New Roman" w:eastAsia="Calibri" w:hAnsi="Times New Roman" w:cs="Times New Roman"/>
          <w:b/>
          <w:sz w:val="24"/>
          <w:szCs w:val="24"/>
          <w:lang w:val="en-US"/>
        </w:rPr>
        <w:t xml:space="preserve"> Further National Meteorological and </w:t>
      </w:r>
      <w:r w:rsidR="00ED0ECC" w:rsidRPr="006B0729">
        <w:rPr>
          <w:rFonts w:ascii="Times New Roman" w:eastAsia="Calibri" w:hAnsi="Times New Roman" w:cs="Times New Roman"/>
          <w:b/>
          <w:sz w:val="24"/>
          <w:szCs w:val="24"/>
          <w:lang w:val="en-US"/>
        </w:rPr>
        <w:t>Hydrological</w:t>
      </w:r>
      <w:r w:rsidRPr="006B0729">
        <w:rPr>
          <w:rFonts w:ascii="Times New Roman" w:eastAsia="Calibri" w:hAnsi="Times New Roman" w:cs="Times New Roman"/>
          <w:b/>
          <w:sz w:val="24"/>
          <w:szCs w:val="24"/>
          <w:lang w:val="en-US"/>
        </w:rPr>
        <w:t xml:space="preserve"> Services via SEECOF-17</w:t>
      </w:r>
    </w:p>
    <w:p w:rsidR="00C07A4A" w:rsidRPr="006B0729" w:rsidRDefault="00C07A4A" w:rsidP="00C07A4A">
      <w:pPr>
        <w:ind w:left="720"/>
        <w:rPr>
          <w:rFonts w:ascii="Times New Roman" w:eastAsia="Calibri" w:hAnsi="Times New Roman" w:cs="Times New Roman"/>
          <w:b/>
          <w:sz w:val="24"/>
          <w:szCs w:val="24"/>
          <w:lang w:val="en-US"/>
        </w:rPr>
      </w:pPr>
    </w:p>
    <w:p w:rsidR="0028001A" w:rsidRPr="006C4830" w:rsidRDefault="0028001A" w:rsidP="0028001A">
      <w:pPr>
        <w:rPr>
          <w:b/>
          <w:sz w:val="26"/>
          <w:szCs w:val="26"/>
          <w:lang w:val="en-GB"/>
        </w:rPr>
      </w:pPr>
      <w:r>
        <w:rPr>
          <w:lang w:val="en-GB"/>
        </w:rPr>
        <w:t>APPENDIX B</w:t>
      </w:r>
      <w:r w:rsidRPr="006C4830">
        <w:rPr>
          <w:lang w:val="en-GB"/>
        </w:rPr>
        <w:t>:</w:t>
      </w:r>
      <w:r w:rsidRPr="006C4830">
        <w:rPr>
          <w:b/>
          <w:bCs/>
          <w:lang w:val="en-GB"/>
        </w:rPr>
        <w:t xml:space="preserve"> </w:t>
      </w:r>
      <w:r w:rsidRPr="006C4830">
        <w:rPr>
          <w:b/>
          <w:lang w:val="en-GB"/>
        </w:rPr>
        <w:t xml:space="preserve">Analysis and verification of the </w:t>
      </w:r>
      <w:r w:rsidR="006B0729">
        <w:rPr>
          <w:b/>
          <w:lang w:val="en-GB"/>
        </w:rPr>
        <w:t>MedCOF-7</w:t>
      </w:r>
      <w:r>
        <w:rPr>
          <w:b/>
          <w:lang w:val="en-GB"/>
        </w:rPr>
        <w:t xml:space="preserve"> climate o</w:t>
      </w:r>
      <w:r w:rsidRPr="006C4830">
        <w:rPr>
          <w:b/>
          <w:lang w:val="en-GB"/>
        </w:rPr>
        <w:t>utlook for the</w:t>
      </w:r>
      <w:r>
        <w:rPr>
          <w:b/>
          <w:lang w:val="en-GB"/>
        </w:rPr>
        <w:t xml:space="preserve"> winter season 2016/2017</w:t>
      </w:r>
      <w:r w:rsidRPr="006C4830">
        <w:rPr>
          <w:b/>
          <w:lang w:val="en-GB"/>
        </w:rPr>
        <w:t xml:space="preserve">: </w:t>
      </w:r>
    </w:p>
    <w:p w:rsidR="0028001A" w:rsidRDefault="0028001A" w:rsidP="0028001A">
      <w:pPr>
        <w:ind w:right="-567"/>
        <w:rPr>
          <w:lang w:val="en-GB"/>
        </w:rPr>
      </w:pPr>
      <w:r w:rsidRPr="006C4830">
        <w:rPr>
          <w:lang w:val="en-GB"/>
        </w:rPr>
        <w:t>Verification summary based on the national reports and contributions of the participants of the SEECOF-1</w:t>
      </w:r>
      <w:r>
        <w:rPr>
          <w:lang w:val="en-GB"/>
        </w:rPr>
        <w:t>7</w:t>
      </w:r>
      <w:r w:rsidRPr="006C4830">
        <w:rPr>
          <w:lang w:val="en-GB"/>
        </w:rPr>
        <w:t xml:space="preserve"> </w:t>
      </w:r>
      <w:r w:rsidR="00C73B63">
        <w:rPr>
          <w:lang w:val="en-GB"/>
        </w:rPr>
        <w:t xml:space="preserve">and MedCOF-8 </w:t>
      </w:r>
      <w:r>
        <w:rPr>
          <w:lang w:val="en-GB"/>
        </w:rPr>
        <w:t xml:space="preserve">online </w:t>
      </w:r>
      <w:r w:rsidRPr="006C4830">
        <w:rPr>
          <w:lang w:val="en-GB"/>
        </w:rPr>
        <w:t>meeting</w:t>
      </w:r>
      <w:r w:rsidR="00C73B63">
        <w:rPr>
          <w:lang w:val="en-GB"/>
        </w:rPr>
        <w:t>s</w:t>
      </w:r>
      <w:r w:rsidRPr="006C4830">
        <w:rPr>
          <w:lang w:val="en-GB"/>
        </w:rPr>
        <w:t xml:space="preserve"> </w:t>
      </w:r>
    </w:p>
    <w:p w:rsidR="0028001A" w:rsidRPr="006C4830" w:rsidRDefault="0028001A" w:rsidP="0028001A">
      <w:pPr>
        <w:ind w:right="-567"/>
        <w:rPr>
          <w:lang w:val="en-GB"/>
        </w:rPr>
      </w:pPr>
    </w:p>
    <w:tbl>
      <w:tblPr>
        <w:tblW w:w="145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1575"/>
        <w:gridCol w:w="1886"/>
        <w:gridCol w:w="1766"/>
        <w:gridCol w:w="1766"/>
        <w:gridCol w:w="6203"/>
      </w:tblGrid>
      <w:tr w:rsidR="0028001A" w:rsidRPr="00A003FA" w:rsidTr="000A34BE">
        <w:trPr>
          <w:cantSplit/>
          <w:tblHeader/>
        </w:trPr>
        <w:tc>
          <w:tcPr>
            <w:tcW w:w="1368" w:type="dxa"/>
            <w:vMerge w:val="restart"/>
            <w:shd w:val="clear" w:color="auto" w:fill="D9D9D9" w:themeFill="background1" w:themeFillShade="D9"/>
            <w:vAlign w:val="center"/>
          </w:tcPr>
          <w:p w:rsidR="0028001A" w:rsidRPr="00BB77A3" w:rsidRDefault="0028001A" w:rsidP="00A003FA">
            <w:pPr>
              <w:spacing w:after="120" w:line="240" w:lineRule="auto"/>
              <w:jc w:val="center"/>
              <w:rPr>
                <w:b/>
                <w:sz w:val="20"/>
                <w:szCs w:val="20"/>
                <w:lang w:val="en-GB"/>
              </w:rPr>
            </w:pPr>
            <w:r w:rsidRPr="00BB77A3">
              <w:rPr>
                <w:b/>
                <w:sz w:val="20"/>
                <w:szCs w:val="20"/>
                <w:lang w:val="en-GB"/>
              </w:rPr>
              <w:t>Country</w:t>
            </w:r>
          </w:p>
        </w:tc>
        <w:tc>
          <w:tcPr>
            <w:tcW w:w="3461" w:type="dxa"/>
            <w:gridSpan w:val="2"/>
            <w:shd w:val="clear" w:color="auto" w:fill="FDE9D9" w:themeFill="accent6" w:themeFillTint="33"/>
            <w:vAlign w:val="center"/>
          </w:tcPr>
          <w:p w:rsidR="0028001A" w:rsidRPr="00BB77A3" w:rsidRDefault="0028001A" w:rsidP="00A003FA">
            <w:pPr>
              <w:spacing w:after="120" w:line="240" w:lineRule="auto"/>
              <w:jc w:val="center"/>
              <w:rPr>
                <w:b/>
                <w:sz w:val="20"/>
                <w:szCs w:val="20"/>
                <w:lang w:val="en-GB"/>
              </w:rPr>
            </w:pPr>
            <w:r w:rsidRPr="00BB77A3">
              <w:rPr>
                <w:b/>
                <w:sz w:val="20"/>
                <w:szCs w:val="20"/>
                <w:lang w:val="en-GB"/>
              </w:rPr>
              <w:t>Seasonal temperature (DJF)</w:t>
            </w:r>
          </w:p>
        </w:tc>
        <w:tc>
          <w:tcPr>
            <w:tcW w:w="3532" w:type="dxa"/>
            <w:gridSpan w:val="2"/>
            <w:shd w:val="clear" w:color="auto" w:fill="DBE5F1" w:themeFill="accent1" w:themeFillTint="33"/>
            <w:vAlign w:val="center"/>
          </w:tcPr>
          <w:p w:rsidR="0028001A" w:rsidRPr="00BB77A3" w:rsidRDefault="0028001A" w:rsidP="00A003FA">
            <w:pPr>
              <w:spacing w:after="120" w:line="240" w:lineRule="auto"/>
              <w:jc w:val="center"/>
              <w:rPr>
                <w:b/>
                <w:sz w:val="20"/>
                <w:szCs w:val="20"/>
                <w:lang w:val="en-GB"/>
              </w:rPr>
            </w:pPr>
            <w:r w:rsidRPr="00BB77A3">
              <w:rPr>
                <w:b/>
                <w:sz w:val="20"/>
                <w:szCs w:val="20"/>
                <w:lang w:val="en-GB"/>
              </w:rPr>
              <w:t>Seasonal precipitation</w:t>
            </w:r>
          </w:p>
          <w:p w:rsidR="0028001A" w:rsidRPr="00BB77A3" w:rsidRDefault="0028001A" w:rsidP="00A003FA">
            <w:pPr>
              <w:spacing w:after="120" w:line="240" w:lineRule="auto"/>
              <w:jc w:val="center"/>
              <w:rPr>
                <w:b/>
                <w:sz w:val="20"/>
                <w:szCs w:val="20"/>
                <w:lang w:val="en-GB"/>
              </w:rPr>
            </w:pPr>
            <w:r w:rsidRPr="00BB77A3">
              <w:rPr>
                <w:b/>
                <w:sz w:val="20"/>
                <w:szCs w:val="20"/>
                <w:lang w:val="en-GB"/>
              </w:rPr>
              <w:t>(DJF)</w:t>
            </w:r>
          </w:p>
        </w:tc>
        <w:tc>
          <w:tcPr>
            <w:tcW w:w="6203" w:type="dxa"/>
            <w:vMerge w:val="restart"/>
            <w:shd w:val="clear" w:color="auto" w:fill="F2DBDB" w:themeFill="accent2" w:themeFillTint="33"/>
            <w:vAlign w:val="center"/>
          </w:tcPr>
          <w:p w:rsidR="0028001A" w:rsidRPr="00BB77A3" w:rsidRDefault="0028001A" w:rsidP="00A003FA">
            <w:pPr>
              <w:spacing w:after="120" w:line="240" w:lineRule="auto"/>
              <w:jc w:val="center"/>
              <w:rPr>
                <w:b/>
                <w:sz w:val="20"/>
                <w:szCs w:val="20"/>
                <w:lang w:val="en-GB"/>
              </w:rPr>
            </w:pPr>
            <w:r w:rsidRPr="00BB77A3">
              <w:rPr>
                <w:b/>
                <w:sz w:val="20"/>
                <w:szCs w:val="20"/>
                <w:lang w:val="en-GB"/>
              </w:rPr>
              <w:t>High Impact Events</w:t>
            </w:r>
          </w:p>
        </w:tc>
      </w:tr>
      <w:tr w:rsidR="0028001A" w:rsidRPr="00C81705" w:rsidTr="000A34BE">
        <w:trPr>
          <w:cantSplit/>
          <w:tblHeader/>
        </w:trPr>
        <w:tc>
          <w:tcPr>
            <w:tcW w:w="1368" w:type="dxa"/>
            <w:vMerge/>
            <w:shd w:val="clear" w:color="auto" w:fill="D9D9D9" w:themeFill="background1" w:themeFillShade="D9"/>
          </w:tcPr>
          <w:p w:rsidR="0028001A" w:rsidRPr="00A003FA" w:rsidRDefault="0028001A" w:rsidP="00A003FA">
            <w:pPr>
              <w:spacing w:after="120" w:line="240" w:lineRule="auto"/>
              <w:jc w:val="center"/>
              <w:rPr>
                <w:sz w:val="20"/>
                <w:szCs w:val="20"/>
                <w:lang w:val="en-GB"/>
              </w:rPr>
            </w:pPr>
          </w:p>
        </w:tc>
        <w:tc>
          <w:tcPr>
            <w:tcW w:w="1575" w:type="dxa"/>
            <w:shd w:val="clear" w:color="auto" w:fill="FDE9D9" w:themeFill="accent6" w:themeFillTint="33"/>
            <w:vAlign w:val="center"/>
          </w:tcPr>
          <w:p w:rsidR="0028001A" w:rsidRPr="00BB77A3" w:rsidRDefault="0028001A" w:rsidP="00A003FA">
            <w:pPr>
              <w:spacing w:after="120" w:line="240" w:lineRule="auto"/>
              <w:jc w:val="center"/>
              <w:rPr>
                <w:b/>
                <w:sz w:val="20"/>
                <w:szCs w:val="20"/>
                <w:lang w:val="en-GB"/>
              </w:rPr>
            </w:pPr>
            <w:r w:rsidRPr="00BB77A3">
              <w:rPr>
                <w:b/>
                <w:sz w:val="20"/>
                <w:szCs w:val="20"/>
                <w:lang w:val="en-GB"/>
              </w:rPr>
              <w:t>Observed</w:t>
            </w:r>
          </w:p>
        </w:tc>
        <w:tc>
          <w:tcPr>
            <w:tcW w:w="1886" w:type="dxa"/>
            <w:shd w:val="clear" w:color="auto" w:fill="FDE9D9" w:themeFill="accent6" w:themeFillTint="33"/>
            <w:vAlign w:val="center"/>
          </w:tcPr>
          <w:p w:rsidR="0028001A" w:rsidRPr="00BB77A3" w:rsidRDefault="00C73B63" w:rsidP="00A003FA">
            <w:pPr>
              <w:spacing w:after="120" w:line="240" w:lineRule="auto"/>
              <w:jc w:val="center"/>
              <w:rPr>
                <w:b/>
                <w:sz w:val="20"/>
                <w:szCs w:val="20"/>
                <w:lang w:val="en-GB"/>
              </w:rPr>
            </w:pPr>
            <w:r w:rsidRPr="00BB77A3">
              <w:rPr>
                <w:b/>
                <w:sz w:val="20"/>
                <w:szCs w:val="20"/>
                <w:lang w:val="en-GB"/>
              </w:rPr>
              <w:t>MedCOF-</w:t>
            </w:r>
            <w:r w:rsidR="00695302" w:rsidRPr="00BB77A3">
              <w:rPr>
                <w:b/>
                <w:sz w:val="20"/>
                <w:szCs w:val="20"/>
                <w:lang w:val="en-GB"/>
              </w:rPr>
              <w:t>7</w:t>
            </w:r>
            <w:r w:rsidR="0028001A" w:rsidRPr="00BB77A3">
              <w:rPr>
                <w:b/>
                <w:sz w:val="20"/>
                <w:szCs w:val="20"/>
                <w:lang w:val="en-GB"/>
              </w:rPr>
              <w:t xml:space="preserve"> climate outlook for </w:t>
            </w:r>
          </w:p>
          <w:p w:rsidR="0028001A" w:rsidRPr="00BB77A3" w:rsidRDefault="0028001A" w:rsidP="00A003FA">
            <w:pPr>
              <w:spacing w:after="120" w:line="240" w:lineRule="auto"/>
              <w:jc w:val="center"/>
              <w:rPr>
                <w:b/>
                <w:sz w:val="20"/>
                <w:szCs w:val="20"/>
                <w:lang w:val="en-GB"/>
              </w:rPr>
            </w:pPr>
            <w:r w:rsidRPr="00BB77A3">
              <w:rPr>
                <w:b/>
                <w:sz w:val="20"/>
                <w:szCs w:val="20"/>
                <w:lang w:val="en-GB"/>
              </w:rPr>
              <w:t>temperature</w:t>
            </w:r>
          </w:p>
        </w:tc>
        <w:tc>
          <w:tcPr>
            <w:tcW w:w="1766" w:type="dxa"/>
            <w:shd w:val="clear" w:color="auto" w:fill="DBE5F1" w:themeFill="accent1" w:themeFillTint="33"/>
            <w:vAlign w:val="center"/>
          </w:tcPr>
          <w:p w:rsidR="0028001A" w:rsidRPr="00BB77A3" w:rsidRDefault="0028001A" w:rsidP="00A003FA">
            <w:pPr>
              <w:spacing w:after="120" w:line="240" w:lineRule="auto"/>
              <w:jc w:val="center"/>
              <w:rPr>
                <w:b/>
                <w:sz w:val="20"/>
                <w:szCs w:val="20"/>
                <w:lang w:val="en-GB"/>
              </w:rPr>
            </w:pPr>
            <w:r w:rsidRPr="00BB77A3">
              <w:rPr>
                <w:b/>
                <w:sz w:val="20"/>
                <w:szCs w:val="20"/>
                <w:lang w:val="en-GB"/>
              </w:rPr>
              <w:t>Observed</w:t>
            </w:r>
          </w:p>
        </w:tc>
        <w:tc>
          <w:tcPr>
            <w:tcW w:w="1766" w:type="dxa"/>
            <w:shd w:val="clear" w:color="auto" w:fill="DBE5F1" w:themeFill="accent1" w:themeFillTint="33"/>
          </w:tcPr>
          <w:p w:rsidR="0028001A" w:rsidRPr="00BB77A3" w:rsidRDefault="00C73B63" w:rsidP="00695302">
            <w:pPr>
              <w:spacing w:after="120" w:line="240" w:lineRule="auto"/>
              <w:jc w:val="center"/>
              <w:rPr>
                <w:b/>
                <w:sz w:val="20"/>
                <w:szCs w:val="20"/>
                <w:lang w:val="en-GB"/>
              </w:rPr>
            </w:pPr>
            <w:r w:rsidRPr="00BB77A3">
              <w:rPr>
                <w:b/>
                <w:sz w:val="20"/>
                <w:szCs w:val="20"/>
                <w:lang w:val="en-GB"/>
              </w:rPr>
              <w:t>Med</w:t>
            </w:r>
            <w:r w:rsidR="0028001A" w:rsidRPr="00BB77A3">
              <w:rPr>
                <w:b/>
                <w:sz w:val="20"/>
                <w:szCs w:val="20"/>
                <w:lang w:val="en-GB"/>
              </w:rPr>
              <w:t>COF-</w:t>
            </w:r>
            <w:r w:rsidR="00695302" w:rsidRPr="00BB77A3">
              <w:rPr>
                <w:b/>
                <w:sz w:val="20"/>
                <w:szCs w:val="20"/>
                <w:lang w:val="en-GB"/>
              </w:rPr>
              <w:t>7</w:t>
            </w:r>
            <w:r w:rsidR="0028001A" w:rsidRPr="00BB77A3">
              <w:rPr>
                <w:b/>
                <w:sz w:val="20"/>
                <w:szCs w:val="20"/>
                <w:lang w:val="en-GB"/>
              </w:rPr>
              <w:t xml:space="preserve"> climate outlook for precipitation</w:t>
            </w:r>
          </w:p>
        </w:tc>
        <w:tc>
          <w:tcPr>
            <w:tcW w:w="6203" w:type="dxa"/>
            <w:vMerge/>
            <w:shd w:val="clear" w:color="auto" w:fill="F2DBDB" w:themeFill="accent2" w:themeFillTint="33"/>
          </w:tcPr>
          <w:p w:rsidR="0028001A" w:rsidRPr="00A003FA" w:rsidRDefault="0028001A" w:rsidP="00A003FA">
            <w:pPr>
              <w:spacing w:after="120" w:line="240" w:lineRule="auto"/>
              <w:jc w:val="both"/>
              <w:rPr>
                <w:sz w:val="20"/>
                <w:szCs w:val="20"/>
                <w:lang w:val="en-GB"/>
              </w:rPr>
            </w:pPr>
          </w:p>
        </w:tc>
      </w:tr>
      <w:tr w:rsidR="00F43FF8" w:rsidRPr="006617B2"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tcPr>
          <w:p w:rsidR="00F43FF8" w:rsidRPr="006B3749" w:rsidRDefault="00F43FF8" w:rsidP="00F43FF8">
            <w:pPr>
              <w:spacing w:after="120" w:line="240" w:lineRule="auto"/>
              <w:jc w:val="center"/>
              <w:rPr>
                <w:b/>
                <w:sz w:val="20"/>
                <w:szCs w:val="20"/>
                <w:lang w:val="en-US"/>
              </w:rPr>
            </w:pPr>
            <w:r w:rsidRPr="006B3749">
              <w:rPr>
                <w:b/>
                <w:sz w:val="20"/>
                <w:szCs w:val="20"/>
                <w:lang w:val="en-US"/>
              </w:rPr>
              <w:t>Albania *</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F43FF8" w:rsidRPr="00A003FA" w:rsidRDefault="00F43FF8" w:rsidP="00A003FA">
            <w:pPr>
              <w:spacing w:after="120" w:line="240" w:lineRule="auto"/>
              <w:jc w:val="center"/>
              <w:rPr>
                <w:sz w:val="20"/>
                <w:szCs w:val="20"/>
                <w:lang w:val="en-US"/>
              </w:rPr>
            </w:pPr>
            <w:r>
              <w:rPr>
                <w:sz w:val="20"/>
                <w:szCs w:val="20"/>
                <w:lang w:val="en-US"/>
              </w:rPr>
              <w:t>Normal to above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F43FF8" w:rsidRPr="00A003FA" w:rsidRDefault="00F43FF8" w:rsidP="00A003FA">
            <w:pPr>
              <w:spacing w:after="120" w:line="240" w:lineRule="auto"/>
              <w:jc w:val="center"/>
              <w:rPr>
                <w:sz w:val="20"/>
                <w:szCs w:val="20"/>
                <w:lang w:val="en-US"/>
              </w:rPr>
            </w:pPr>
            <w:r>
              <w:rPr>
                <w:sz w:val="20"/>
                <w:szCs w:val="20"/>
                <w:lang w:val="en-US"/>
              </w:rPr>
              <w:t>Above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F43FF8" w:rsidRPr="00A003FA" w:rsidRDefault="006B3749" w:rsidP="00A003FA">
            <w:pPr>
              <w:spacing w:after="120" w:line="240" w:lineRule="auto"/>
              <w:jc w:val="center"/>
              <w:rPr>
                <w:sz w:val="20"/>
                <w:szCs w:val="20"/>
              </w:rPr>
            </w:pPr>
            <w:r>
              <w:rPr>
                <w:sz w:val="20"/>
                <w:szCs w:val="20"/>
              </w:rPr>
              <w:t>Below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F43FF8" w:rsidRPr="00A003FA" w:rsidRDefault="006B3749" w:rsidP="00A003FA">
            <w:pPr>
              <w:spacing w:after="120" w:line="240" w:lineRule="auto"/>
              <w:jc w:val="center"/>
              <w:rPr>
                <w:sz w:val="20"/>
                <w:szCs w:val="20"/>
              </w:rPr>
            </w:pPr>
            <w:r>
              <w:rPr>
                <w:sz w:val="20"/>
                <w:szCs w:val="20"/>
              </w:rPr>
              <w:t>Normal to above normal</w:t>
            </w:r>
          </w:p>
        </w:tc>
        <w:tc>
          <w:tcPr>
            <w:tcW w:w="6203" w:type="dxa"/>
            <w:tcBorders>
              <w:top w:val="single" w:sz="4" w:space="0" w:color="auto"/>
              <w:left w:val="single" w:sz="4" w:space="0" w:color="auto"/>
              <w:bottom w:val="single" w:sz="4" w:space="0" w:color="auto"/>
              <w:right w:val="single" w:sz="4" w:space="0" w:color="auto"/>
            </w:tcBorders>
            <w:shd w:val="clear" w:color="auto" w:fill="auto"/>
          </w:tcPr>
          <w:p w:rsidR="00F43FF8" w:rsidRPr="000A34BE" w:rsidRDefault="006B3749" w:rsidP="000A34BE">
            <w:pPr>
              <w:spacing w:after="120" w:line="240" w:lineRule="auto"/>
              <w:jc w:val="both"/>
              <w:rPr>
                <w:sz w:val="20"/>
                <w:szCs w:val="20"/>
                <w:lang w:val="en-US"/>
              </w:rPr>
            </w:pPr>
            <w:r>
              <w:rPr>
                <w:sz w:val="20"/>
                <w:szCs w:val="20"/>
                <w:lang w:val="en-US"/>
              </w:rPr>
              <w:t>No events</w:t>
            </w:r>
          </w:p>
        </w:tc>
      </w:tr>
      <w:tr w:rsidR="0028001A" w:rsidRPr="00C81705"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tcPr>
          <w:p w:rsidR="0028001A" w:rsidRPr="00A003FA" w:rsidRDefault="0028001A" w:rsidP="00A003FA">
            <w:pPr>
              <w:spacing w:after="120" w:line="240" w:lineRule="auto"/>
              <w:jc w:val="both"/>
              <w:rPr>
                <w:sz w:val="20"/>
                <w:szCs w:val="20"/>
                <w:lang w:val="en-US"/>
              </w:rPr>
            </w:pPr>
          </w:p>
          <w:p w:rsidR="0028001A" w:rsidRPr="00A003FA" w:rsidRDefault="0028001A" w:rsidP="00A003FA">
            <w:pPr>
              <w:spacing w:after="120" w:line="240" w:lineRule="auto"/>
              <w:jc w:val="center"/>
              <w:rPr>
                <w:b/>
                <w:sz w:val="20"/>
                <w:szCs w:val="20"/>
              </w:rPr>
            </w:pPr>
            <w:r w:rsidRPr="00A003FA">
              <w:rPr>
                <w:b/>
                <w:sz w:val="20"/>
                <w:szCs w:val="20"/>
              </w:rPr>
              <w:t>Armenia</w:t>
            </w:r>
          </w:p>
          <w:p w:rsidR="0028001A" w:rsidRPr="00A003FA" w:rsidRDefault="0028001A" w:rsidP="00A003FA">
            <w:pPr>
              <w:spacing w:after="120" w:line="240" w:lineRule="auto"/>
              <w:jc w:val="center"/>
              <w:rPr>
                <w:sz w:val="20"/>
                <w:szCs w:val="20"/>
              </w:rPr>
            </w:pPr>
            <w:r w:rsidRPr="00A003FA">
              <w:rPr>
                <w:sz w:val="20"/>
                <w:szCs w:val="20"/>
              </w:rPr>
              <w:t>(</w:t>
            </w:r>
            <w:r w:rsidRPr="00A003FA">
              <w:rPr>
                <w:sz w:val="20"/>
                <w:szCs w:val="20"/>
                <w:lang w:val="sr-Cyrl-RS"/>
              </w:rPr>
              <w:t>1</w:t>
            </w:r>
            <w:r w:rsidRPr="00A003FA">
              <w:rPr>
                <w:sz w:val="20"/>
                <w:szCs w:val="20"/>
              </w:rPr>
              <w:t>)</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jc w:val="center"/>
              <w:rPr>
                <w:sz w:val="20"/>
                <w:szCs w:val="20"/>
                <w:lang w:val="en-US"/>
              </w:rPr>
            </w:pPr>
            <w:r w:rsidRPr="00A003FA">
              <w:rPr>
                <w:sz w:val="20"/>
                <w:szCs w:val="20"/>
                <w:lang w:val="en-US"/>
              </w:rPr>
              <w:t>Below normal (Ararat  valley</w:t>
            </w:r>
          </w:p>
          <w:p w:rsidR="0028001A" w:rsidRPr="00A003FA" w:rsidRDefault="0028001A" w:rsidP="00A003FA">
            <w:pPr>
              <w:spacing w:after="120" w:line="240" w:lineRule="auto"/>
              <w:jc w:val="center"/>
              <w:rPr>
                <w:color w:val="0070C0"/>
                <w:sz w:val="20"/>
                <w:szCs w:val="20"/>
                <w:lang w:val="en-US"/>
              </w:rPr>
            </w:pPr>
            <w:r w:rsidRPr="00A003FA">
              <w:rPr>
                <w:sz w:val="20"/>
                <w:szCs w:val="20"/>
                <w:lang w:val="en-US"/>
              </w:rPr>
              <w:t>extremely low)</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jc w:val="center"/>
              <w:rPr>
                <w:sz w:val="20"/>
                <w:szCs w:val="20"/>
                <w:lang w:val="en-US"/>
              </w:rPr>
            </w:pPr>
          </w:p>
          <w:p w:rsidR="0028001A" w:rsidRPr="00A003FA" w:rsidRDefault="0028001A" w:rsidP="00A003FA">
            <w:pPr>
              <w:spacing w:after="120" w:line="240" w:lineRule="auto"/>
              <w:jc w:val="center"/>
              <w:rPr>
                <w:sz w:val="20"/>
                <w:szCs w:val="20"/>
              </w:rPr>
            </w:pPr>
            <w:r w:rsidRPr="00A003FA">
              <w:rPr>
                <w:sz w:val="20"/>
                <w:szCs w:val="20"/>
              </w:rPr>
              <w:t>Above normal</w:t>
            </w:r>
          </w:p>
          <w:p w:rsidR="0028001A" w:rsidRPr="00A003FA" w:rsidRDefault="0028001A" w:rsidP="00A003FA">
            <w:pPr>
              <w:spacing w:after="120" w:line="240" w:lineRule="auto"/>
              <w:jc w:val="center"/>
              <w:rPr>
                <w:color w:val="0070C0"/>
                <w:sz w:val="20"/>
                <w:szCs w:val="20"/>
              </w:rPr>
            </w:pP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jc w:val="center"/>
              <w:rPr>
                <w:sz w:val="20"/>
                <w:szCs w:val="20"/>
              </w:rPr>
            </w:pPr>
          </w:p>
          <w:p w:rsidR="0028001A" w:rsidRPr="00A003FA" w:rsidRDefault="0028001A" w:rsidP="00A003FA">
            <w:pPr>
              <w:spacing w:after="120" w:line="240" w:lineRule="auto"/>
              <w:jc w:val="center"/>
              <w:rPr>
                <w:sz w:val="20"/>
                <w:szCs w:val="20"/>
              </w:rPr>
            </w:pPr>
            <w:r w:rsidRPr="00A003FA">
              <w:rPr>
                <w:sz w:val="20"/>
                <w:szCs w:val="20"/>
              </w:rPr>
              <w:t>Below Normal</w:t>
            </w:r>
          </w:p>
          <w:p w:rsidR="0028001A" w:rsidRPr="00A003FA" w:rsidRDefault="0028001A" w:rsidP="00A003FA">
            <w:pPr>
              <w:spacing w:after="120" w:line="240" w:lineRule="auto"/>
              <w:jc w:val="center"/>
              <w:rPr>
                <w:color w:val="0070C0"/>
                <w:sz w:val="20"/>
                <w:szCs w:val="20"/>
              </w:rPr>
            </w:pP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jc w:val="center"/>
              <w:rPr>
                <w:sz w:val="20"/>
                <w:szCs w:val="20"/>
              </w:rPr>
            </w:pPr>
          </w:p>
          <w:p w:rsidR="0028001A" w:rsidRPr="00A003FA" w:rsidRDefault="00C55B27" w:rsidP="00A003FA">
            <w:pPr>
              <w:spacing w:after="120" w:line="240" w:lineRule="auto"/>
              <w:jc w:val="center"/>
              <w:rPr>
                <w:sz w:val="20"/>
                <w:szCs w:val="20"/>
              </w:rPr>
            </w:pPr>
            <w:r>
              <w:rPr>
                <w:sz w:val="20"/>
                <w:szCs w:val="20"/>
              </w:rPr>
              <w:t>No predictive signal</w:t>
            </w:r>
          </w:p>
          <w:p w:rsidR="0028001A" w:rsidRPr="00A003FA" w:rsidRDefault="0028001A" w:rsidP="00A003FA">
            <w:pPr>
              <w:spacing w:after="120" w:line="240" w:lineRule="auto"/>
              <w:jc w:val="center"/>
              <w:rPr>
                <w:color w:val="0070C0"/>
                <w:sz w:val="20"/>
                <w:szCs w:val="20"/>
              </w:rPr>
            </w:pPr>
          </w:p>
        </w:tc>
        <w:tc>
          <w:tcPr>
            <w:tcW w:w="6203" w:type="dxa"/>
            <w:tcBorders>
              <w:top w:val="single" w:sz="4" w:space="0" w:color="auto"/>
              <w:left w:val="single" w:sz="4" w:space="0" w:color="auto"/>
              <w:bottom w:val="single" w:sz="4" w:space="0" w:color="auto"/>
              <w:right w:val="single" w:sz="4" w:space="0" w:color="auto"/>
            </w:tcBorders>
            <w:shd w:val="clear" w:color="auto" w:fill="auto"/>
          </w:tcPr>
          <w:p w:rsidR="000A34BE" w:rsidRPr="000A34BE" w:rsidRDefault="000A34BE" w:rsidP="000A34BE">
            <w:pPr>
              <w:spacing w:after="120" w:line="240" w:lineRule="auto"/>
              <w:jc w:val="both"/>
              <w:rPr>
                <w:sz w:val="20"/>
                <w:szCs w:val="20"/>
                <w:lang w:val="en-US"/>
              </w:rPr>
            </w:pPr>
            <w:r w:rsidRPr="000A34BE">
              <w:rPr>
                <w:sz w:val="20"/>
                <w:szCs w:val="20"/>
                <w:lang w:val="en-US"/>
              </w:rPr>
              <w:t>Winter 2016-17 was characterized by long lasting foggy weather: in Shirak Region, Ararat valley, low visibility less than 50 m was observed.</w:t>
            </w:r>
          </w:p>
          <w:p w:rsidR="000A34BE" w:rsidRPr="000A34BE" w:rsidRDefault="000A34BE" w:rsidP="000A34BE">
            <w:pPr>
              <w:spacing w:after="120" w:line="240" w:lineRule="auto"/>
              <w:jc w:val="both"/>
              <w:rPr>
                <w:sz w:val="20"/>
                <w:szCs w:val="20"/>
                <w:lang w:val="en-US"/>
              </w:rPr>
            </w:pPr>
            <w:r>
              <w:rPr>
                <w:sz w:val="20"/>
                <w:szCs w:val="20"/>
                <w:lang w:val="en-US"/>
              </w:rPr>
              <w:t>Heavy snowfall (20mm/9h) on December 14 i</w:t>
            </w:r>
            <w:r w:rsidRPr="000A34BE">
              <w:rPr>
                <w:sz w:val="20"/>
                <w:szCs w:val="20"/>
                <w:lang w:val="en-US"/>
              </w:rPr>
              <w:t xml:space="preserve">n Tavush region, </w:t>
            </w:r>
            <w:r>
              <w:rPr>
                <w:sz w:val="20"/>
                <w:szCs w:val="20"/>
                <w:lang w:val="en-US"/>
              </w:rPr>
              <w:t>on</w:t>
            </w:r>
            <w:r w:rsidRPr="000A34BE">
              <w:rPr>
                <w:sz w:val="20"/>
                <w:szCs w:val="20"/>
                <w:lang w:val="en-US"/>
              </w:rPr>
              <w:t xml:space="preserve"> 28 of January in Gekharkuniq region</w:t>
            </w:r>
            <w:r>
              <w:rPr>
                <w:sz w:val="20"/>
                <w:szCs w:val="20"/>
                <w:lang w:val="en-US"/>
              </w:rPr>
              <w:t xml:space="preserve"> </w:t>
            </w:r>
            <w:r w:rsidRPr="000A34BE">
              <w:rPr>
                <w:sz w:val="20"/>
                <w:szCs w:val="20"/>
                <w:lang w:val="en-US"/>
              </w:rPr>
              <w:t>23mm/12 hour</w:t>
            </w:r>
            <w:r>
              <w:rPr>
                <w:sz w:val="20"/>
                <w:szCs w:val="20"/>
                <w:lang w:val="en-US"/>
              </w:rPr>
              <w:t>s</w:t>
            </w:r>
            <w:r w:rsidRPr="000A34BE">
              <w:rPr>
                <w:sz w:val="20"/>
                <w:szCs w:val="20"/>
                <w:lang w:val="en-US"/>
              </w:rPr>
              <w:t>.</w:t>
            </w:r>
          </w:p>
          <w:p w:rsidR="0028001A" w:rsidRPr="00A003FA" w:rsidRDefault="000A34BE" w:rsidP="000A34BE">
            <w:pPr>
              <w:spacing w:after="120" w:line="240" w:lineRule="auto"/>
              <w:jc w:val="both"/>
              <w:rPr>
                <w:sz w:val="20"/>
                <w:szCs w:val="20"/>
                <w:lang w:val="en-US"/>
              </w:rPr>
            </w:pPr>
            <w:r w:rsidRPr="000A34BE">
              <w:rPr>
                <w:sz w:val="20"/>
                <w:szCs w:val="20"/>
                <w:lang w:val="en-US"/>
              </w:rPr>
              <w:t xml:space="preserve">Strong wind 25-29m/s </w:t>
            </w:r>
            <w:r>
              <w:rPr>
                <w:sz w:val="20"/>
                <w:szCs w:val="20"/>
                <w:lang w:val="en-US"/>
              </w:rPr>
              <w:t>on</w:t>
            </w:r>
            <w:r w:rsidRPr="000A34BE">
              <w:rPr>
                <w:sz w:val="20"/>
                <w:szCs w:val="20"/>
                <w:lang w:val="en-US"/>
              </w:rPr>
              <w:t xml:space="preserve"> 3 of December in Lori and Gekharkuniq regions</w:t>
            </w:r>
          </w:p>
        </w:tc>
      </w:tr>
      <w:tr w:rsidR="006B3749" w:rsidRPr="006617B2"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tcPr>
          <w:p w:rsidR="006B3749" w:rsidRPr="006B3749" w:rsidRDefault="006B3749" w:rsidP="00A003FA">
            <w:pPr>
              <w:spacing w:after="120" w:line="240" w:lineRule="auto"/>
              <w:jc w:val="both"/>
              <w:rPr>
                <w:b/>
                <w:sz w:val="20"/>
                <w:szCs w:val="20"/>
                <w:lang w:val="en-US"/>
              </w:rPr>
            </w:pPr>
            <w:r w:rsidRPr="006B3749">
              <w:rPr>
                <w:b/>
                <w:sz w:val="20"/>
                <w:szCs w:val="20"/>
                <w:lang w:val="en-US"/>
              </w:rPr>
              <w:t>Azerbaijan *</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A003FA" w:rsidRDefault="006B3749" w:rsidP="00A003FA">
            <w:pPr>
              <w:spacing w:after="120" w:line="240" w:lineRule="auto"/>
              <w:jc w:val="center"/>
              <w:rPr>
                <w:sz w:val="20"/>
                <w:szCs w:val="20"/>
                <w:lang w:val="en-US"/>
              </w:rPr>
            </w:pPr>
            <w:r>
              <w:rPr>
                <w:sz w:val="20"/>
                <w:szCs w:val="20"/>
                <w:lang w:val="en-US"/>
              </w:rPr>
              <w:t>Below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A003FA" w:rsidRDefault="006B3749" w:rsidP="00A003FA">
            <w:pPr>
              <w:spacing w:after="120" w:line="240" w:lineRule="auto"/>
              <w:jc w:val="center"/>
              <w:rPr>
                <w:sz w:val="20"/>
                <w:szCs w:val="20"/>
                <w:lang w:val="en-US"/>
              </w:rPr>
            </w:pPr>
            <w:r>
              <w:rPr>
                <w:sz w:val="20"/>
                <w:szCs w:val="20"/>
                <w:lang w:val="en-US"/>
              </w:rPr>
              <w:t>Above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A003FA" w:rsidRDefault="006B3749" w:rsidP="00A003FA">
            <w:pPr>
              <w:spacing w:after="120" w:line="240" w:lineRule="auto"/>
              <w:jc w:val="center"/>
              <w:rPr>
                <w:sz w:val="20"/>
                <w:szCs w:val="20"/>
              </w:rPr>
            </w:pPr>
            <w:r>
              <w:rPr>
                <w:sz w:val="20"/>
                <w:szCs w:val="20"/>
              </w:rPr>
              <w:t>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A003FA" w:rsidRDefault="006B3749" w:rsidP="00A003FA">
            <w:pPr>
              <w:spacing w:after="120" w:line="240" w:lineRule="auto"/>
              <w:jc w:val="center"/>
              <w:rPr>
                <w:sz w:val="20"/>
                <w:szCs w:val="20"/>
              </w:rPr>
            </w:pPr>
            <w:r>
              <w:rPr>
                <w:sz w:val="20"/>
                <w:szCs w:val="20"/>
              </w:rPr>
              <w:t>No signal</w:t>
            </w:r>
          </w:p>
        </w:tc>
        <w:tc>
          <w:tcPr>
            <w:tcW w:w="6203" w:type="dxa"/>
            <w:tcBorders>
              <w:top w:val="single" w:sz="4" w:space="0" w:color="auto"/>
              <w:left w:val="single" w:sz="4" w:space="0" w:color="auto"/>
              <w:bottom w:val="single" w:sz="4" w:space="0" w:color="auto"/>
              <w:right w:val="single" w:sz="4" w:space="0" w:color="auto"/>
            </w:tcBorders>
            <w:shd w:val="clear" w:color="auto" w:fill="auto"/>
          </w:tcPr>
          <w:p w:rsidR="006B3749" w:rsidRPr="000A34BE" w:rsidRDefault="006B3749" w:rsidP="000A34BE">
            <w:pPr>
              <w:spacing w:after="120" w:line="240" w:lineRule="auto"/>
              <w:jc w:val="both"/>
              <w:rPr>
                <w:sz w:val="20"/>
                <w:szCs w:val="20"/>
                <w:lang w:val="en-US"/>
              </w:rPr>
            </w:pPr>
            <w:r>
              <w:rPr>
                <w:sz w:val="20"/>
                <w:szCs w:val="20"/>
                <w:lang w:val="en-US"/>
              </w:rPr>
              <w:t>No events</w:t>
            </w:r>
          </w:p>
        </w:tc>
      </w:tr>
      <w:tr w:rsidR="0028001A" w:rsidRPr="00A003FA" w:rsidTr="000A34BE">
        <w:trPr>
          <w:cantSplit/>
          <w:trHeight w:val="53"/>
        </w:trPr>
        <w:tc>
          <w:tcPr>
            <w:tcW w:w="1368" w:type="dxa"/>
            <w:shd w:val="clear" w:color="auto" w:fill="auto"/>
            <w:vAlign w:val="center"/>
          </w:tcPr>
          <w:p w:rsidR="0028001A" w:rsidRPr="00A003FA" w:rsidRDefault="0028001A" w:rsidP="00A003FA">
            <w:pPr>
              <w:spacing w:after="120" w:line="240" w:lineRule="auto"/>
              <w:jc w:val="center"/>
              <w:rPr>
                <w:sz w:val="20"/>
                <w:szCs w:val="20"/>
                <w:lang w:val="en-GB"/>
              </w:rPr>
            </w:pPr>
          </w:p>
          <w:p w:rsidR="0028001A" w:rsidRPr="00A003FA" w:rsidRDefault="0028001A" w:rsidP="00A003FA">
            <w:pPr>
              <w:spacing w:after="120" w:line="240" w:lineRule="auto"/>
              <w:jc w:val="center"/>
              <w:rPr>
                <w:b/>
                <w:sz w:val="20"/>
                <w:szCs w:val="20"/>
                <w:lang w:val="en-US" w:eastAsia="en-US"/>
              </w:rPr>
            </w:pPr>
            <w:r w:rsidRPr="00A003FA">
              <w:rPr>
                <w:b/>
                <w:sz w:val="20"/>
                <w:szCs w:val="20"/>
                <w:lang w:val="en-US" w:eastAsia="en-US"/>
              </w:rPr>
              <w:t>Federation</w:t>
            </w:r>
          </w:p>
          <w:p w:rsidR="0028001A" w:rsidRPr="00A003FA" w:rsidRDefault="0028001A" w:rsidP="00A003FA">
            <w:pPr>
              <w:spacing w:after="120" w:line="240" w:lineRule="auto"/>
              <w:jc w:val="center"/>
              <w:rPr>
                <w:b/>
                <w:sz w:val="20"/>
                <w:szCs w:val="20"/>
                <w:lang w:val="en-US" w:eastAsia="en-US"/>
              </w:rPr>
            </w:pPr>
            <w:r w:rsidRPr="00A003FA">
              <w:rPr>
                <w:b/>
                <w:sz w:val="20"/>
                <w:szCs w:val="20"/>
                <w:lang w:val="en-US" w:eastAsia="en-US"/>
              </w:rPr>
              <w:t>of Bosnia</w:t>
            </w:r>
          </w:p>
          <w:p w:rsidR="0028001A" w:rsidRPr="00A003FA" w:rsidRDefault="0028001A" w:rsidP="00A003FA">
            <w:pPr>
              <w:spacing w:after="120" w:line="240" w:lineRule="auto"/>
              <w:jc w:val="center"/>
              <w:rPr>
                <w:b/>
                <w:sz w:val="20"/>
                <w:szCs w:val="20"/>
                <w:lang w:val="en-US" w:eastAsia="en-US"/>
              </w:rPr>
            </w:pPr>
            <w:r w:rsidRPr="00A003FA">
              <w:rPr>
                <w:b/>
                <w:sz w:val="20"/>
                <w:szCs w:val="20"/>
                <w:lang w:val="en-US" w:eastAsia="en-US"/>
              </w:rPr>
              <w:t>and</w:t>
            </w:r>
          </w:p>
          <w:p w:rsidR="0028001A" w:rsidRPr="00A003FA" w:rsidRDefault="0028001A" w:rsidP="00A003FA">
            <w:pPr>
              <w:spacing w:after="120" w:line="240" w:lineRule="auto"/>
              <w:jc w:val="center"/>
              <w:rPr>
                <w:b/>
                <w:sz w:val="20"/>
                <w:szCs w:val="20"/>
                <w:lang w:val="en-US" w:eastAsia="en-US"/>
              </w:rPr>
            </w:pPr>
            <w:r w:rsidRPr="00A003FA">
              <w:rPr>
                <w:b/>
                <w:sz w:val="20"/>
                <w:szCs w:val="20"/>
                <w:lang w:val="en-US" w:eastAsia="en-US"/>
              </w:rPr>
              <w:t>Herzegovina</w:t>
            </w:r>
          </w:p>
          <w:p w:rsidR="0028001A" w:rsidRPr="00A003FA" w:rsidRDefault="0028001A" w:rsidP="00A003FA">
            <w:pPr>
              <w:spacing w:after="120" w:line="240" w:lineRule="auto"/>
              <w:jc w:val="center"/>
              <w:rPr>
                <w:sz w:val="20"/>
                <w:szCs w:val="20"/>
                <w:lang w:val="en-GB"/>
              </w:rPr>
            </w:pPr>
            <w:r w:rsidRPr="00A003FA">
              <w:rPr>
                <w:sz w:val="20"/>
                <w:szCs w:val="20"/>
                <w:lang w:val="en-GB"/>
              </w:rPr>
              <w:t>(1)</w:t>
            </w:r>
          </w:p>
          <w:p w:rsidR="0028001A" w:rsidRPr="00A003FA" w:rsidRDefault="0028001A" w:rsidP="00A003FA">
            <w:pPr>
              <w:spacing w:after="120" w:line="240" w:lineRule="auto"/>
              <w:jc w:val="center"/>
              <w:rPr>
                <w:sz w:val="20"/>
                <w:szCs w:val="20"/>
                <w:lang w:val="en-GB"/>
              </w:rPr>
            </w:pPr>
          </w:p>
        </w:tc>
        <w:tc>
          <w:tcPr>
            <w:tcW w:w="1575" w:type="dxa"/>
            <w:shd w:val="clear" w:color="auto" w:fill="auto"/>
            <w:vAlign w:val="center"/>
          </w:tcPr>
          <w:p w:rsidR="0028001A" w:rsidRPr="00A003FA" w:rsidRDefault="0028001A" w:rsidP="00A003FA">
            <w:pPr>
              <w:spacing w:after="120" w:line="240" w:lineRule="auto"/>
              <w:jc w:val="center"/>
              <w:rPr>
                <w:sz w:val="20"/>
                <w:szCs w:val="20"/>
                <w:lang w:val="en-US" w:eastAsia="en-US"/>
              </w:rPr>
            </w:pPr>
            <w:r w:rsidRPr="00A003FA">
              <w:rPr>
                <w:sz w:val="20"/>
                <w:szCs w:val="20"/>
                <w:lang w:val="en-US" w:eastAsia="en-US"/>
              </w:rPr>
              <w:t>Below normal in</w:t>
            </w:r>
          </w:p>
          <w:p w:rsidR="0028001A" w:rsidRPr="00A003FA" w:rsidRDefault="0028001A" w:rsidP="00A003FA">
            <w:pPr>
              <w:spacing w:after="120" w:line="240" w:lineRule="auto"/>
              <w:jc w:val="center"/>
              <w:rPr>
                <w:sz w:val="20"/>
                <w:szCs w:val="20"/>
                <w:lang w:val="en-US" w:eastAsia="en-US"/>
              </w:rPr>
            </w:pPr>
            <w:r w:rsidRPr="00A003FA">
              <w:rPr>
                <w:sz w:val="20"/>
                <w:szCs w:val="20"/>
                <w:lang w:val="en-US" w:eastAsia="en-US"/>
              </w:rPr>
              <w:t>almost entire</w:t>
            </w:r>
          </w:p>
          <w:p w:rsidR="0028001A" w:rsidRPr="00A003FA" w:rsidRDefault="0028001A" w:rsidP="00A003FA">
            <w:pPr>
              <w:spacing w:after="120" w:line="240" w:lineRule="auto"/>
              <w:jc w:val="center"/>
              <w:rPr>
                <w:sz w:val="20"/>
                <w:szCs w:val="20"/>
                <w:lang w:val="en-US" w:eastAsia="en-US"/>
              </w:rPr>
            </w:pPr>
            <w:r w:rsidRPr="00A003FA">
              <w:rPr>
                <w:sz w:val="20"/>
                <w:szCs w:val="20"/>
                <w:lang w:val="en-US" w:eastAsia="en-US"/>
              </w:rPr>
              <w:t>Bosnia and</w:t>
            </w:r>
          </w:p>
          <w:p w:rsidR="0028001A" w:rsidRPr="00A003FA" w:rsidRDefault="0028001A" w:rsidP="00A003FA">
            <w:pPr>
              <w:spacing w:after="120" w:line="240" w:lineRule="auto"/>
              <w:jc w:val="center"/>
              <w:rPr>
                <w:sz w:val="20"/>
                <w:szCs w:val="20"/>
                <w:lang w:eastAsia="en-US"/>
              </w:rPr>
            </w:pPr>
            <w:r w:rsidRPr="00A003FA">
              <w:rPr>
                <w:sz w:val="20"/>
                <w:szCs w:val="20"/>
                <w:lang w:eastAsia="en-US"/>
              </w:rPr>
              <w:t>Herzegovina</w:t>
            </w:r>
          </w:p>
          <w:p w:rsidR="0028001A" w:rsidRPr="00A003FA" w:rsidRDefault="0028001A" w:rsidP="00A003FA">
            <w:pPr>
              <w:spacing w:after="120" w:line="240" w:lineRule="auto"/>
              <w:jc w:val="center"/>
              <w:rPr>
                <w:sz w:val="20"/>
                <w:szCs w:val="20"/>
              </w:rPr>
            </w:pPr>
          </w:p>
        </w:tc>
        <w:tc>
          <w:tcPr>
            <w:tcW w:w="1886" w:type="dxa"/>
            <w:shd w:val="clear" w:color="auto" w:fill="auto"/>
            <w:vAlign w:val="center"/>
          </w:tcPr>
          <w:p w:rsidR="0028001A" w:rsidRPr="00A003FA" w:rsidRDefault="0028001A" w:rsidP="00A003FA">
            <w:pPr>
              <w:spacing w:after="120" w:line="240" w:lineRule="auto"/>
              <w:jc w:val="center"/>
              <w:rPr>
                <w:sz w:val="20"/>
                <w:szCs w:val="20"/>
                <w:lang w:val="en-US"/>
              </w:rPr>
            </w:pPr>
          </w:p>
          <w:p w:rsidR="0028001A" w:rsidRPr="00A003FA" w:rsidRDefault="0028001A" w:rsidP="00A003FA">
            <w:pPr>
              <w:spacing w:after="120" w:line="240" w:lineRule="auto"/>
              <w:jc w:val="center"/>
              <w:rPr>
                <w:sz w:val="20"/>
                <w:szCs w:val="20"/>
              </w:rPr>
            </w:pPr>
            <w:r w:rsidRPr="00A003FA">
              <w:rPr>
                <w:sz w:val="20"/>
                <w:szCs w:val="20"/>
              </w:rPr>
              <w:t>Above-normal</w:t>
            </w:r>
          </w:p>
          <w:p w:rsidR="0028001A" w:rsidRPr="00A003FA" w:rsidRDefault="0028001A" w:rsidP="00A003FA">
            <w:pPr>
              <w:spacing w:after="120" w:line="240" w:lineRule="auto"/>
              <w:jc w:val="center"/>
              <w:rPr>
                <w:sz w:val="20"/>
                <w:szCs w:val="20"/>
              </w:rPr>
            </w:pPr>
          </w:p>
        </w:tc>
        <w:tc>
          <w:tcPr>
            <w:tcW w:w="1766" w:type="dxa"/>
            <w:shd w:val="clear" w:color="auto" w:fill="auto"/>
            <w:vAlign w:val="center"/>
          </w:tcPr>
          <w:p w:rsidR="0028001A" w:rsidRPr="00A003FA" w:rsidRDefault="0028001A" w:rsidP="00A003FA">
            <w:pPr>
              <w:spacing w:after="120" w:line="240" w:lineRule="auto"/>
              <w:jc w:val="center"/>
              <w:rPr>
                <w:sz w:val="20"/>
                <w:szCs w:val="20"/>
                <w:lang w:val="en-US"/>
              </w:rPr>
            </w:pPr>
            <w:r w:rsidRPr="00A003FA">
              <w:rPr>
                <w:sz w:val="20"/>
                <w:szCs w:val="20"/>
                <w:lang w:val="en-US"/>
              </w:rPr>
              <w:t>Below normal in</w:t>
            </w:r>
          </w:p>
          <w:p w:rsidR="0028001A" w:rsidRPr="00A003FA" w:rsidRDefault="0028001A" w:rsidP="00A003FA">
            <w:pPr>
              <w:spacing w:after="120" w:line="240" w:lineRule="auto"/>
              <w:jc w:val="center"/>
              <w:rPr>
                <w:sz w:val="20"/>
                <w:szCs w:val="20"/>
                <w:lang w:val="en-US"/>
              </w:rPr>
            </w:pPr>
            <w:r w:rsidRPr="00A003FA">
              <w:rPr>
                <w:sz w:val="20"/>
                <w:szCs w:val="20"/>
                <w:lang w:val="en-US"/>
              </w:rPr>
              <w:t>entire Bosnia</w:t>
            </w:r>
          </w:p>
          <w:p w:rsidR="0028001A" w:rsidRPr="00A003FA" w:rsidRDefault="0028001A" w:rsidP="00A003FA">
            <w:pPr>
              <w:spacing w:after="120" w:line="240" w:lineRule="auto"/>
              <w:jc w:val="center"/>
              <w:rPr>
                <w:sz w:val="20"/>
                <w:szCs w:val="20"/>
                <w:lang w:val="en-US"/>
              </w:rPr>
            </w:pPr>
            <w:r w:rsidRPr="00A003FA">
              <w:rPr>
                <w:sz w:val="20"/>
                <w:szCs w:val="20"/>
                <w:lang w:val="en-US"/>
              </w:rPr>
              <w:t>and Herzegovina</w:t>
            </w:r>
          </w:p>
        </w:tc>
        <w:tc>
          <w:tcPr>
            <w:tcW w:w="1766" w:type="dxa"/>
            <w:shd w:val="clear" w:color="auto" w:fill="auto"/>
            <w:vAlign w:val="center"/>
          </w:tcPr>
          <w:p w:rsidR="0028001A" w:rsidRPr="00A003FA" w:rsidRDefault="00695302" w:rsidP="00A003FA">
            <w:pPr>
              <w:spacing w:after="120" w:line="240" w:lineRule="auto"/>
              <w:jc w:val="center"/>
              <w:rPr>
                <w:sz w:val="20"/>
                <w:szCs w:val="20"/>
                <w:lang w:val="en-GB"/>
              </w:rPr>
            </w:pPr>
            <w:r>
              <w:rPr>
                <w:sz w:val="20"/>
                <w:szCs w:val="20"/>
                <w:lang w:val="en-GB"/>
              </w:rPr>
              <w:t>Normal to above normal</w:t>
            </w:r>
          </w:p>
        </w:tc>
        <w:tc>
          <w:tcPr>
            <w:tcW w:w="6203" w:type="dxa"/>
            <w:shd w:val="clear" w:color="auto" w:fill="auto"/>
            <w:vAlign w:val="center"/>
          </w:tcPr>
          <w:p w:rsidR="0028001A" w:rsidRPr="00A003FA" w:rsidRDefault="0028001A" w:rsidP="00A003FA">
            <w:pPr>
              <w:spacing w:after="120" w:line="240" w:lineRule="auto"/>
              <w:jc w:val="both"/>
              <w:rPr>
                <w:rFonts w:eastAsia="Calibri"/>
                <w:sz w:val="20"/>
                <w:szCs w:val="20"/>
                <w:lang w:val="sr-Latn-RS" w:eastAsia="en-US"/>
              </w:rPr>
            </w:pPr>
            <w:r w:rsidRPr="00A003FA">
              <w:rPr>
                <w:rFonts w:eastAsia="Calibri"/>
                <w:sz w:val="20"/>
                <w:szCs w:val="20"/>
                <w:lang w:val="sr-Latn-RS" w:eastAsia="en-US"/>
              </w:rPr>
              <w:t>The winter ranks as the fourth coldest in the central and northern regions and the seventh in the Southern region in the 21</w:t>
            </w:r>
            <w:r w:rsidRPr="00A003FA">
              <w:rPr>
                <w:color w:val="000000" w:themeColor="text1"/>
                <w:sz w:val="20"/>
                <w:szCs w:val="20"/>
                <w:vertAlign w:val="superscript"/>
                <w:lang w:val="en-GB"/>
              </w:rPr>
              <w:t>st</w:t>
            </w:r>
            <w:r w:rsidRPr="00A003FA">
              <w:rPr>
                <w:rFonts w:eastAsia="Calibri"/>
                <w:sz w:val="20"/>
                <w:szCs w:val="20"/>
                <w:lang w:val="sr-Latn-RS" w:eastAsia="en-US"/>
              </w:rPr>
              <w:t xml:space="preserve"> century.</w:t>
            </w:r>
          </w:p>
          <w:p w:rsidR="0028001A" w:rsidRPr="00A003FA" w:rsidRDefault="0028001A" w:rsidP="00A003FA">
            <w:pPr>
              <w:spacing w:after="120" w:line="240" w:lineRule="auto"/>
              <w:jc w:val="both"/>
              <w:rPr>
                <w:rFonts w:eastAsia="Calibri"/>
                <w:sz w:val="20"/>
                <w:szCs w:val="20"/>
                <w:lang w:val="sr-Latn-RS" w:eastAsia="en-US"/>
              </w:rPr>
            </w:pPr>
          </w:p>
          <w:p w:rsidR="0028001A" w:rsidRPr="00A003FA" w:rsidRDefault="0028001A" w:rsidP="00A003FA">
            <w:pPr>
              <w:spacing w:after="120" w:line="240" w:lineRule="auto"/>
              <w:jc w:val="both"/>
              <w:rPr>
                <w:rFonts w:eastAsia="Calibri"/>
                <w:sz w:val="20"/>
                <w:szCs w:val="20"/>
                <w:lang w:val="sr-Latn-RS" w:eastAsia="en-US"/>
              </w:rPr>
            </w:pPr>
            <w:r w:rsidRPr="00A003FA">
              <w:rPr>
                <w:rFonts w:eastAsia="Calibri"/>
                <w:sz w:val="20"/>
                <w:szCs w:val="20"/>
                <w:lang w:val="sr-Latn-RS" w:eastAsia="en-US"/>
              </w:rPr>
              <w:t xml:space="preserve">December was extremely dry, driest on record on MS Bihac. </w:t>
            </w:r>
          </w:p>
          <w:p w:rsidR="0028001A" w:rsidRPr="00A003FA" w:rsidRDefault="0028001A" w:rsidP="00A003FA">
            <w:pPr>
              <w:spacing w:after="120" w:line="240" w:lineRule="auto"/>
              <w:jc w:val="both"/>
              <w:rPr>
                <w:rFonts w:eastAsia="Calibri"/>
                <w:sz w:val="20"/>
                <w:szCs w:val="20"/>
                <w:lang w:val="sr-Latn-RS" w:eastAsia="en-US"/>
              </w:rPr>
            </w:pPr>
          </w:p>
          <w:p w:rsidR="0028001A" w:rsidRPr="00A003FA" w:rsidRDefault="0028001A" w:rsidP="00A003FA">
            <w:pPr>
              <w:spacing w:after="120" w:line="240" w:lineRule="auto"/>
              <w:jc w:val="both"/>
              <w:rPr>
                <w:rFonts w:eastAsia="Calibri"/>
                <w:sz w:val="20"/>
                <w:szCs w:val="20"/>
                <w:lang w:val="sr-Latn-RS" w:eastAsia="en-US"/>
              </w:rPr>
            </w:pPr>
            <w:r w:rsidRPr="00A003FA">
              <w:rPr>
                <w:rFonts w:eastAsia="Calibri"/>
                <w:sz w:val="20"/>
                <w:szCs w:val="20"/>
                <w:lang w:val="sr-Latn-RS" w:eastAsia="en-US"/>
              </w:rPr>
              <w:t>January ranked as the coldest in the central and northern regions since 1963, and in the south and the west regions since 1985.</w:t>
            </w:r>
          </w:p>
          <w:p w:rsidR="0028001A" w:rsidRPr="00A003FA" w:rsidRDefault="0028001A" w:rsidP="00A003FA">
            <w:pPr>
              <w:spacing w:after="120" w:line="240" w:lineRule="auto"/>
              <w:jc w:val="both"/>
              <w:rPr>
                <w:rFonts w:eastAsia="Calibri"/>
                <w:sz w:val="20"/>
                <w:szCs w:val="20"/>
                <w:lang w:val="sr-Latn-RS" w:eastAsia="en-US"/>
              </w:rPr>
            </w:pPr>
          </w:p>
          <w:p w:rsidR="0028001A" w:rsidRPr="00A003FA" w:rsidRDefault="0028001A" w:rsidP="00A003FA">
            <w:pPr>
              <w:spacing w:after="120" w:line="240" w:lineRule="auto"/>
              <w:jc w:val="both"/>
              <w:rPr>
                <w:rFonts w:eastAsia="Calibri"/>
                <w:sz w:val="20"/>
                <w:szCs w:val="20"/>
                <w:lang w:val="sr-Latn-RS" w:eastAsia="en-US"/>
              </w:rPr>
            </w:pPr>
            <w:r w:rsidRPr="00A003FA">
              <w:rPr>
                <w:rFonts w:eastAsia="Calibri"/>
                <w:sz w:val="20"/>
                <w:szCs w:val="20"/>
                <w:lang w:val="sr-Latn-RS" w:eastAsia="en-US"/>
              </w:rPr>
              <w:t xml:space="preserve">The lowest temperature was measured on Bjelasnica amounting to </w:t>
            </w:r>
          </w:p>
          <w:p w:rsidR="0028001A" w:rsidRPr="00A003FA" w:rsidRDefault="0028001A" w:rsidP="00A003FA">
            <w:pPr>
              <w:spacing w:after="120" w:line="240" w:lineRule="auto"/>
              <w:jc w:val="both"/>
              <w:rPr>
                <w:rFonts w:eastAsia="Calibri"/>
                <w:b/>
                <w:sz w:val="20"/>
                <w:szCs w:val="20"/>
                <w:lang w:val="sr-Latn-RS" w:eastAsia="en-US"/>
              </w:rPr>
            </w:pPr>
            <w:r w:rsidRPr="00A003FA">
              <w:rPr>
                <w:rFonts w:eastAsia="Calibri"/>
                <w:sz w:val="20"/>
                <w:szCs w:val="20"/>
                <w:lang w:val="sr-Latn-RS" w:eastAsia="en-US"/>
              </w:rPr>
              <w:t>-27.2°C  (January, 7</w:t>
            </w:r>
            <w:r w:rsidRPr="00A003FA">
              <w:rPr>
                <w:rFonts w:eastAsia="Calibri"/>
                <w:sz w:val="20"/>
                <w:szCs w:val="20"/>
                <w:vertAlign w:val="superscript"/>
                <w:lang w:val="sr-Latn-RS" w:eastAsia="en-US"/>
              </w:rPr>
              <w:t>th</w:t>
            </w:r>
            <w:r w:rsidRPr="00A003FA">
              <w:rPr>
                <w:rFonts w:eastAsia="Calibri"/>
                <w:sz w:val="20"/>
                <w:szCs w:val="20"/>
                <w:lang w:val="sr-Latn-RS" w:eastAsia="en-US"/>
              </w:rPr>
              <w:t>).</w:t>
            </w:r>
          </w:p>
        </w:tc>
      </w:tr>
      <w:tr w:rsidR="000A34BE" w:rsidRPr="00C81705" w:rsidTr="000A34BE">
        <w:trPr>
          <w:cantSplit/>
          <w:trHeight w:val="53"/>
        </w:trPr>
        <w:tc>
          <w:tcPr>
            <w:tcW w:w="1368" w:type="dxa"/>
            <w:shd w:val="clear" w:color="auto" w:fill="auto"/>
            <w:vAlign w:val="center"/>
          </w:tcPr>
          <w:p w:rsidR="000A34BE" w:rsidRPr="000A34BE" w:rsidRDefault="000A34BE" w:rsidP="00A003FA">
            <w:pPr>
              <w:spacing w:after="120" w:line="240" w:lineRule="auto"/>
              <w:jc w:val="center"/>
              <w:rPr>
                <w:sz w:val="20"/>
                <w:szCs w:val="20"/>
                <w:lang w:val="en-US"/>
              </w:rPr>
            </w:pPr>
            <w:r w:rsidRPr="000A34BE">
              <w:rPr>
                <w:b/>
                <w:sz w:val="20"/>
                <w:szCs w:val="20"/>
                <w:lang w:val="en-US" w:eastAsia="en-US"/>
              </w:rPr>
              <w:t>Rep. Srpska, Bosnia and Herzegovina</w:t>
            </w:r>
            <w:r>
              <w:rPr>
                <w:sz w:val="20"/>
                <w:szCs w:val="20"/>
                <w:lang w:val="en-US"/>
              </w:rPr>
              <w:t xml:space="preserve"> (5)</w:t>
            </w:r>
          </w:p>
        </w:tc>
        <w:tc>
          <w:tcPr>
            <w:tcW w:w="1575" w:type="dxa"/>
            <w:shd w:val="clear" w:color="auto" w:fill="auto"/>
            <w:vAlign w:val="center"/>
          </w:tcPr>
          <w:p w:rsidR="000A34BE" w:rsidRPr="000A34BE" w:rsidRDefault="000A34BE" w:rsidP="000A34BE">
            <w:pPr>
              <w:spacing w:after="120" w:line="240" w:lineRule="auto"/>
              <w:jc w:val="center"/>
              <w:rPr>
                <w:sz w:val="20"/>
                <w:szCs w:val="20"/>
                <w:lang w:val="en-US" w:eastAsia="en-US"/>
              </w:rPr>
            </w:pPr>
            <w:r w:rsidRPr="000A34BE">
              <w:rPr>
                <w:sz w:val="20"/>
                <w:szCs w:val="20"/>
                <w:lang w:val="en-US" w:eastAsia="en-US"/>
              </w:rPr>
              <w:t>Below to near</w:t>
            </w:r>
          </w:p>
          <w:p w:rsidR="000A34BE" w:rsidRPr="000A34BE" w:rsidRDefault="000A34BE" w:rsidP="000A34BE">
            <w:pPr>
              <w:spacing w:after="120" w:line="240" w:lineRule="auto"/>
              <w:jc w:val="center"/>
              <w:rPr>
                <w:sz w:val="20"/>
                <w:szCs w:val="20"/>
                <w:lang w:val="en-US" w:eastAsia="en-US"/>
              </w:rPr>
            </w:pPr>
            <w:r w:rsidRPr="000A34BE">
              <w:rPr>
                <w:sz w:val="20"/>
                <w:szCs w:val="20"/>
                <w:lang w:val="en-US" w:eastAsia="en-US"/>
              </w:rPr>
              <w:t>normal</w:t>
            </w:r>
          </w:p>
          <w:p w:rsidR="000A34BE" w:rsidRPr="00A003FA" w:rsidRDefault="000A34BE" w:rsidP="00A003FA">
            <w:pPr>
              <w:spacing w:after="120" w:line="240" w:lineRule="auto"/>
              <w:jc w:val="center"/>
              <w:rPr>
                <w:sz w:val="20"/>
                <w:szCs w:val="20"/>
                <w:lang w:val="en-US" w:eastAsia="en-US"/>
              </w:rPr>
            </w:pPr>
          </w:p>
        </w:tc>
        <w:tc>
          <w:tcPr>
            <w:tcW w:w="1886" w:type="dxa"/>
            <w:shd w:val="clear" w:color="auto" w:fill="auto"/>
            <w:vAlign w:val="center"/>
          </w:tcPr>
          <w:p w:rsidR="000A34BE" w:rsidRPr="000A34BE" w:rsidRDefault="000A34BE" w:rsidP="000A34BE">
            <w:pPr>
              <w:spacing w:after="120" w:line="240" w:lineRule="auto"/>
              <w:jc w:val="center"/>
              <w:rPr>
                <w:sz w:val="20"/>
                <w:szCs w:val="20"/>
              </w:rPr>
            </w:pPr>
            <w:r w:rsidRPr="000A34BE">
              <w:rPr>
                <w:sz w:val="20"/>
                <w:szCs w:val="20"/>
              </w:rPr>
              <w:t>Near normal</w:t>
            </w:r>
          </w:p>
          <w:p w:rsidR="000A34BE" w:rsidRPr="000A34BE" w:rsidRDefault="000A34BE" w:rsidP="00A003FA">
            <w:pPr>
              <w:spacing w:after="120" w:line="240" w:lineRule="auto"/>
              <w:jc w:val="center"/>
              <w:rPr>
                <w:sz w:val="20"/>
                <w:szCs w:val="20"/>
                <w:lang w:val="en-US"/>
              </w:rPr>
            </w:pPr>
          </w:p>
        </w:tc>
        <w:tc>
          <w:tcPr>
            <w:tcW w:w="1766" w:type="dxa"/>
            <w:shd w:val="clear" w:color="auto" w:fill="auto"/>
            <w:vAlign w:val="center"/>
          </w:tcPr>
          <w:p w:rsidR="000A34BE" w:rsidRPr="000A34BE" w:rsidRDefault="000A34BE" w:rsidP="00A003FA">
            <w:pPr>
              <w:spacing w:after="120" w:line="240" w:lineRule="auto"/>
              <w:jc w:val="center"/>
              <w:rPr>
                <w:sz w:val="20"/>
                <w:szCs w:val="20"/>
                <w:lang w:val="en-US"/>
              </w:rPr>
            </w:pPr>
            <w:r w:rsidRPr="000A34BE">
              <w:rPr>
                <w:sz w:val="20"/>
                <w:szCs w:val="20"/>
                <w:lang w:val="en-US"/>
              </w:rPr>
              <w:t>Below normal</w:t>
            </w:r>
          </w:p>
        </w:tc>
        <w:tc>
          <w:tcPr>
            <w:tcW w:w="1766" w:type="dxa"/>
            <w:shd w:val="clear" w:color="auto" w:fill="auto"/>
            <w:vAlign w:val="center"/>
          </w:tcPr>
          <w:p w:rsidR="000A34BE" w:rsidRDefault="000A34BE" w:rsidP="00A003FA">
            <w:pPr>
              <w:spacing w:after="120" w:line="240" w:lineRule="auto"/>
              <w:jc w:val="center"/>
              <w:rPr>
                <w:sz w:val="20"/>
                <w:szCs w:val="20"/>
                <w:lang w:val="en-GB"/>
              </w:rPr>
            </w:pPr>
            <w:r w:rsidRPr="00EC5FE1">
              <w:rPr>
                <w:sz w:val="20"/>
                <w:szCs w:val="20"/>
                <w:lang w:val="en-GB"/>
              </w:rPr>
              <w:t>No signal (means usual climate conditions would prevail)</w:t>
            </w:r>
          </w:p>
        </w:tc>
        <w:tc>
          <w:tcPr>
            <w:tcW w:w="6203" w:type="dxa"/>
            <w:shd w:val="clear" w:color="auto" w:fill="auto"/>
            <w:vAlign w:val="center"/>
          </w:tcPr>
          <w:p w:rsidR="000A34BE" w:rsidRPr="00EC5FE1" w:rsidRDefault="000A34BE" w:rsidP="000A34BE">
            <w:pPr>
              <w:spacing w:after="120" w:line="240" w:lineRule="auto"/>
              <w:jc w:val="both"/>
              <w:rPr>
                <w:rFonts w:eastAsia="Calibri"/>
                <w:sz w:val="20"/>
                <w:szCs w:val="20"/>
                <w:lang w:val="sr-Latn-RS" w:eastAsia="en-US"/>
              </w:rPr>
            </w:pPr>
            <w:r w:rsidRPr="00EC5FE1">
              <w:rPr>
                <w:rFonts w:eastAsia="Calibri"/>
                <w:sz w:val="20"/>
                <w:szCs w:val="20"/>
                <w:lang w:val="sr-Latn-RS" w:eastAsia="en-US"/>
              </w:rPr>
              <w:t xml:space="preserve">--The month of January 2016 was extremely cold. There was a cold wave period in January with very low temperatures ranged from -29,6 (mountain station Sokolac) to extremely cold weather at the southerm places with modified mediterainean climate as it is Trebiǌe station were is measured  just -9,6 deg. of Celsius. </w:t>
            </w:r>
          </w:p>
          <w:p w:rsidR="000A34BE" w:rsidRPr="00EC5FE1" w:rsidRDefault="000A34BE" w:rsidP="000A34BE">
            <w:pPr>
              <w:spacing w:after="120" w:line="240" w:lineRule="auto"/>
              <w:jc w:val="both"/>
              <w:rPr>
                <w:rFonts w:eastAsia="Calibri"/>
                <w:sz w:val="20"/>
                <w:szCs w:val="20"/>
                <w:lang w:val="sr-Latn-RS" w:eastAsia="en-US"/>
              </w:rPr>
            </w:pPr>
            <w:r w:rsidRPr="00EC5FE1">
              <w:rPr>
                <w:rFonts w:eastAsia="Calibri"/>
                <w:sz w:val="20"/>
                <w:szCs w:val="20"/>
                <w:lang w:val="sr-Latn-RS" w:eastAsia="en-US"/>
              </w:rPr>
              <w:t xml:space="preserve">--Winter 2017 was very cold or extremely cold over the most of Srpska (inbetween 2-4 percentiles). </w:t>
            </w:r>
          </w:p>
          <w:p w:rsidR="000A34BE" w:rsidRPr="000A34BE" w:rsidRDefault="000A34BE" w:rsidP="00A003FA">
            <w:pPr>
              <w:spacing w:after="120" w:line="240" w:lineRule="auto"/>
              <w:jc w:val="both"/>
              <w:rPr>
                <w:rFonts w:eastAsia="Calibri"/>
                <w:sz w:val="20"/>
                <w:szCs w:val="20"/>
                <w:lang w:val="sr-Cyrl-RS" w:eastAsia="en-US"/>
              </w:rPr>
            </w:pPr>
          </w:p>
        </w:tc>
      </w:tr>
      <w:tr w:rsidR="00EC5FE1" w:rsidRPr="00C81705" w:rsidTr="00EC5FE1">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EC5FE1" w:rsidRPr="00A003FA" w:rsidRDefault="00EC5FE1" w:rsidP="00EC5FE1">
            <w:pPr>
              <w:spacing w:after="120" w:line="240" w:lineRule="auto"/>
              <w:jc w:val="center"/>
              <w:rPr>
                <w:b/>
                <w:sz w:val="20"/>
                <w:szCs w:val="20"/>
                <w:lang w:val="en-US"/>
              </w:rPr>
            </w:pPr>
          </w:p>
          <w:p w:rsidR="00EC5FE1" w:rsidRPr="00A003FA" w:rsidRDefault="00EC5FE1" w:rsidP="00EC5FE1">
            <w:pPr>
              <w:spacing w:after="120" w:line="240" w:lineRule="auto"/>
              <w:jc w:val="center"/>
              <w:rPr>
                <w:b/>
                <w:sz w:val="20"/>
                <w:szCs w:val="20"/>
              </w:rPr>
            </w:pPr>
            <w:r w:rsidRPr="00A003FA">
              <w:rPr>
                <w:b/>
                <w:sz w:val="20"/>
                <w:szCs w:val="20"/>
              </w:rPr>
              <w:t>Bulgaria</w:t>
            </w:r>
          </w:p>
          <w:p w:rsidR="00EC5FE1" w:rsidRPr="00A003FA" w:rsidRDefault="00EC5FE1" w:rsidP="00EC5FE1">
            <w:pPr>
              <w:spacing w:after="120" w:line="240" w:lineRule="auto"/>
              <w:jc w:val="center"/>
              <w:rPr>
                <w:sz w:val="20"/>
                <w:szCs w:val="20"/>
              </w:rPr>
            </w:pPr>
            <w:r w:rsidRPr="00A003FA">
              <w:rPr>
                <w:sz w:val="20"/>
                <w:szCs w:val="20"/>
              </w:rPr>
              <w:t>(1)</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EC5FE1" w:rsidRPr="00A003FA" w:rsidRDefault="00EC5FE1" w:rsidP="00EC5FE1">
            <w:pPr>
              <w:spacing w:after="120" w:line="240" w:lineRule="auto"/>
              <w:jc w:val="center"/>
              <w:rPr>
                <w:sz w:val="20"/>
                <w:szCs w:val="20"/>
              </w:rPr>
            </w:pPr>
            <w:r w:rsidRPr="00A003FA">
              <w:rPr>
                <w:sz w:val="20"/>
                <w:szCs w:val="20"/>
              </w:rPr>
              <w:t>Below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EC5FE1" w:rsidRPr="00A003FA" w:rsidRDefault="00EC5FE1" w:rsidP="00EC5FE1">
            <w:pPr>
              <w:autoSpaceDE w:val="0"/>
              <w:autoSpaceDN w:val="0"/>
              <w:adjustRightInd w:val="0"/>
              <w:spacing w:after="120" w:line="240" w:lineRule="auto"/>
              <w:ind w:left="-108" w:right="-108"/>
              <w:jc w:val="center"/>
              <w:rPr>
                <w:bCs/>
                <w:color w:val="000000"/>
                <w:sz w:val="20"/>
                <w:szCs w:val="20"/>
                <w:lang w:eastAsia="en-US"/>
              </w:rPr>
            </w:pPr>
            <w:r>
              <w:rPr>
                <w:bCs/>
                <w:color w:val="000000"/>
                <w:sz w:val="20"/>
                <w:szCs w:val="20"/>
                <w:lang w:eastAsia="en-US"/>
              </w:rPr>
              <w:t>near</w:t>
            </w:r>
            <w:r w:rsidRPr="00A003FA">
              <w:rPr>
                <w:bCs/>
                <w:color w:val="000000"/>
                <w:sz w:val="20"/>
                <w:szCs w:val="20"/>
                <w:lang w:eastAsia="en-US"/>
              </w:rPr>
              <w:t xml:space="preserve">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EC5FE1" w:rsidRPr="00A003FA" w:rsidRDefault="00EC5FE1" w:rsidP="00EC5FE1">
            <w:pPr>
              <w:spacing w:after="120" w:line="240" w:lineRule="auto"/>
              <w:jc w:val="center"/>
              <w:rPr>
                <w:sz w:val="20"/>
                <w:szCs w:val="20"/>
              </w:rPr>
            </w:pPr>
            <w:r w:rsidRPr="00A003FA">
              <w:rPr>
                <w:sz w:val="20"/>
                <w:szCs w:val="20"/>
              </w:rPr>
              <w:t>Near or below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EC5FE1" w:rsidRPr="00A003FA" w:rsidRDefault="00EC5FE1" w:rsidP="00EC5FE1">
            <w:pPr>
              <w:autoSpaceDE w:val="0"/>
              <w:autoSpaceDN w:val="0"/>
              <w:adjustRightInd w:val="0"/>
              <w:spacing w:after="120" w:line="240" w:lineRule="auto"/>
              <w:jc w:val="center"/>
              <w:rPr>
                <w:bCs/>
                <w:color w:val="000000"/>
                <w:sz w:val="20"/>
                <w:szCs w:val="20"/>
                <w:lang w:eastAsia="en-US"/>
              </w:rPr>
            </w:pPr>
            <w:r w:rsidRPr="00A003FA">
              <w:rPr>
                <w:bCs/>
                <w:color w:val="000000"/>
                <w:sz w:val="20"/>
                <w:szCs w:val="20"/>
                <w:lang w:eastAsia="en-US"/>
              </w:rPr>
              <w:t>Near or above normal</w:t>
            </w:r>
          </w:p>
        </w:tc>
        <w:tc>
          <w:tcPr>
            <w:tcW w:w="6203" w:type="dxa"/>
            <w:tcBorders>
              <w:top w:val="single" w:sz="4" w:space="0" w:color="auto"/>
              <w:left w:val="single" w:sz="4" w:space="0" w:color="auto"/>
              <w:bottom w:val="single" w:sz="4" w:space="0" w:color="auto"/>
              <w:right w:val="single" w:sz="4" w:space="0" w:color="auto"/>
            </w:tcBorders>
            <w:shd w:val="clear" w:color="auto" w:fill="auto"/>
          </w:tcPr>
          <w:p w:rsidR="00EC5FE1" w:rsidRPr="00A003FA" w:rsidRDefault="00EC5FE1" w:rsidP="00EC5FE1">
            <w:pPr>
              <w:spacing w:after="120" w:line="240" w:lineRule="auto"/>
              <w:jc w:val="both"/>
              <w:rPr>
                <w:sz w:val="20"/>
                <w:szCs w:val="20"/>
                <w:lang w:val="en-US"/>
              </w:rPr>
            </w:pPr>
            <w:r w:rsidRPr="00A003FA">
              <w:rPr>
                <w:b/>
                <w:sz w:val="20"/>
                <w:szCs w:val="20"/>
                <w:lang w:val="en-US"/>
              </w:rPr>
              <w:t>December 2016</w:t>
            </w:r>
            <w:r w:rsidRPr="00A003FA">
              <w:rPr>
                <w:sz w:val="20"/>
                <w:szCs w:val="20"/>
                <w:lang w:val="en-US"/>
              </w:rPr>
              <w:t xml:space="preserve"> was very dry. </w:t>
            </w:r>
          </w:p>
          <w:p w:rsidR="00EC5FE1" w:rsidRPr="00A003FA" w:rsidRDefault="00EC5FE1" w:rsidP="00EC5FE1">
            <w:pPr>
              <w:spacing w:after="120" w:line="240" w:lineRule="auto"/>
              <w:jc w:val="both"/>
              <w:rPr>
                <w:sz w:val="20"/>
                <w:szCs w:val="20"/>
                <w:lang w:val="en-US"/>
              </w:rPr>
            </w:pPr>
            <w:r w:rsidRPr="00A003FA">
              <w:rPr>
                <w:b/>
                <w:sz w:val="20"/>
                <w:szCs w:val="20"/>
                <w:lang w:val="en-US"/>
              </w:rPr>
              <w:t>January 2017</w:t>
            </w:r>
            <w:r w:rsidRPr="00A003FA">
              <w:rPr>
                <w:sz w:val="20"/>
                <w:szCs w:val="20"/>
                <w:lang w:val="en-US"/>
              </w:rPr>
              <w:t xml:space="preserve"> was very cold. For some of the monitored stations it was the coldest January since 1960. There was a very significant snow event, lasting from 6</w:t>
            </w:r>
            <w:r w:rsidRPr="00A003FA">
              <w:rPr>
                <w:color w:val="000000" w:themeColor="text1"/>
                <w:sz w:val="20"/>
                <w:szCs w:val="20"/>
                <w:vertAlign w:val="superscript"/>
                <w:lang w:val="en-GB"/>
              </w:rPr>
              <w:t>th</w:t>
            </w:r>
            <w:r w:rsidRPr="00A003FA">
              <w:rPr>
                <w:sz w:val="20"/>
                <w:szCs w:val="20"/>
                <w:lang w:val="en-US"/>
              </w:rPr>
              <w:t xml:space="preserve"> to 11</w:t>
            </w:r>
            <w:r w:rsidRPr="00A003FA">
              <w:rPr>
                <w:color w:val="000000" w:themeColor="text1"/>
                <w:sz w:val="20"/>
                <w:szCs w:val="20"/>
                <w:vertAlign w:val="superscript"/>
                <w:lang w:val="en-GB"/>
              </w:rPr>
              <w:t>th</w:t>
            </w:r>
            <w:r w:rsidRPr="00A003FA">
              <w:rPr>
                <w:sz w:val="20"/>
                <w:szCs w:val="20"/>
                <w:lang w:val="en-US"/>
              </w:rPr>
              <w:t xml:space="preserve"> January 2017, resulting with a significant snow cover in the entire country. If compared to similar snow events from the last five years, it appears to be the most important recent snow event. The same period was also extremely cold. It ranks as the 4</w:t>
            </w:r>
            <w:r w:rsidRPr="00A003FA">
              <w:rPr>
                <w:sz w:val="20"/>
                <w:szCs w:val="20"/>
                <w:vertAlign w:val="superscript"/>
                <w:lang w:val="en-US"/>
              </w:rPr>
              <w:t>th</w:t>
            </w:r>
            <w:r w:rsidRPr="00A003FA">
              <w:rPr>
                <w:sz w:val="20"/>
                <w:szCs w:val="20"/>
                <w:lang w:val="en-US"/>
              </w:rPr>
              <w:t xml:space="preserve"> among the coldest 5-day periods since 1991. However, in terms of </w:t>
            </w:r>
            <w:r w:rsidRPr="00A003FA">
              <w:rPr>
                <w:color w:val="000000" w:themeColor="text1"/>
                <w:sz w:val="20"/>
                <w:szCs w:val="20"/>
                <w:lang w:val="en-US"/>
              </w:rPr>
              <w:t>apparent</w:t>
            </w:r>
            <w:r w:rsidRPr="00A003FA">
              <w:rPr>
                <w:sz w:val="20"/>
                <w:szCs w:val="20"/>
                <w:lang w:val="en-US"/>
              </w:rPr>
              <w:t xml:space="preserve"> temperature it is the coldest period. The reason is that the low temperatures were accompanied by strong winds and cloudy conditions. The same winds and cloudiness however prevented minimum temperatures from exceeding the absolute minimums for January.</w:t>
            </w:r>
          </w:p>
        </w:tc>
      </w:tr>
      <w:tr w:rsidR="0028001A" w:rsidRPr="00C81705"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jc w:val="center"/>
              <w:rPr>
                <w:b/>
                <w:sz w:val="20"/>
                <w:szCs w:val="20"/>
              </w:rPr>
            </w:pPr>
            <w:r w:rsidRPr="00A003FA">
              <w:rPr>
                <w:b/>
                <w:sz w:val="20"/>
                <w:szCs w:val="20"/>
              </w:rPr>
              <w:lastRenderedPageBreak/>
              <w:t>Croatia</w:t>
            </w:r>
          </w:p>
          <w:p w:rsidR="0028001A" w:rsidRPr="00A003FA" w:rsidRDefault="0028001A" w:rsidP="00A003FA">
            <w:pPr>
              <w:spacing w:after="120" w:line="240" w:lineRule="auto"/>
              <w:jc w:val="center"/>
              <w:rPr>
                <w:b/>
                <w:sz w:val="20"/>
                <w:szCs w:val="20"/>
              </w:rPr>
            </w:pPr>
            <w:r w:rsidRPr="00A003FA">
              <w:rPr>
                <w:sz w:val="20"/>
                <w:szCs w:val="20"/>
              </w:rPr>
              <w:t>(1)</w:t>
            </w:r>
          </w:p>
          <w:p w:rsidR="0028001A" w:rsidRPr="00A003FA" w:rsidRDefault="0028001A" w:rsidP="00A003FA">
            <w:pPr>
              <w:spacing w:after="120" w:line="240" w:lineRule="auto"/>
              <w:jc w:val="center"/>
              <w:rPr>
                <w:b/>
                <w:sz w:val="20"/>
                <w:szCs w:val="20"/>
              </w:rPr>
            </w:pP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EC5FE1" w:rsidRDefault="0028001A" w:rsidP="00A003FA">
            <w:pPr>
              <w:spacing w:after="120" w:line="240" w:lineRule="auto"/>
              <w:jc w:val="center"/>
              <w:rPr>
                <w:sz w:val="20"/>
                <w:szCs w:val="20"/>
              </w:rPr>
            </w:pPr>
            <w:r w:rsidRPr="00EC5FE1">
              <w:rPr>
                <w:sz w:val="20"/>
                <w:szCs w:val="20"/>
              </w:rPr>
              <w:t>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EC5FE1" w:rsidRDefault="0028001A" w:rsidP="00A003FA">
            <w:pPr>
              <w:autoSpaceDE w:val="0"/>
              <w:autoSpaceDN w:val="0"/>
              <w:adjustRightInd w:val="0"/>
              <w:spacing w:after="120" w:line="240" w:lineRule="auto"/>
              <w:jc w:val="center"/>
              <w:rPr>
                <w:bCs/>
                <w:color w:val="000000"/>
                <w:sz w:val="20"/>
                <w:szCs w:val="20"/>
                <w:lang w:val="sr-Latn-RS" w:eastAsia="en-US"/>
              </w:rPr>
            </w:pPr>
            <w:r w:rsidRPr="00EC5FE1">
              <w:rPr>
                <w:bCs/>
                <w:color w:val="000000"/>
                <w:sz w:val="20"/>
                <w:szCs w:val="20"/>
                <w:lang w:val="sr-Latn-RS" w:eastAsia="en-US"/>
              </w:rPr>
              <w:t>Above normal</w:t>
            </w:r>
          </w:p>
          <w:p w:rsidR="0028001A" w:rsidRPr="00EC5FE1" w:rsidRDefault="0028001A" w:rsidP="00A003FA">
            <w:pPr>
              <w:autoSpaceDE w:val="0"/>
              <w:autoSpaceDN w:val="0"/>
              <w:adjustRightInd w:val="0"/>
              <w:spacing w:after="120" w:line="240" w:lineRule="auto"/>
              <w:jc w:val="center"/>
              <w:rPr>
                <w:bCs/>
                <w:color w:val="000000"/>
                <w:sz w:val="20"/>
                <w:szCs w:val="20"/>
                <w:lang w:val="sr-Latn-RS" w:eastAsia="en-US"/>
              </w:rPr>
            </w:pP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jc w:val="center"/>
              <w:rPr>
                <w:b/>
                <w:sz w:val="20"/>
                <w:szCs w:val="20"/>
                <w:lang w:val="sr-Latn-RS"/>
              </w:rPr>
            </w:pPr>
            <w:r w:rsidRPr="00A003FA">
              <w:rPr>
                <w:b/>
                <w:sz w:val="20"/>
                <w:szCs w:val="20"/>
                <w:lang w:val="sr-Latn-RS"/>
              </w:rPr>
              <w:t>Normal</w:t>
            </w:r>
          </w:p>
          <w:p w:rsidR="0028001A" w:rsidRPr="00A003FA" w:rsidRDefault="0028001A" w:rsidP="00A003FA">
            <w:pPr>
              <w:spacing w:after="120" w:line="240" w:lineRule="auto"/>
              <w:jc w:val="center"/>
              <w:rPr>
                <w:sz w:val="20"/>
                <w:szCs w:val="20"/>
                <w:lang w:val="sr-Latn-RS"/>
              </w:rPr>
            </w:pPr>
            <w:r w:rsidRPr="00A003FA">
              <w:rPr>
                <w:sz w:val="20"/>
                <w:szCs w:val="20"/>
                <w:lang w:val="sr-Latn-RS"/>
              </w:rPr>
              <w:t>(part of the</w:t>
            </w:r>
            <w:r w:rsidR="00373C64">
              <w:rPr>
                <w:sz w:val="20"/>
                <w:szCs w:val="20"/>
                <w:lang w:val="sr-Latn-RS"/>
              </w:rPr>
              <w:t xml:space="preserve"> </w:t>
            </w:r>
            <w:r w:rsidRPr="00A003FA">
              <w:rPr>
                <w:sz w:val="20"/>
                <w:szCs w:val="20"/>
                <w:lang w:val="sr-Latn-RS"/>
              </w:rPr>
              <w:t>Northern</w:t>
            </w:r>
            <w:r w:rsidR="00373C64">
              <w:rPr>
                <w:sz w:val="20"/>
                <w:szCs w:val="20"/>
                <w:lang w:val="sr-Latn-RS"/>
              </w:rPr>
              <w:t xml:space="preserve"> </w:t>
            </w:r>
            <w:r w:rsidRPr="00A003FA">
              <w:rPr>
                <w:sz w:val="20"/>
                <w:szCs w:val="20"/>
                <w:lang w:val="sr-Latn-RS"/>
              </w:rPr>
              <w:t>Adriatic, the</w:t>
            </w:r>
            <w:r w:rsidR="00373C64">
              <w:rPr>
                <w:sz w:val="20"/>
                <w:szCs w:val="20"/>
                <w:lang w:val="sr-Latn-RS"/>
              </w:rPr>
              <w:t xml:space="preserve"> </w:t>
            </w:r>
            <w:r w:rsidRPr="00A003FA">
              <w:rPr>
                <w:sz w:val="20"/>
                <w:szCs w:val="20"/>
                <w:lang w:val="sr-Latn-RS"/>
              </w:rPr>
              <w:t>wider area of</w:t>
            </w:r>
            <w:r w:rsidR="00373C64">
              <w:rPr>
                <w:sz w:val="20"/>
                <w:szCs w:val="20"/>
                <w:lang w:val="sr-Latn-RS"/>
              </w:rPr>
              <w:t xml:space="preserve"> </w:t>
            </w:r>
            <w:r w:rsidRPr="00A003FA">
              <w:rPr>
                <w:sz w:val="20"/>
                <w:szCs w:val="20"/>
                <w:lang w:val="sr-Latn-RS"/>
              </w:rPr>
              <w:t>the town of</w:t>
            </w:r>
            <w:r w:rsidR="00373C64">
              <w:rPr>
                <w:sz w:val="20"/>
                <w:szCs w:val="20"/>
                <w:lang w:val="sr-Latn-RS"/>
              </w:rPr>
              <w:t xml:space="preserve"> </w:t>
            </w:r>
            <w:r w:rsidRPr="00A003FA">
              <w:rPr>
                <w:sz w:val="20"/>
                <w:szCs w:val="20"/>
                <w:lang w:val="sr-Latn-RS"/>
              </w:rPr>
              <w:t>Knin, part of</w:t>
            </w:r>
            <w:r w:rsidR="00373C64">
              <w:rPr>
                <w:sz w:val="20"/>
                <w:szCs w:val="20"/>
                <w:lang w:val="sr-Latn-RS"/>
              </w:rPr>
              <w:t xml:space="preserve"> </w:t>
            </w:r>
            <w:r w:rsidRPr="00A003FA">
              <w:rPr>
                <w:sz w:val="20"/>
                <w:szCs w:val="20"/>
                <w:lang w:val="sr-Latn-RS"/>
              </w:rPr>
              <w:t>the Southern</w:t>
            </w:r>
            <w:r w:rsidR="00373C64">
              <w:rPr>
                <w:sz w:val="20"/>
                <w:szCs w:val="20"/>
                <w:lang w:val="sr-Latn-RS"/>
              </w:rPr>
              <w:t xml:space="preserve"> </w:t>
            </w:r>
            <w:r w:rsidRPr="00A003FA">
              <w:rPr>
                <w:sz w:val="20"/>
                <w:szCs w:val="20"/>
                <w:lang w:val="sr-Latn-RS"/>
              </w:rPr>
              <w:t>Adriatic as well</w:t>
            </w:r>
            <w:r w:rsidR="00373C64">
              <w:rPr>
                <w:sz w:val="20"/>
                <w:szCs w:val="20"/>
                <w:lang w:val="sr-Latn-RS"/>
              </w:rPr>
              <w:t xml:space="preserve"> </w:t>
            </w:r>
            <w:r w:rsidRPr="00A003FA">
              <w:rPr>
                <w:sz w:val="20"/>
                <w:szCs w:val="20"/>
                <w:lang w:val="sr-Latn-RS"/>
              </w:rPr>
              <w:t>as Eastern</w:t>
            </w:r>
            <w:r w:rsidR="00373C64">
              <w:rPr>
                <w:sz w:val="20"/>
                <w:szCs w:val="20"/>
                <w:lang w:val="sr-Latn-RS"/>
              </w:rPr>
              <w:t xml:space="preserve"> </w:t>
            </w:r>
            <w:r w:rsidRPr="00A003FA">
              <w:rPr>
                <w:sz w:val="20"/>
                <w:szCs w:val="20"/>
                <w:lang w:val="sr-Latn-RS"/>
              </w:rPr>
              <w:t>Croatia)</w:t>
            </w:r>
          </w:p>
          <w:p w:rsidR="0028001A" w:rsidRPr="00A003FA" w:rsidRDefault="0028001A" w:rsidP="00A003FA">
            <w:pPr>
              <w:spacing w:after="120" w:line="240" w:lineRule="auto"/>
              <w:jc w:val="center"/>
              <w:rPr>
                <w:sz w:val="20"/>
                <w:szCs w:val="20"/>
                <w:lang w:val="sr-Latn-RS"/>
              </w:rPr>
            </w:pPr>
          </w:p>
          <w:p w:rsidR="0028001A" w:rsidRPr="00A003FA" w:rsidRDefault="0028001A" w:rsidP="00A003FA">
            <w:pPr>
              <w:spacing w:after="120" w:line="240" w:lineRule="auto"/>
              <w:jc w:val="center"/>
              <w:rPr>
                <w:sz w:val="20"/>
                <w:szCs w:val="20"/>
                <w:lang w:val="sr-Latn-RS"/>
              </w:rPr>
            </w:pPr>
          </w:p>
          <w:p w:rsidR="00373C64" w:rsidRDefault="0028001A" w:rsidP="00A003FA">
            <w:pPr>
              <w:spacing w:after="120" w:line="240" w:lineRule="auto"/>
              <w:jc w:val="center"/>
              <w:rPr>
                <w:b/>
                <w:sz w:val="20"/>
                <w:szCs w:val="20"/>
                <w:lang w:val="sr-Latn-RS"/>
              </w:rPr>
            </w:pPr>
            <w:r w:rsidRPr="00A003FA">
              <w:rPr>
                <w:b/>
                <w:sz w:val="20"/>
                <w:szCs w:val="20"/>
                <w:lang w:val="sr-Latn-RS"/>
              </w:rPr>
              <w:t>Below normal</w:t>
            </w:r>
            <w:r w:rsidR="00373C64">
              <w:rPr>
                <w:b/>
                <w:sz w:val="20"/>
                <w:szCs w:val="20"/>
                <w:lang w:val="sr-Latn-RS"/>
              </w:rPr>
              <w:t xml:space="preserve"> </w:t>
            </w:r>
          </w:p>
          <w:p w:rsidR="0028001A" w:rsidRPr="00A003FA" w:rsidRDefault="0028001A" w:rsidP="00A003FA">
            <w:pPr>
              <w:spacing w:after="120" w:line="240" w:lineRule="auto"/>
              <w:jc w:val="center"/>
              <w:rPr>
                <w:sz w:val="20"/>
                <w:szCs w:val="20"/>
                <w:lang w:val="sr-Latn-RS"/>
              </w:rPr>
            </w:pPr>
            <w:r w:rsidRPr="00A003FA">
              <w:rPr>
                <w:sz w:val="20"/>
                <w:szCs w:val="20"/>
                <w:lang w:val="sr-Latn-RS"/>
              </w:rPr>
              <w:t>(in the</w:t>
            </w:r>
            <w:r w:rsidR="00373C64">
              <w:rPr>
                <w:sz w:val="20"/>
                <w:szCs w:val="20"/>
                <w:lang w:val="sr-Latn-RS"/>
              </w:rPr>
              <w:t xml:space="preserve"> </w:t>
            </w:r>
            <w:r w:rsidRPr="00A003FA">
              <w:rPr>
                <w:sz w:val="20"/>
                <w:szCs w:val="20"/>
                <w:lang w:val="sr-Latn-RS"/>
              </w:rPr>
              <w:t>remaining part</w:t>
            </w:r>
            <w:r w:rsidR="00373C64">
              <w:rPr>
                <w:sz w:val="20"/>
                <w:szCs w:val="20"/>
                <w:lang w:val="sr-Latn-RS"/>
              </w:rPr>
              <w:t xml:space="preserve"> </w:t>
            </w:r>
            <w:r w:rsidRPr="00A003FA">
              <w:rPr>
                <w:sz w:val="20"/>
                <w:szCs w:val="20"/>
                <w:lang w:val="sr-Latn-RS"/>
              </w:rPr>
              <w:t>of Croatia)</w:t>
            </w:r>
          </w:p>
          <w:p w:rsidR="0028001A" w:rsidRPr="00A003FA" w:rsidRDefault="0028001A" w:rsidP="00A003FA">
            <w:pPr>
              <w:spacing w:after="120" w:line="240" w:lineRule="auto"/>
              <w:jc w:val="center"/>
              <w:rPr>
                <w:sz w:val="20"/>
                <w:szCs w:val="20"/>
                <w:lang w:val="sr-Latn-RS"/>
              </w:rPr>
            </w:pP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EC5FE1" w:rsidRPr="00EC5FE1" w:rsidRDefault="00ED0ECC" w:rsidP="00EC5FE1">
            <w:pPr>
              <w:autoSpaceDE w:val="0"/>
              <w:autoSpaceDN w:val="0"/>
              <w:adjustRightInd w:val="0"/>
              <w:spacing w:after="120" w:line="240" w:lineRule="auto"/>
              <w:jc w:val="center"/>
              <w:rPr>
                <w:b/>
                <w:bCs/>
                <w:color w:val="000000"/>
                <w:sz w:val="20"/>
                <w:szCs w:val="20"/>
                <w:lang w:val="en-US" w:eastAsia="en-US"/>
              </w:rPr>
            </w:pPr>
            <w:r>
              <w:rPr>
                <w:b/>
                <w:bCs/>
                <w:color w:val="000000"/>
                <w:sz w:val="20"/>
                <w:szCs w:val="20"/>
                <w:lang w:val="en-US" w:eastAsia="en-US"/>
              </w:rPr>
              <w:t>Above n</w:t>
            </w:r>
            <w:r w:rsidR="00EC5FE1" w:rsidRPr="00EC5FE1">
              <w:rPr>
                <w:b/>
                <w:bCs/>
                <w:color w:val="000000"/>
                <w:sz w:val="20"/>
                <w:szCs w:val="20"/>
                <w:lang w:val="en-US" w:eastAsia="en-US"/>
              </w:rPr>
              <w:t>ormal</w:t>
            </w:r>
          </w:p>
          <w:p w:rsidR="00EC5FE1" w:rsidRDefault="00ED0ECC" w:rsidP="00EC5FE1">
            <w:pPr>
              <w:autoSpaceDE w:val="0"/>
              <w:autoSpaceDN w:val="0"/>
              <w:adjustRightInd w:val="0"/>
              <w:spacing w:after="120" w:line="240" w:lineRule="auto"/>
              <w:jc w:val="center"/>
              <w:rPr>
                <w:bCs/>
                <w:color w:val="000000"/>
                <w:sz w:val="20"/>
                <w:szCs w:val="20"/>
                <w:lang w:val="en-US" w:eastAsia="en-US"/>
              </w:rPr>
            </w:pPr>
            <w:r>
              <w:rPr>
                <w:bCs/>
                <w:color w:val="000000"/>
                <w:sz w:val="20"/>
                <w:szCs w:val="20"/>
                <w:lang w:val="en-US" w:eastAsia="en-US"/>
              </w:rPr>
              <w:t>for the coastal part of Croatia and islands</w:t>
            </w:r>
          </w:p>
          <w:p w:rsidR="00EC5FE1" w:rsidRPr="00EC5FE1" w:rsidRDefault="00EC5FE1" w:rsidP="00EC5FE1">
            <w:pPr>
              <w:autoSpaceDE w:val="0"/>
              <w:autoSpaceDN w:val="0"/>
              <w:adjustRightInd w:val="0"/>
              <w:spacing w:after="120" w:line="240" w:lineRule="auto"/>
              <w:jc w:val="center"/>
              <w:rPr>
                <w:bCs/>
                <w:color w:val="000000"/>
                <w:sz w:val="20"/>
                <w:szCs w:val="20"/>
                <w:lang w:val="en-US" w:eastAsia="en-US"/>
              </w:rPr>
            </w:pPr>
          </w:p>
          <w:p w:rsidR="00EC5FE1" w:rsidRPr="00EC5FE1" w:rsidRDefault="00ED0ECC" w:rsidP="00EC5FE1">
            <w:pPr>
              <w:autoSpaceDE w:val="0"/>
              <w:autoSpaceDN w:val="0"/>
              <w:adjustRightInd w:val="0"/>
              <w:spacing w:after="120" w:line="240" w:lineRule="auto"/>
              <w:jc w:val="center"/>
              <w:rPr>
                <w:b/>
                <w:bCs/>
                <w:color w:val="000000"/>
                <w:sz w:val="20"/>
                <w:szCs w:val="20"/>
                <w:lang w:val="en-US" w:eastAsia="en-US"/>
              </w:rPr>
            </w:pPr>
            <w:r>
              <w:rPr>
                <w:b/>
                <w:bCs/>
                <w:color w:val="000000"/>
                <w:sz w:val="20"/>
                <w:szCs w:val="20"/>
                <w:lang w:val="en-US" w:eastAsia="en-US"/>
              </w:rPr>
              <w:t>no signal</w:t>
            </w:r>
          </w:p>
          <w:p w:rsidR="0028001A" w:rsidRPr="00EC5FE1" w:rsidRDefault="00EC5FE1" w:rsidP="00EC5FE1">
            <w:pPr>
              <w:autoSpaceDE w:val="0"/>
              <w:autoSpaceDN w:val="0"/>
              <w:adjustRightInd w:val="0"/>
              <w:spacing w:after="120" w:line="240" w:lineRule="auto"/>
              <w:jc w:val="center"/>
              <w:rPr>
                <w:bCs/>
                <w:color w:val="000000"/>
                <w:sz w:val="20"/>
                <w:szCs w:val="20"/>
                <w:lang w:val="sr-Latn-RS" w:eastAsia="en-US"/>
              </w:rPr>
            </w:pPr>
            <w:r w:rsidRPr="00EC5FE1">
              <w:rPr>
                <w:bCs/>
                <w:color w:val="000000"/>
                <w:sz w:val="20"/>
                <w:szCs w:val="20"/>
                <w:lang w:val="en-US" w:eastAsia="en-US"/>
              </w:rPr>
              <w:t>in the</w:t>
            </w:r>
            <w:r w:rsidR="00373C64">
              <w:rPr>
                <w:bCs/>
                <w:color w:val="000000"/>
                <w:sz w:val="20"/>
                <w:szCs w:val="20"/>
                <w:lang w:val="en-US" w:eastAsia="en-US"/>
              </w:rPr>
              <w:t xml:space="preserve"> </w:t>
            </w:r>
            <w:r w:rsidRPr="00EC5FE1">
              <w:rPr>
                <w:bCs/>
                <w:color w:val="000000"/>
                <w:sz w:val="20"/>
                <w:szCs w:val="20"/>
                <w:lang w:val="en-US" w:eastAsia="en-US"/>
              </w:rPr>
              <w:t>remaining</w:t>
            </w:r>
            <w:r w:rsidR="00373C64">
              <w:rPr>
                <w:bCs/>
                <w:color w:val="000000"/>
                <w:sz w:val="20"/>
                <w:szCs w:val="20"/>
                <w:lang w:val="en-US" w:eastAsia="en-US"/>
              </w:rPr>
              <w:t xml:space="preserve"> </w:t>
            </w:r>
            <w:r w:rsidRPr="00373C64">
              <w:rPr>
                <w:bCs/>
                <w:color w:val="000000"/>
                <w:sz w:val="20"/>
                <w:szCs w:val="20"/>
                <w:lang w:val="en-US" w:eastAsia="en-US"/>
              </w:rPr>
              <w:t>part of</w:t>
            </w:r>
            <w:r w:rsidR="00373C64">
              <w:rPr>
                <w:bCs/>
                <w:color w:val="000000"/>
                <w:sz w:val="20"/>
                <w:szCs w:val="20"/>
                <w:lang w:val="en-US" w:eastAsia="en-US"/>
              </w:rPr>
              <w:t xml:space="preserve"> </w:t>
            </w:r>
            <w:r w:rsidR="00ED0ECC">
              <w:rPr>
                <w:bCs/>
                <w:color w:val="000000"/>
                <w:sz w:val="20"/>
                <w:szCs w:val="20"/>
                <w:lang w:val="en-US" w:eastAsia="en-US"/>
              </w:rPr>
              <w:t>Croatia</w:t>
            </w:r>
          </w:p>
          <w:p w:rsidR="0028001A" w:rsidRPr="00A003FA" w:rsidRDefault="0028001A" w:rsidP="00A003FA">
            <w:pPr>
              <w:autoSpaceDE w:val="0"/>
              <w:autoSpaceDN w:val="0"/>
              <w:adjustRightInd w:val="0"/>
              <w:spacing w:after="120" w:line="240" w:lineRule="auto"/>
              <w:jc w:val="center"/>
              <w:rPr>
                <w:bCs/>
                <w:color w:val="000000"/>
                <w:sz w:val="20"/>
                <w:szCs w:val="20"/>
                <w:lang w:val="sr-Latn-RS" w:eastAsia="en-US"/>
              </w:rPr>
            </w:pP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C37464" w:rsidRPr="00C37464" w:rsidRDefault="00C37464" w:rsidP="00C37464">
            <w:pPr>
              <w:spacing w:after="120" w:line="240" w:lineRule="auto"/>
              <w:ind w:right="-108"/>
              <w:jc w:val="both"/>
              <w:rPr>
                <w:sz w:val="20"/>
                <w:szCs w:val="20"/>
                <w:lang w:val="en-US"/>
              </w:rPr>
            </w:pPr>
            <w:r w:rsidRPr="00C37464">
              <w:rPr>
                <w:bCs/>
                <w:sz w:val="20"/>
                <w:szCs w:val="20"/>
                <w:lang w:val="en-US"/>
              </w:rPr>
              <w:t xml:space="preserve">December 2016 </w:t>
            </w:r>
            <w:r w:rsidRPr="00C37464">
              <w:rPr>
                <w:sz w:val="20"/>
                <w:szCs w:val="20"/>
                <w:lang w:val="en-US"/>
              </w:rPr>
              <w:t>was extremely dry (very sim</w:t>
            </w:r>
            <w:r w:rsidR="00373C64">
              <w:rPr>
                <w:sz w:val="20"/>
                <w:szCs w:val="20"/>
                <w:lang w:val="en-US"/>
              </w:rPr>
              <w:t>ilar to December 2015 and 2014)</w:t>
            </w:r>
            <w:r w:rsidRPr="00C37464">
              <w:rPr>
                <w:sz w:val="20"/>
                <w:szCs w:val="20"/>
                <w:lang w:val="en-US"/>
              </w:rPr>
              <w:t>. In some parts of Croatia there were no precipitations at all.</w:t>
            </w:r>
          </w:p>
          <w:p w:rsidR="00C37464" w:rsidRPr="00C37464" w:rsidRDefault="00C37464" w:rsidP="00C37464">
            <w:pPr>
              <w:spacing w:after="120" w:line="240" w:lineRule="auto"/>
              <w:ind w:right="-108"/>
              <w:jc w:val="both"/>
              <w:rPr>
                <w:sz w:val="20"/>
                <w:szCs w:val="20"/>
                <w:lang w:val="en-US"/>
              </w:rPr>
            </w:pPr>
            <w:r w:rsidRPr="00C37464">
              <w:rPr>
                <w:sz w:val="20"/>
                <w:szCs w:val="20"/>
                <w:lang w:val="en-US"/>
              </w:rPr>
              <w:t xml:space="preserve">In </w:t>
            </w:r>
            <w:r w:rsidRPr="00C37464">
              <w:rPr>
                <w:bCs/>
                <w:sz w:val="20"/>
                <w:szCs w:val="20"/>
                <w:lang w:val="en-US"/>
              </w:rPr>
              <w:t>January 2017</w:t>
            </w:r>
            <w:r w:rsidRPr="00C37464">
              <w:rPr>
                <w:sz w:val="20"/>
                <w:szCs w:val="20"/>
                <w:lang w:val="en-US"/>
              </w:rPr>
              <w:t>, extreme weather conditions were connected to low temperature and strong wind. Two cold waves were recorded – from 3rd to 8th and from 15th to 19th. Some absolute minimum temperatures were measured in Dalmatia (Komiža (on island Vis), Makarska, Split airport and Dubrovnik airport). Together with gale force bora (NE wind) low temperature caused a lot of damages in the water supply system in Dalmatia and a lot of traffic interruptions.</w:t>
            </w:r>
          </w:p>
          <w:p w:rsidR="0028001A" w:rsidRPr="00C37464" w:rsidRDefault="00C37464" w:rsidP="00C37464">
            <w:pPr>
              <w:spacing w:after="120" w:line="240" w:lineRule="auto"/>
              <w:ind w:right="-108"/>
              <w:jc w:val="both"/>
              <w:rPr>
                <w:b/>
                <w:sz w:val="20"/>
                <w:szCs w:val="20"/>
                <w:lang w:val="en-US"/>
              </w:rPr>
            </w:pPr>
            <w:r w:rsidRPr="00C37464">
              <w:rPr>
                <w:sz w:val="20"/>
                <w:szCs w:val="20"/>
                <w:lang w:val="en-US"/>
              </w:rPr>
              <w:t xml:space="preserve">In </w:t>
            </w:r>
            <w:r w:rsidRPr="00C37464">
              <w:rPr>
                <w:bCs/>
                <w:sz w:val="20"/>
                <w:szCs w:val="20"/>
                <w:lang w:val="en-US"/>
              </w:rPr>
              <w:t>February 2017</w:t>
            </w:r>
            <w:r w:rsidRPr="00C37464">
              <w:rPr>
                <w:sz w:val="20"/>
                <w:szCs w:val="20"/>
                <w:lang w:val="en-US"/>
              </w:rPr>
              <w:t>, wider area of Rijeka (town at the North Adriatic) was extremely wet, but monthly precipitation was not exceeded maximum amounts for February.</w:t>
            </w:r>
          </w:p>
        </w:tc>
      </w:tr>
      <w:tr w:rsidR="0028001A" w:rsidRPr="00C81705" w:rsidTr="000A34BE">
        <w:trPr>
          <w:cantSplit/>
          <w:trHeight w:val="53"/>
        </w:trPr>
        <w:tc>
          <w:tcPr>
            <w:tcW w:w="1368" w:type="dxa"/>
            <w:shd w:val="clear" w:color="auto" w:fill="auto"/>
            <w:vAlign w:val="center"/>
          </w:tcPr>
          <w:p w:rsidR="0028001A" w:rsidRPr="00A003FA" w:rsidRDefault="0028001A" w:rsidP="00A003FA">
            <w:pPr>
              <w:spacing w:after="120" w:line="240" w:lineRule="auto"/>
              <w:jc w:val="center"/>
              <w:rPr>
                <w:b/>
                <w:sz w:val="20"/>
                <w:szCs w:val="20"/>
                <w:lang w:val="en-GB"/>
              </w:rPr>
            </w:pPr>
            <w:r w:rsidRPr="00A003FA">
              <w:rPr>
                <w:b/>
                <w:sz w:val="20"/>
                <w:szCs w:val="20"/>
                <w:lang w:val="en-GB"/>
              </w:rPr>
              <w:lastRenderedPageBreak/>
              <w:t>Cyprus</w:t>
            </w:r>
          </w:p>
          <w:p w:rsidR="0028001A" w:rsidRPr="00A003FA" w:rsidRDefault="0028001A" w:rsidP="00A003FA">
            <w:pPr>
              <w:spacing w:after="120" w:line="240" w:lineRule="auto"/>
              <w:jc w:val="center"/>
              <w:rPr>
                <w:sz w:val="20"/>
                <w:szCs w:val="20"/>
                <w:lang w:val="en-GB"/>
              </w:rPr>
            </w:pPr>
            <w:r w:rsidRPr="00A003FA">
              <w:rPr>
                <w:sz w:val="20"/>
                <w:szCs w:val="20"/>
                <w:lang w:val="en-GB"/>
              </w:rPr>
              <w:t>(5)</w:t>
            </w:r>
          </w:p>
        </w:tc>
        <w:tc>
          <w:tcPr>
            <w:tcW w:w="1575" w:type="dxa"/>
            <w:shd w:val="clear" w:color="auto" w:fill="auto"/>
            <w:vAlign w:val="center"/>
          </w:tcPr>
          <w:p w:rsidR="0028001A" w:rsidRPr="00A003FA" w:rsidRDefault="0028001A" w:rsidP="00A003FA">
            <w:pPr>
              <w:spacing w:after="120" w:line="240" w:lineRule="auto"/>
              <w:jc w:val="center"/>
              <w:rPr>
                <w:b/>
                <w:sz w:val="20"/>
                <w:szCs w:val="20"/>
                <w:lang w:val="en-US"/>
              </w:rPr>
            </w:pPr>
          </w:p>
          <w:p w:rsidR="0028001A" w:rsidRPr="00A003FA" w:rsidRDefault="0028001A" w:rsidP="00A003FA">
            <w:pPr>
              <w:spacing w:after="120" w:line="240" w:lineRule="auto"/>
              <w:jc w:val="center"/>
              <w:rPr>
                <w:b/>
                <w:sz w:val="20"/>
                <w:szCs w:val="20"/>
                <w:lang w:val="en-US"/>
              </w:rPr>
            </w:pPr>
          </w:p>
          <w:p w:rsidR="0028001A" w:rsidRPr="00A003FA" w:rsidRDefault="0028001A" w:rsidP="00A003FA">
            <w:pPr>
              <w:spacing w:after="120" w:line="240" w:lineRule="auto"/>
              <w:jc w:val="center"/>
              <w:rPr>
                <w:b/>
                <w:sz w:val="20"/>
                <w:szCs w:val="20"/>
                <w:lang w:val="en-US"/>
              </w:rPr>
            </w:pPr>
          </w:p>
          <w:p w:rsidR="0028001A" w:rsidRPr="00A003FA" w:rsidRDefault="0028001A" w:rsidP="00A003FA">
            <w:pPr>
              <w:spacing w:after="120" w:line="240" w:lineRule="auto"/>
              <w:jc w:val="center"/>
              <w:rPr>
                <w:b/>
                <w:sz w:val="20"/>
                <w:szCs w:val="20"/>
                <w:lang w:val="en-US"/>
              </w:rPr>
            </w:pPr>
            <w:r w:rsidRPr="00A003FA">
              <w:rPr>
                <w:b/>
                <w:sz w:val="20"/>
                <w:szCs w:val="20"/>
                <w:lang w:val="en-US"/>
              </w:rPr>
              <w:t>December:</w:t>
            </w:r>
          </w:p>
          <w:p w:rsidR="0028001A" w:rsidRPr="00A003FA" w:rsidRDefault="0028001A" w:rsidP="00A003FA">
            <w:pPr>
              <w:spacing w:after="120" w:line="240" w:lineRule="auto"/>
              <w:jc w:val="center"/>
              <w:rPr>
                <w:sz w:val="20"/>
                <w:szCs w:val="20"/>
                <w:lang w:val="en-US"/>
              </w:rPr>
            </w:pPr>
            <w:r w:rsidRPr="00A003FA">
              <w:rPr>
                <w:sz w:val="20"/>
                <w:szCs w:val="20"/>
                <w:lang w:val="en-US"/>
              </w:rPr>
              <w:t>Below</w:t>
            </w:r>
          </w:p>
          <w:p w:rsidR="0028001A" w:rsidRPr="00A003FA" w:rsidRDefault="0028001A" w:rsidP="00A003FA">
            <w:pPr>
              <w:spacing w:after="120" w:line="240" w:lineRule="auto"/>
              <w:jc w:val="center"/>
              <w:rPr>
                <w:sz w:val="20"/>
                <w:szCs w:val="20"/>
                <w:lang w:val="en-US"/>
              </w:rPr>
            </w:pPr>
            <w:r w:rsidRPr="00A003FA">
              <w:rPr>
                <w:sz w:val="20"/>
                <w:szCs w:val="20"/>
                <w:lang w:val="en-US"/>
              </w:rPr>
              <w:t>normal</w:t>
            </w:r>
          </w:p>
          <w:p w:rsidR="0028001A" w:rsidRPr="00A003FA" w:rsidRDefault="0028001A" w:rsidP="00A003FA">
            <w:pPr>
              <w:spacing w:after="120" w:line="240" w:lineRule="auto"/>
              <w:jc w:val="center"/>
              <w:rPr>
                <w:sz w:val="20"/>
                <w:szCs w:val="20"/>
                <w:lang w:val="en-US"/>
              </w:rPr>
            </w:pPr>
          </w:p>
          <w:p w:rsidR="0028001A" w:rsidRPr="00A003FA" w:rsidRDefault="0028001A" w:rsidP="00A003FA">
            <w:pPr>
              <w:spacing w:after="120" w:line="240" w:lineRule="auto"/>
              <w:jc w:val="center"/>
              <w:rPr>
                <w:b/>
                <w:sz w:val="20"/>
                <w:szCs w:val="20"/>
                <w:lang w:val="en-US"/>
              </w:rPr>
            </w:pPr>
            <w:r w:rsidRPr="00A003FA">
              <w:rPr>
                <w:b/>
                <w:sz w:val="20"/>
                <w:szCs w:val="20"/>
                <w:lang w:val="en-US"/>
              </w:rPr>
              <w:t>January:</w:t>
            </w:r>
          </w:p>
          <w:p w:rsidR="0028001A" w:rsidRPr="00A003FA" w:rsidRDefault="0028001A" w:rsidP="00A003FA">
            <w:pPr>
              <w:spacing w:after="120" w:line="240" w:lineRule="auto"/>
              <w:jc w:val="center"/>
              <w:rPr>
                <w:sz w:val="20"/>
                <w:szCs w:val="20"/>
                <w:lang w:val="en-US"/>
              </w:rPr>
            </w:pPr>
            <w:r w:rsidRPr="00A003FA">
              <w:rPr>
                <w:sz w:val="20"/>
                <w:szCs w:val="20"/>
                <w:lang w:val="en-US"/>
              </w:rPr>
              <w:t>Colder than normal</w:t>
            </w:r>
          </w:p>
          <w:p w:rsidR="0028001A" w:rsidRPr="00A003FA" w:rsidRDefault="0028001A" w:rsidP="00A003FA">
            <w:pPr>
              <w:spacing w:after="120" w:line="240" w:lineRule="auto"/>
              <w:jc w:val="center"/>
              <w:rPr>
                <w:sz w:val="20"/>
                <w:szCs w:val="20"/>
                <w:lang w:val="en-US"/>
              </w:rPr>
            </w:pPr>
          </w:p>
          <w:p w:rsidR="0028001A" w:rsidRPr="00A003FA" w:rsidRDefault="0028001A" w:rsidP="00A003FA">
            <w:pPr>
              <w:spacing w:after="120" w:line="240" w:lineRule="auto"/>
              <w:jc w:val="center"/>
              <w:rPr>
                <w:b/>
                <w:sz w:val="20"/>
                <w:szCs w:val="20"/>
                <w:lang w:val="en-US"/>
              </w:rPr>
            </w:pPr>
            <w:r w:rsidRPr="00A003FA">
              <w:rPr>
                <w:b/>
                <w:sz w:val="20"/>
                <w:szCs w:val="20"/>
                <w:lang w:val="en-US"/>
              </w:rPr>
              <w:t>February:</w:t>
            </w:r>
          </w:p>
          <w:p w:rsidR="0028001A" w:rsidRPr="00A003FA" w:rsidRDefault="0028001A" w:rsidP="00A003FA">
            <w:pPr>
              <w:spacing w:after="120" w:line="240" w:lineRule="auto"/>
              <w:jc w:val="center"/>
              <w:rPr>
                <w:sz w:val="20"/>
                <w:szCs w:val="20"/>
                <w:lang w:val="en-US"/>
              </w:rPr>
            </w:pPr>
            <w:r w:rsidRPr="00A003FA">
              <w:rPr>
                <w:sz w:val="20"/>
                <w:szCs w:val="20"/>
                <w:lang w:val="en-US"/>
              </w:rPr>
              <w:t>Normal and slightly colder</w:t>
            </w:r>
          </w:p>
          <w:p w:rsidR="0028001A" w:rsidRPr="00A003FA" w:rsidRDefault="0028001A" w:rsidP="00A003FA">
            <w:pPr>
              <w:spacing w:after="120" w:line="240" w:lineRule="auto"/>
              <w:jc w:val="center"/>
              <w:rPr>
                <w:sz w:val="20"/>
                <w:szCs w:val="20"/>
                <w:lang w:val="en-US"/>
              </w:rPr>
            </w:pPr>
            <w:r w:rsidRPr="00A003FA">
              <w:rPr>
                <w:sz w:val="20"/>
                <w:szCs w:val="20"/>
                <w:lang w:val="en-US"/>
              </w:rPr>
              <w:t>than normal</w:t>
            </w:r>
          </w:p>
          <w:p w:rsidR="0028001A" w:rsidRPr="00A003FA" w:rsidRDefault="0028001A" w:rsidP="00A003FA">
            <w:pPr>
              <w:spacing w:after="120" w:line="240" w:lineRule="auto"/>
              <w:jc w:val="center"/>
              <w:rPr>
                <w:sz w:val="20"/>
                <w:szCs w:val="20"/>
                <w:lang w:val="en-US"/>
              </w:rPr>
            </w:pPr>
          </w:p>
        </w:tc>
        <w:tc>
          <w:tcPr>
            <w:tcW w:w="1886" w:type="dxa"/>
            <w:shd w:val="clear" w:color="auto" w:fill="auto"/>
            <w:vAlign w:val="center"/>
          </w:tcPr>
          <w:p w:rsidR="0028001A" w:rsidRPr="00A003FA" w:rsidRDefault="0028001A" w:rsidP="00A003FA">
            <w:pPr>
              <w:autoSpaceDE w:val="0"/>
              <w:autoSpaceDN w:val="0"/>
              <w:adjustRightInd w:val="0"/>
              <w:spacing w:after="120" w:line="240" w:lineRule="auto"/>
              <w:ind w:left="-108" w:right="-108"/>
              <w:jc w:val="center"/>
              <w:rPr>
                <w:bCs/>
                <w:color w:val="000000"/>
                <w:sz w:val="20"/>
                <w:szCs w:val="20"/>
                <w:lang w:val="en-US" w:eastAsia="en-US"/>
              </w:rPr>
            </w:pPr>
            <w:r w:rsidRPr="00A003FA">
              <w:rPr>
                <w:bCs/>
                <w:color w:val="000000"/>
                <w:sz w:val="20"/>
                <w:szCs w:val="20"/>
                <w:lang w:val="en-US" w:eastAsia="en-US"/>
              </w:rPr>
              <w:t>above normal</w:t>
            </w:r>
          </w:p>
          <w:p w:rsidR="0028001A" w:rsidRPr="00A003FA" w:rsidRDefault="0028001A" w:rsidP="00A003FA">
            <w:pPr>
              <w:spacing w:after="120" w:line="240" w:lineRule="auto"/>
              <w:jc w:val="center"/>
              <w:rPr>
                <w:b/>
                <w:sz w:val="20"/>
                <w:szCs w:val="20"/>
                <w:lang w:val="en-US"/>
              </w:rPr>
            </w:pPr>
          </w:p>
          <w:p w:rsidR="0028001A" w:rsidRPr="00A003FA" w:rsidRDefault="0028001A" w:rsidP="00A003FA">
            <w:pPr>
              <w:spacing w:after="120" w:line="240" w:lineRule="auto"/>
              <w:jc w:val="center"/>
              <w:rPr>
                <w:b/>
                <w:sz w:val="20"/>
                <w:szCs w:val="20"/>
                <w:lang w:val="en-US"/>
              </w:rPr>
            </w:pPr>
          </w:p>
          <w:p w:rsidR="0028001A" w:rsidRPr="00A003FA" w:rsidRDefault="0028001A" w:rsidP="00A003FA">
            <w:pPr>
              <w:spacing w:after="120" w:line="240" w:lineRule="auto"/>
              <w:jc w:val="center"/>
              <w:rPr>
                <w:b/>
                <w:sz w:val="20"/>
                <w:szCs w:val="20"/>
                <w:lang w:val="en-US"/>
              </w:rPr>
            </w:pPr>
          </w:p>
          <w:p w:rsidR="0028001A" w:rsidRPr="00A003FA" w:rsidRDefault="0028001A" w:rsidP="00A003FA">
            <w:pPr>
              <w:spacing w:after="120" w:line="240" w:lineRule="auto"/>
              <w:jc w:val="center"/>
              <w:rPr>
                <w:b/>
                <w:sz w:val="20"/>
                <w:szCs w:val="20"/>
                <w:lang w:val="en-US"/>
              </w:rPr>
            </w:pPr>
          </w:p>
          <w:p w:rsidR="0028001A" w:rsidRPr="00A003FA" w:rsidRDefault="0028001A" w:rsidP="00A003FA">
            <w:pPr>
              <w:spacing w:after="120" w:line="240" w:lineRule="auto"/>
              <w:jc w:val="center"/>
              <w:rPr>
                <w:sz w:val="20"/>
                <w:szCs w:val="20"/>
                <w:lang w:val="en-US"/>
              </w:rPr>
            </w:pPr>
          </w:p>
        </w:tc>
        <w:tc>
          <w:tcPr>
            <w:tcW w:w="1766" w:type="dxa"/>
            <w:shd w:val="clear" w:color="auto" w:fill="auto"/>
            <w:vAlign w:val="center"/>
          </w:tcPr>
          <w:p w:rsidR="0028001A" w:rsidRPr="00A003FA" w:rsidRDefault="0028001A" w:rsidP="00A003FA">
            <w:pPr>
              <w:spacing w:after="120" w:line="240" w:lineRule="auto"/>
              <w:jc w:val="center"/>
              <w:rPr>
                <w:b/>
                <w:sz w:val="20"/>
                <w:szCs w:val="20"/>
                <w:lang w:val="en-US"/>
              </w:rPr>
            </w:pPr>
          </w:p>
          <w:p w:rsidR="0028001A" w:rsidRPr="00A003FA" w:rsidRDefault="0028001A" w:rsidP="00A003FA">
            <w:pPr>
              <w:spacing w:after="120" w:line="240" w:lineRule="auto"/>
              <w:jc w:val="center"/>
              <w:rPr>
                <w:b/>
                <w:sz w:val="20"/>
                <w:szCs w:val="20"/>
                <w:lang w:val="en-US"/>
              </w:rPr>
            </w:pPr>
          </w:p>
          <w:p w:rsidR="0028001A" w:rsidRPr="00A003FA" w:rsidRDefault="0028001A" w:rsidP="00A003FA">
            <w:pPr>
              <w:spacing w:after="120" w:line="240" w:lineRule="auto"/>
              <w:jc w:val="center"/>
              <w:rPr>
                <w:b/>
                <w:sz w:val="20"/>
                <w:szCs w:val="20"/>
                <w:lang w:val="en-US"/>
              </w:rPr>
            </w:pPr>
          </w:p>
          <w:p w:rsidR="0028001A" w:rsidRPr="00A003FA" w:rsidRDefault="0028001A" w:rsidP="00A003FA">
            <w:pPr>
              <w:spacing w:after="120" w:line="240" w:lineRule="auto"/>
              <w:jc w:val="center"/>
              <w:rPr>
                <w:b/>
                <w:sz w:val="20"/>
                <w:szCs w:val="20"/>
                <w:lang w:val="en-US"/>
              </w:rPr>
            </w:pPr>
            <w:r w:rsidRPr="00A003FA">
              <w:rPr>
                <w:b/>
                <w:sz w:val="20"/>
                <w:szCs w:val="20"/>
                <w:lang w:val="en-US"/>
              </w:rPr>
              <w:t>December:</w:t>
            </w:r>
          </w:p>
          <w:p w:rsidR="0028001A" w:rsidRPr="00A003FA" w:rsidRDefault="0028001A" w:rsidP="00A003FA">
            <w:pPr>
              <w:spacing w:after="120" w:line="240" w:lineRule="auto"/>
              <w:jc w:val="center"/>
              <w:rPr>
                <w:sz w:val="20"/>
                <w:szCs w:val="20"/>
                <w:lang w:val="en-US"/>
              </w:rPr>
            </w:pPr>
            <w:r w:rsidRPr="00A003FA">
              <w:rPr>
                <w:sz w:val="20"/>
                <w:szCs w:val="20"/>
                <w:lang w:val="en-US"/>
              </w:rPr>
              <w:t>Well above normal</w:t>
            </w:r>
          </w:p>
          <w:p w:rsidR="0028001A" w:rsidRPr="00A003FA" w:rsidRDefault="0028001A" w:rsidP="00A003FA">
            <w:pPr>
              <w:spacing w:after="120" w:line="240" w:lineRule="auto"/>
              <w:jc w:val="center"/>
              <w:rPr>
                <w:b/>
                <w:sz w:val="20"/>
                <w:szCs w:val="20"/>
                <w:lang w:val="en-US"/>
              </w:rPr>
            </w:pPr>
          </w:p>
          <w:p w:rsidR="0028001A" w:rsidRPr="00A003FA" w:rsidRDefault="0028001A" w:rsidP="00A003FA">
            <w:pPr>
              <w:spacing w:after="120" w:line="240" w:lineRule="auto"/>
              <w:jc w:val="center"/>
              <w:rPr>
                <w:b/>
                <w:sz w:val="20"/>
                <w:szCs w:val="20"/>
                <w:lang w:val="en-US"/>
              </w:rPr>
            </w:pPr>
            <w:r w:rsidRPr="00A003FA">
              <w:rPr>
                <w:b/>
                <w:sz w:val="20"/>
                <w:szCs w:val="20"/>
                <w:lang w:val="en-US"/>
              </w:rPr>
              <w:t>January:</w:t>
            </w:r>
          </w:p>
          <w:p w:rsidR="0028001A" w:rsidRPr="00A003FA" w:rsidRDefault="0028001A" w:rsidP="00A003FA">
            <w:pPr>
              <w:spacing w:after="120" w:line="240" w:lineRule="auto"/>
              <w:jc w:val="center"/>
              <w:rPr>
                <w:sz w:val="20"/>
                <w:szCs w:val="20"/>
                <w:lang w:val="en-US"/>
              </w:rPr>
            </w:pPr>
            <w:r w:rsidRPr="00A003FA">
              <w:rPr>
                <w:sz w:val="20"/>
                <w:szCs w:val="20"/>
                <w:lang w:val="en-US"/>
              </w:rPr>
              <w:t>Inland and over the southern and eastern coasts below normal but above to well above normal over all other areas</w:t>
            </w:r>
          </w:p>
          <w:p w:rsidR="0028001A" w:rsidRPr="00A003FA" w:rsidRDefault="0028001A" w:rsidP="00A003FA">
            <w:pPr>
              <w:spacing w:after="120" w:line="240" w:lineRule="auto"/>
              <w:jc w:val="center"/>
              <w:rPr>
                <w:sz w:val="20"/>
                <w:szCs w:val="20"/>
                <w:lang w:val="en-US"/>
              </w:rPr>
            </w:pPr>
          </w:p>
          <w:p w:rsidR="0028001A" w:rsidRPr="00A003FA" w:rsidRDefault="0028001A" w:rsidP="00A003FA">
            <w:pPr>
              <w:spacing w:after="120" w:line="240" w:lineRule="auto"/>
              <w:jc w:val="center"/>
              <w:rPr>
                <w:b/>
                <w:sz w:val="20"/>
                <w:szCs w:val="20"/>
              </w:rPr>
            </w:pPr>
            <w:r w:rsidRPr="00A003FA">
              <w:rPr>
                <w:b/>
                <w:sz w:val="20"/>
                <w:szCs w:val="20"/>
              </w:rPr>
              <w:t>February:</w:t>
            </w:r>
          </w:p>
          <w:p w:rsidR="0028001A" w:rsidRPr="00A003FA" w:rsidRDefault="0028001A" w:rsidP="00A003FA">
            <w:pPr>
              <w:spacing w:after="120" w:line="240" w:lineRule="auto"/>
              <w:jc w:val="center"/>
              <w:rPr>
                <w:sz w:val="20"/>
                <w:szCs w:val="20"/>
              </w:rPr>
            </w:pPr>
            <w:r w:rsidRPr="00A003FA">
              <w:rPr>
                <w:sz w:val="20"/>
                <w:szCs w:val="20"/>
              </w:rPr>
              <w:t>Well below normal</w:t>
            </w:r>
          </w:p>
          <w:p w:rsidR="0028001A" w:rsidRPr="00A003FA" w:rsidRDefault="0028001A" w:rsidP="00A003FA">
            <w:pPr>
              <w:spacing w:after="120" w:line="240" w:lineRule="auto"/>
              <w:jc w:val="center"/>
              <w:rPr>
                <w:sz w:val="20"/>
                <w:szCs w:val="20"/>
                <w:lang w:val="en-GB"/>
              </w:rPr>
            </w:pPr>
          </w:p>
        </w:tc>
        <w:tc>
          <w:tcPr>
            <w:tcW w:w="1766" w:type="dxa"/>
            <w:shd w:val="clear" w:color="auto" w:fill="auto"/>
            <w:vAlign w:val="center"/>
          </w:tcPr>
          <w:p w:rsidR="0028001A" w:rsidRPr="00A003FA" w:rsidRDefault="0028001A" w:rsidP="00A003FA">
            <w:pPr>
              <w:spacing w:after="120" w:line="240" w:lineRule="auto"/>
              <w:jc w:val="center"/>
              <w:rPr>
                <w:sz w:val="20"/>
                <w:szCs w:val="20"/>
                <w:lang w:val="en-GB"/>
              </w:rPr>
            </w:pPr>
            <w:r w:rsidRPr="00A003FA">
              <w:rPr>
                <w:sz w:val="20"/>
                <w:szCs w:val="20"/>
                <w:lang w:val="en-GB"/>
              </w:rPr>
              <w:t>below normal</w:t>
            </w:r>
          </w:p>
        </w:tc>
        <w:tc>
          <w:tcPr>
            <w:tcW w:w="6203" w:type="dxa"/>
            <w:shd w:val="clear" w:color="auto" w:fill="auto"/>
            <w:vAlign w:val="center"/>
          </w:tcPr>
          <w:p w:rsidR="0028001A" w:rsidRPr="00A003FA" w:rsidRDefault="00F50065" w:rsidP="00A003FA">
            <w:pPr>
              <w:spacing w:after="120" w:line="240" w:lineRule="auto"/>
              <w:jc w:val="both"/>
              <w:rPr>
                <w:rFonts w:eastAsia="Calibri"/>
                <w:sz w:val="20"/>
                <w:szCs w:val="20"/>
                <w:lang w:val="en-US" w:eastAsia="en-US"/>
              </w:rPr>
            </w:pPr>
            <w:r w:rsidRPr="00A003FA">
              <w:rPr>
                <w:rFonts w:eastAsia="Calibri"/>
                <w:b/>
                <w:sz w:val="20"/>
                <w:szCs w:val="20"/>
                <w:lang w:val="en-US" w:eastAsia="en-US"/>
              </w:rPr>
              <w:t>December</w:t>
            </w:r>
            <w:r w:rsidR="0028001A" w:rsidRPr="00A003FA">
              <w:rPr>
                <w:rFonts w:eastAsia="Calibri"/>
                <w:b/>
                <w:sz w:val="20"/>
                <w:szCs w:val="20"/>
                <w:lang w:val="en-US" w:eastAsia="en-US"/>
              </w:rPr>
              <w:t xml:space="preserve">: </w:t>
            </w:r>
            <w:r w:rsidR="0028001A" w:rsidRPr="00A003FA">
              <w:rPr>
                <w:rFonts w:eastAsia="Calibri"/>
                <w:sz w:val="20"/>
                <w:szCs w:val="20"/>
                <w:lang w:val="en-US" w:eastAsia="en-US"/>
              </w:rPr>
              <w:t>Extremes (deviating by 4°C or more from normal) were recorded mainly between 14</w:t>
            </w:r>
            <w:r w:rsidR="0028001A" w:rsidRPr="00A003FA">
              <w:rPr>
                <w:color w:val="000000" w:themeColor="text1"/>
                <w:sz w:val="20"/>
                <w:szCs w:val="20"/>
                <w:vertAlign w:val="superscript"/>
                <w:lang w:val="en-US"/>
              </w:rPr>
              <w:t>th</w:t>
            </w:r>
            <w:r w:rsidR="0028001A" w:rsidRPr="00A003FA">
              <w:rPr>
                <w:rFonts w:eastAsia="Calibri"/>
                <w:sz w:val="20"/>
                <w:szCs w:val="20"/>
                <w:lang w:val="en-US" w:eastAsia="en-US"/>
              </w:rPr>
              <w:t xml:space="preserve"> and 25</w:t>
            </w:r>
            <w:r w:rsidR="0028001A" w:rsidRPr="00A003FA">
              <w:rPr>
                <w:color w:val="000000" w:themeColor="text1"/>
                <w:sz w:val="20"/>
                <w:szCs w:val="20"/>
                <w:vertAlign w:val="superscript"/>
                <w:lang w:val="en-US"/>
              </w:rPr>
              <w:t>th</w:t>
            </w:r>
            <w:r w:rsidR="0028001A" w:rsidRPr="00A003FA">
              <w:rPr>
                <w:rFonts w:eastAsia="Calibri"/>
                <w:sz w:val="20"/>
                <w:szCs w:val="20"/>
                <w:lang w:val="en-US" w:eastAsia="en-US"/>
              </w:rPr>
              <w:t xml:space="preserve"> o</w:t>
            </w:r>
            <w:r w:rsidR="000615A4">
              <w:rPr>
                <w:rFonts w:eastAsia="Calibri"/>
                <w:sz w:val="20"/>
                <w:szCs w:val="20"/>
                <w:lang w:val="en-US" w:eastAsia="en-US"/>
              </w:rPr>
              <w:t xml:space="preserve">f December, at all the </w:t>
            </w:r>
            <w:r>
              <w:rPr>
                <w:rFonts w:eastAsia="Calibri"/>
                <w:sz w:val="20"/>
                <w:szCs w:val="20"/>
                <w:lang w:val="en-US" w:eastAsia="en-US"/>
              </w:rPr>
              <w:t>selected</w:t>
            </w:r>
            <w:r w:rsidRPr="00A003FA">
              <w:rPr>
                <w:rFonts w:eastAsia="Calibri"/>
                <w:sz w:val="20"/>
                <w:szCs w:val="20"/>
                <w:lang w:val="en-US" w:eastAsia="en-US"/>
              </w:rPr>
              <w:t xml:space="preserve"> meteorological</w:t>
            </w:r>
            <w:r w:rsidR="0028001A" w:rsidRPr="00A003FA">
              <w:rPr>
                <w:rFonts w:eastAsia="Calibri"/>
                <w:sz w:val="20"/>
                <w:szCs w:val="20"/>
                <w:lang w:val="en-US" w:eastAsia="en-US"/>
              </w:rPr>
              <w:t xml:space="preserve"> stations. </w:t>
            </w:r>
          </w:p>
          <w:p w:rsidR="0028001A" w:rsidRPr="00A003FA" w:rsidRDefault="0028001A" w:rsidP="00A003FA">
            <w:pPr>
              <w:spacing w:after="120" w:line="240" w:lineRule="auto"/>
              <w:jc w:val="both"/>
              <w:rPr>
                <w:rFonts w:eastAsia="Calibri"/>
                <w:sz w:val="20"/>
                <w:szCs w:val="20"/>
                <w:lang w:val="en-US" w:eastAsia="en-US"/>
              </w:rPr>
            </w:pPr>
            <w:r w:rsidRPr="00A003FA">
              <w:rPr>
                <w:rFonts w:eastAsia="Calibri"/>
                <w:sz w:val="20"/>
                <w:szCs w:val="20"/>
                <w:lang w:val="en-US" w:eastAsia="en-US"/>
              </w:rPr>
              <w:t>Hail was recorded on the 5</w:t>
            </w:r>
            <w:r w:rsidRPr="00A003FA">
              <w:rPr>
                <w:color w:val="000000" w:themeColor="text1"/>
                <w:sz w:val="20"/>
                <w:szCs w:val="20"/>
                <w:vertAlign w:val="superscript"/>
                <w:lang w:val="en-US"/>
              </w:rPr>
              <w:t>th</w:t>
            </w:r>
            <w:r w:rsidRPr="00A003FA">
              <w:rPr>
                <w:rFonts w:eastAsia="Calibri"/>
                <w:sz w:val="20"/>
                <w:szCs w:val="20"/>
                <w:lang w:val="en-US" w:eastAsia="en-US"/>
              </w:rPr>
              <w:t>, 12</w:t>
            </w:r>
            <w:r w:rsidRPr="00A003FA">
              <w:rPr>
                <w:color w:val="000000" w:themeColor="text1"/>
                <w:sz w:val="20"/>
                <w:szCs w:val="20"/>
                <w:vertAlign w:val="superscript"/>
                <w:lang w:val="en-US"/>
              </w:rPr>
              <w:t>th</w:t>
            </w:r>
            <w:r w:rsidRPr="00A003FA">
              <w:rPr>
                <w:rFonts w:eastAsia="Calibri"/>
                <w:sz w:val="20"/>
                <w:szCs w:val="20"/>
                <w:lang w:val="en-US" w:eastAsia="en-US"/>
              </w:rPr>
              <w:t>, 13</w:t>
            </w:r>
            <w:r w:rsidRPr="00A003FA">
              <w:rPr>
                <w:color w:val="000000" w:themeColor="text1"/>
                <w:sz w:val="20"/>
                <w:szCs w:val="20"/>
                <w:vertAlign w:val="superscript"/>
                <w:lang w:val="en-US"/>
              </w:rPr>
              <w:t>rd</w:t>
            </w:r>
            <w:r w:rsidRPr="00A003FA">
              <w:rPr>
                <w:rFonts w:eastAsia="Calibri"/>
                <w:sz w:val="20"/>
                <w:szCs w:val="20"/>
                <w:lang w:val="en-US" w:eastAsia="en-US"/>
              </w:rPr>
              <w:t>, 21</w:t>
            </w:r>
            <w:r w:rsidRPr="00A003FA">
              <w:rPr>
                <w:color w:val="000000" w:themeColor="text1"/>
                <w:sz w:val="20"/>
                <w:szCs w:val="20"/>
                <w:vertAlign w:val="superscript"/>
                <w:lang w:val="en-US"/>
              </w:rPr>
              <w:t>st</w:t>
            </w:r>
            <w:r w:rsidRPr="00A003FA">
              <w:rPr>
                <w:rFonts w:eastAsia="Calibri"/>
                <w:sz w:val="20"/>
                <w:szCs w:val="20"/>
                <w:lang w:val="en-US" w:eastAsia="en-US"/>
              </w:rPr>
              <w:t>, 28</w:t>
            </w:r>
            <w:r w:rsidRPr="00A003FA">
              <w:rPr>
                <w:color w:val="000000" w:themeColor="text1"/>
                <w:sz w:val="20"/>
                <w:szCs w:val="20"/>
                <w:vertAlign w:val="superscript"/>
                <w:lang w:val="en-US"/>
              </w:rPr>
              <w:t>th</w:t>
            </w:r>
            <w:r w:rsidRPr="00A003FA">
              <w:rPr>
                <w:rFonts w:eastAsia="Calibri"/>
                <w:sz w:val="20"/>
                <w:szCs w:val="20"/>
                <w:lang w:val="en-US" w:eastAsia="en-US"/>
              </w:rPr>
              <w:t xml:space="preserve"> and 3</w:t>
            </w:r>
            <w:r w:rsidRPr="00A003FA">
              <w:rPr>
                <w:color w:val="000000" w:themeColor="text1"/>
                <w:sz w:val="20"/>
                <w:szCs w:val="20"/>
                <w:vertAlign w:val="superscript"/>
                <w:lang w:val="en-US"/>
              </w:rPr>
              <w:t xml:space="preserve"> th</w:t>
            </w:r>
            <w:r w:rsidRPr="00A003FA">
              <w:rPr>
                <w:rFonts w:eastAsia="Calibri"/>
                <w:sz w:val="20"/>
                <w:szCs w:val="20"/>
                <w:lang w:val="en-US" w:eastAsia="en-US"/>
              </w:rPr>
              <w:t xml:space="preserve"> of December. It is worth mentioning that there were 18 days with snow during </w:t>
            </w:r>
            <w:r w:rsidR="00F50065" w:rsidRPr="00A003FA">
              <w:rPr>
                <w:rFonts w:eastAsia="Calibri"/>
                <w:sz w:val="20"/>
                <w:szCs w:val="20"/>
                <w:lang w:val="en-US" w:eastAsia="en-US"/>
              </w:rPr>
              <w:t>December</w:t>
            </w:r>
            <w:r w:rsidRPr="00A003FA">
              <w:rPr>
                <w:rFonts w:eastAsia="Calibri"/>
                <w:sz w:val="20"/>
                <w:szCs w:val="20"/>
                <w:lang w:val="en-US" w:eastAsia="en-US"/>
              </w:rPr>
              <w:t xml:space="preserve"> and on the 21</w:t>
            </w:r>
            <w:r w:rsidRPr="00A003FA">
              <w:rPr>
                <w:color w:val="000000" w:themeColor="text1"/>
                <w:sz w:val="20"/>
                <w:szCs w:val="20"/>
                <w:vertAlign w:val="superscript"/>
                <w:lang w:val="en-US"/>
              </w:rPr>
              <w:t>th</w:t>
            </w:r>
            <w:r w:rsidRPr="00A003FA">
              <w:rPr>
                <w:rFonts w:eastAsia="Calibri"/>
                <w:sz w:val="20"/>
                <w:szCs w:val="20"/>
                <w:lang w:val="en-US" w:eastAsia="en-US"/>
              </w:rPr>
              <w:t>of December, 21cm of new snow on Troodos square.</w:t>
            </w:r>
          </w:p>
          <w:p w:rsidR="0028001A" w:rsidRPr="00A003FA" w:rsidRDefault="0028001A" w:rsidP="00A003FA">
            <w:pPr>
              <w:spacing w:after="120" w:line="240" w:lineRule="auto"/>
              <w:jc w:val="both"/>
              <w:rPr>
                <w:rFonts w:eastAsia="Calibri"/>
                <w:sz w:val="20"/>
                <w:szCs w:val="20"/>
                <w:lang w:val="en-US" w:eastAsia="en-US"/>
              </w:rPr>
            </w:pPr>
            <w:r w:rsidRPr="00A003FA">
              <w:rPr>
                <w:rFonts w:eastAsia="Calibri"/>
                <w:b/>
                <w:sz w:val="20"/>
                <w:szCs w:val="20"/>
                <w:lang w:val="en-US" w:eastAsia="en-US"/>
              </w:rPr>
              <w:t xml:space="preserve">January: </w:t>
            </w:r>
            <w:r w:rsidRPr="00A003FA">
              <w:rPr>
                <w:rFonts w:eastAsia="Calibri"/>
                <w:sz w:val="20"/>
                <w:szCs w:val="20"/>
                <w:lang w:val="en-US" w:eastAsia="en-US"/>
              </w:rPr>
              <w:t xml:space="preserve">Extremely high temperatures were recorded, as an example Polis Chrysochous recorded a highest daily maximum of 20.9°C (with the normal being 16.3°C. </w:t>
            </w:r>
          </w:p>
          <w:p w:rsidR="0028001A" w:rsidRPr="00A003FA" w:rsidRDefault="0028001A" w:rsidP="000615A4">
            <w:pPr>
              <w:spacing w:after="120" w:line="240" w:lineRule="auto"/>
              <w:jc w:val="both"/>
              <w:rPr>
                <w:rFonts w:eastAsia="Calibri"/>
                <w:sz w:val="20"/>
                <w:szCs w:val="20"/>
                <w:lang w:val="sr-Latn-RS" w:eastAsia="en-US"/>
              </w:rPr>
            </w:pPr>
            <w:r w:rsidRPr="00A003FA">
              <w:rPr>
                <w:rFonts w:eastAsia="Calibri"/>
                <w:sz w:val="20"/>
                <w:szCs w:val="20"/>
                <w:lang w:val="sr-Latn-RS" w:eastAsia="en-US"/>
              </w:rPr>
              <w:t>Extremelly low temperatures (deviating by 4°C or more from normal) were also recorded mainly between 27</w:t>
            </w:r>
            <w:r w:rsidRPr="00A003FA">
              <w:rPr>
                <w:color w:val="000000" w:themeColor="text1"/>
                <w:sz w:val="20"/>
                <w:szCs w:val="20"/>
                <w:vertAlign w:val="superscript"/>
                <w:lang w:val="en-GB"/>
              </w:rPr>
              <w:t>th</w:t>
            </w:r>
            <w:r w:rsidRPr="00A003FA">
              <w:rPr>
                <w:rFonts w:eastAsia="Calibri"/>
                <w:sz w:val="20"/>
                <w:szCs w:val="20"/>
                <w:lang w:val="sr-Latn-RS" w:eastAsia="en-US"/>
              </w:rPr>
              <w:t xml:space="preserve"> and 30</w:t>
            </w:r>
            <w:r w:rsidRPr="00A003FA">
              <w:rPr>
                <w:color w:val="000000" w:themeColor="text1"/>
                <w:sz w:val="20"/>
                <w:szCs w:val="20"/>
                <w:vertAlign w:val="superscript"/>
                <w:lang w:val="en-GB"/>
              </w:rPr>
              <w:t>th</w:t>
            </w:r>
            <w:r w:rsidRPr="00A003FA">
              <w:rPr>
                <w:rFonts w:eastAsia="Calibri"/>
                <w:sz w:val="20"/>
                <w:szCs w:val="20"/>
                <w:lang w:val="sr-Latn-RS" w:eastAsia="en-US"/>
              </w:rPr>
              <w:t xml:space="preserve"> of January, at all the selected meteorological stations. </w:t>
            </w:r>
          </w:p>
          <w:p w:rsidR="0028001A" w:rsidRPr="00A003FA" w:rsidRDefault="0028001A" w:rsidP="00A003FA">
            <w:pPr>
              <w:spacing w:after="120" w:line="240" w:lineRule="auto"/>
              <w:jc w:val="both"/>
              <w:rPr>
                <w:rFonts w:eastAsia="Calibri"/>
                <w:sz w:val="20"/>
                <w:szCs w:val="20"/>
                <w:lang w:val="sr-Latn-RS" w:eastAsia="en-US"/>
              </w:rPr>
            </w:pPr>
            <w:r w:rsidRPr="00A003FA">
              <w:rPr>
                <w:rFonts w:eastAsia="Calibri"/>
                <w:sz w:val="20"/>
                <w:szCs w:val="20"/>
                <w:lang w:val="sr-Latn-RS" w:eastAsia="en-US"/>
              </w:rPr>
              <w:t>Hail was recorded on the 1</w:t>
            </w:r>
            <w:r w:rsidRPr="00A003FA">
              <w:rPr>
                <w:color w:val="000000" w:themeColor="text1"/>
                <w:sz w:val="20"/>
                <w:szCs w:val="20"/>
                <w:vertAlign w:val="superscript"/>
                <w:lang w:val="en-GB"/>
              </w:rPr>
              <w:t>st</w:t>
            </w:r>
            <w:r w:rsidRPr="00A003FA">
              <w:rPr>
                <w:rFonts w:eastAsia="Calibri"/>
                <w:sz w:val="20"/>
                <w:szCs w:val="20"/>
                <w:lang w:val="sr-Latn-RS" w:eastAsia="en-US"/>
              </w:rPr>
              <w:t>, 2</w:t>
            </w:r>
            <w:r w:rsidRPr="00A003FA">
              <w:rPr>
                <w:color w:val="000000" w:themeColor="text1"/>
                <w:sz w:val="20"/>
                <w:szCs w:val="20"/>
                <w:vertAlign w:val="superscript"/>
                <w:lang w:val="en-GB"/>
              </w:rPr>
              <w:t>nd</w:t>
            </w:r>
            <w:r w:rsidRPr="00A003FA">
              <w:rPr>
                <w:rFonts w:eastAsia="Calibri"/>
                <w:sz w:val="20"/>
                <w:szCs w:val="20"/>
                <w:lang w:val="sr-Latn-RS" w:eastAsia="en-US"/>
              </w:rPr>
              <w:t>, 8</w:t>
            </w:r>
            <w:r w:rsidRPr="00A003FA">
              <w:rPr>
                <w:color w:val="000000" w:themeColor="text1"/>
                <w:sz w:val="20"/>
                <w:szCs w:val="20"/>
                <w:vertAlign w:val="superscript"/>
                <w:lang w:val="en-GB"/>
              </w:rPr>
              <w:t>th</w:t>
            </w:r>
            <w:r w:rsidRPr="00A003FA">
              <w:rPr>
                <w:rFonts w:eastAsia="Calibri"/>
                <w:sz w:val="20"/>
                <w:szCs w:val="20"/>
                <w:lang w:val="sr-Latn-RS" w:eastAsia="en-US"/>
              </w:rPr>
              <w:t>, 10</w:t>
            </w:r>
            <w:r w:rsidRPr="00A003FA">
              <w:rPr>
                <w:color w:val="000000" w:themeColor="text1"/>
                <w:sz w:val="20"/>
                <w:szCs w:val="20"/>
                <w:vertAlign w:val="superscript"/>
                <w:lang w:val="en-GB"/>
              </w:rPr>
              <w:t>th</w:t>
            </w:r>
            <w:r w:rsidRPr="00A003FA">
              <w:rPr>
                <w:rFonts w:eastAsia="Calibri"/>
                <w:sz w:val="20"/>
                <w:szCs w:val="20"/>
                <w:lang w:val="sr-Latn-RS" w:eastAsia="en-US"/>
              </w:rPr>
              <w:t xml:space="preserve"> and 27</w:t>
            </w:r>
            <w:r w:rsidRPr="00A003FA">
              <w:rPr>
                <w:color w:val="000000" w:themeColor="text1"/>
                <w:sz w:val="20"/>
                <w:szCs w:val="20"/>
                <w:vertAlign w:val="superscript"/>
                <w:lang w:val="en-GB"/>
              </w:rPr>
              <w:t>th</w:t>
            </w:r>
            <w:r w:rsidRPr="00A003FA">
              <w:rPr>
                <w:rFonts w:eastAsia="Calibri"/>
                <w:sz w:val="20"/>
                <w:szCs w:val="20"/>
                <w:lang w:val="sr-Latn-RS" w:eastAsia="en-US"/>
              </w:rPr>
              <w:t xml:space="preserve"> of January. It is worth mentioning that, there were 14 days with snow during January, on the 10</w:t>
            </w:r>
            <w:r w:rsidRPr="00A003FA">
              <w:rPr>
                <w:color w:val="000000" w:themeColor="text1"/>
                <w:sz w:val="20"/>
                <w:szCs w:val="20"/>
                <w:vertAlign w:val="superscript"/>
                <w:lang w:val="en-GB"/>
              </w:rPr>
              <w:t>th</w:t>
            </w:r>
            <w:r w:rsidRPr="00A003FA">
              <w:rPr>
                <w:rFonts w:eastAsia="Calibri"/>
                <w:sz w:val="20"/>
                <w:szCs w:val="20"/>
                <w:lang w:val="sr-Latn-RS" w:eastAsia="en-US"/>
              </w:rPr>
              <w:t xml:space="preserve"> and on the 27</w:t>
            </w:r>
            <w:r w:rsidRPr="00A003FA">
              <w:rPr>
                <w:color w:val="000000" w:themeColor="text1"/>
                <w:sz w:val="20"/>
                <w:szCs w:val="20"/>
                <w:vertAlign w:val="superscript"/>
                <w:lang w:val="en-GB"/>
              </w:rPr>
              <w:t>th</w:t>
            </w:r>
            <w:r w:rsidRPr="00A003FA">
              <w:rPr>
                <w:rFonts w:eastAsia="Calibri"/>
                <w:sz w:val="20"/>
                <w:szCs w:val="20"/>
                <w:lang w:val="sr-Latn-RS" w:eastAsia="en-US"/>
              </w:rPr>
              <w:t xml:space="preserve"> of January, 15 cm οf new snow on Troodos mountains.</w:t>
            </w:r>
          </w:p>
          <w:p w:rsidR="0028001A" w:rsidRPr="00A003FA" w:rsidRDefault="0028001A" w:rsidP="00A003FA">
            <w:pPr>
              <w:spacing w:after="120" w:line="240" w:lineRule="auto"/>
              <w:jc w:val="both"/>
              <w:rPr>
                <w:rFonts w:eastAsia="Calibri"/>
                <w:sz w:val="20"/>
                <w:szCs w:val="20"/>
                <w:lang w:val="en-US" w:eastAsia="en-US"/>
              </w:rPr>
            </w:pPr>
            <w:r w:rsidRPr="00A003FA">
              <w:rPr>
                <w:rFonts w:eastAsia="Calibri"/>
                <w:b/>
                <w:sz w:val="20"/>
                <w:szCs w:val="20"/>
                <w:lang w:val="sr-Latn-RS" w:eastAsia="en-US"/>
              </w:rPr>
              <w:t xml:space="preserve">February: </w:t>
            </w:r>
            <w:r w:rsidRPr="00A003FA">
              <w:rPr>
                <w:rFonts w:eastAsia="Calibri"/>
                <w:sz w:val="20"/>
                <w:szCs w:val="20"/>
                <w:lang w:val="en-US" w:eastAsia="en-US"/>
              </w:rPr>
              <w:t>Extremely high temperatures were recorded at all the selected meteorological stations, mainly on 28</w:t>
            </w:r>
            <w:r w:rsidRPr="00A003FA">
              <w:rPr>
                <w:rFonts w:eastAsia="Calibri"/>
                <w:sz w:val="20"/>
                <w:szCs w:val="20"/>
                <w:vertAlign w:val="superscript"/>
                <w:lang w:val="en-US" w:eastAsia="en-US"/>
              </w:rPr>
              <w:t>th</w:t>
            </w:r>
            <w:r w:rsidRPr="00A003FA">
              <w:rPr>
                <w:rFonts w:eastAsia="Calibri"/>
                <w:sz w:val="20"/>
                <w:szCs w:val="20"/>
                <w:lang w:val="en-US" w:eastAsia="en-US"/>
              </w:rPr>
              <w:t xml:space="preserve"> of February, like Pafos airport that recorded a highest daily maximum of 26.6°C (with the normal being 17.1°C). Extremely low temperatures (deviating by 4°C or more from normal) were also recorded. </w:t>
            </w:r>
          </w:p>
          <w:p w:rsidR="0028001A" w:rsidRPr="00A003FA" w:rsidRDefault="0028001A" w:rsidP="00A003FA">
            <w:pPr>
              <w:spacing w:after="120" w:line="240" w:lineRule="auto"/>
              <w:jc w:val="both"/>
              <w:rPr>
                <w:rFonts w:eastAsia="Calibri"/>
                <w:sz w:val="20"/>
                <w:szCs w:val="20"/>
                <w:lang w:val="sr-Latn-RS" w:eastAsia="en-US"/>
              </w:rPr>
            </w:pPr>
            <w:r w:rsidRPr="00A003FA">
              <w:rPr>
                <w:rFonts w:eastAsia="Calibri"/>
                <w:sz w:val="20"/>
                <w:szCs w:val="20"/>
                <w:lang w:val="en-US" w:eastAsia="en-US"/>
              </w:rPr>
              <w:t>Hail was recorded on the 9</w:t>
            </w:r>
            <w:r w:rsidRPr="00A003FA">
              <w:rPr>
                <w:color w:val="000000" w:themeColor="text1"/>
                <w:sz w:val="20"/>
                <w:szCs w:val="20"/>
                <w:vertAlign w:val="superscript"/>
                <w:lang w:val="en-US"/>
              </w:rPr>
              <w:t>th</w:t>
            </w:r>
            <w:r w:rsidRPr="00A003FA">
              <w:rPr>
                <w:rFonts w:eastAsia="Calibri"/>
                <w:sz w:val="20"/>
                <w:szCs w:val="20"/>
                <w:lang w:val="en-US" w:eastAsia="en-US"/>
              </w:rPr>
              <w:t>, 11</w:t>
            </w:r>
            <w:r w:rsidRPr="00A003FA">
              <w:rPr>
                <w:color w:val="000000" w:themeColor="text1"/>
                <w:sz w:val="20"/>
                <w:szCs w:val="20"/>
                <w:vertAlign w:val="superscript"/>
                <w:lang w:val="en-US"/>
              </w:rPr>
              <w:t>th</w:t>
            </w:r>
            <w:r w:rsidRPr="00A003FA">
              <w:rPr>
                <w:rFonts w:eastAsia="Calibri"/>
                <w:sz w:val="20"/>
                <w:szCs w:val="20"/>
                <w:lang w:val="en-US" w:eastAsia="en-US"/>
              </w:rPr>
              <w:t>, 12</w:t>
            </w:r>
            <w:r w:rsidRPr="00A003FA">
              <w:rPr>
                <w:color w:val="000000" w:themeColor="text1"/>
                <w:sz w:val="20"/>
                <w:szCs w:val="20"/>
                <w:vertAlign w:val="superscript"/>
                <w:lang w:val="en-US"/>
              </w:rPr>
              <w:t>th</w:t>
            </w:r>
            <w:r w:rsidRPr="00A003FA">
              <w:rPr>
                <w:rFonts w:eastAsia="Calibri"/>
                <w:sz w:val="20"/>
                <w:szCs w:val="20"/>
                <w:lang w:val="en-US" w:eastAsia="en-US"/>
              </w:rPr>
              <w:t>, 13</w:t>
            </w:r>
            <w:r w:rsidRPr="00A003FA">
              <w:rPr>
                <w:color w:val="000000" w:themeColor="text1"/>
                <w:sz w:val="20"/>
                <w:szCs w:val="20"/>
                <w:vertAlign w:val="superscript"/>
                <w:lang w:val="en-US"/>
              </w:rPr>
              <w:t>th</w:t>
            </w:r>
            <w:r w:rsidRPr="00A003FA">
              <w:rPr>
                <w:rFonts w:eastAsia="Calibri"/>
                <w:sz w:val="20"/>
                <w:szCs w:val="20"/>
                <w:lang w:val="en-US" w:eastAsia="en-US"/>
              </w:rPr>
              <w:t xml:space="preserve"> and 22</w:t>
            </w:r>
            <w:r w:rsidRPr="00A003FA">
              <w:rPr>
                <w:color w:val="000000" w:themeColor="text1"/>
                <w:sz w:val="20"/>
                <w:szCs w:val="20"/>
                <w:vertAlign w:val="superscript"/>
                <w:lang w:val="en-US"/>
              </w:rPr>
              <w:t>nd</w:t>
            </w:r>
            <w:r w:rsidRPr="00A003FA">
              <w:rPr>
                <w:rFonts w:eastAsia="Calibri"/>
                <w:sz w:val="20"/>
                <w:szCs w:val="20"/>
                <w:lang w:val="en-US" w:eastAsia="en-US"/>
              </w:rPr>
              <w:t xml:space="preserve"> of February. It is worth mentioning that, there were 6 days with snow during February, on the 12</w:t>
            </w:r>
            <w:r w:rsidRPr="00A003FA">
              <w:rPr>
                <w:color w:val="000000" w:themeColor="text1"/>
                <w:sz w:val="20"/>
                <w:szCs w:val="20"/>
                <w:vertAlign w:val="superscript"/>
                <w:lang w:val="en-US"/>
              </w:rPr>
              <w:t>th</w:t>
            </w:r>
            <w:r w:rsidRPr="00A003FA">
              <w:rPr>
                <w:rFonts w:eastAsia="Calibri"/>
                <w:sz w:val="20"/>
                <w:szCs w:val="20"/>
                <w:lang w:val="en-US" w:eastAsia="en-US"/>
              </w:rPr>
              <w:t xml:space="preserve"> of February, 9 cm of new snow on Troodos square.</w:t>
            </w:r>
          </w:p>
        </w:tc>
      </w:tr>
      <w:tr w:rsidR="00C37464" w:rsidRPr="00C81705"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C37464" w:rsidRDefault="00C37464" w:rsidP="00A003FA">
            <w:pPr>
              <w:spacing w:after="120" w:line="240" w:lineRule="auto"/>
              <w:jc w:val="center"/>
              <w:rPr>
                <w:b/>
                <w:sz w:val="20"/>
                <w:szCs w:val="20"/>
                <w:lang w:val="sr-Latn-RS"/>
              </w:rPr>
            </w:pPr>
            <w:r>
              <w:rPr>
                <w:b/>
                <w:sz w:val="20"/>
                <w:szCs w:val="20"/>
                <w:lang w:val="sr-Latn-RS"/>
              </w:rPr>
              <w:lastRenderedPageBreak/>
              <w:t xml:space="preserve">France </w:t>
            </w:r>
          </w:p>
          <w:p w:rsidR="006B3749" w:rsidRPr="006B3749" w:rsidRDefault="006B3749" w:rsidP="00A003FA">
            <w:pPr>
              <w:spacing w:after="120" w:line="240" w:lineRule="auto"/>
              <w:jc w:val="center"/>
              <w:rPr>
                <w:sz w:val="20"/>
                <w:szCs w:val="20"/>
                <w:lang w:val="sr-Latn-RS"/>
              </w:rPr>
            </w:pPr>
            <w:r w:rsidRPr="006B3749">
              <w:rPr>
                <w:sz w:val="20"/>
                <w:szCs w:val="20"/>
                <w:lang w:val="sr-Latn-RS"/>
              </w:rPr>
              <w:t>(5)</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B72D7D" w:rsidRPr="00B72D7D" w:rsidRDefault="00B72D7D" w:rsidP="00A003FA">
            <w:pPr>
              <w:spacing w:after="120" w:line="240" w:lineRule="auto"/>
              <w:jc w:val="center"/>
              <w:rPr>
                <w:sz w:val="20"/>
                <w:szCs w:val="20"/>
                <w:lang w:val="en-US"/>
              </w:rPr>
            </w:pPr>
            <w:r w:rsidRPr="00B72D7D">
              <w:rPr>
                <w:sz w:val="20"/>
                <w:szCs w:val="20"/>
                <w:lang w:val="en-US"/>
              </w:rPr>
              <w:t xml:space="preserve">Normal, </w:t>
            </w:r>
          </w:p>
          <w:p w:rsidR="00C37464" w:rsidRPr="00B72D7D" w:rsidRDefault="00B72D7D" w:rsidP="00A003FA">
            <w:pPr>
              <w:spacing w:after="120" w:line="240" w:lineRule="auto"/>
              <w:jc w:val="center"/>
              <w:rPr>
                <w:sz w:val="20"/>
                <w:szCs w:val="20"/>
                <w:lang w:val="en-US"/>
              </w:rPr>
            </w:pPr>
            <w:r w:rsidRPr="00B72D7D">
              <w:rPr>
                <w:sz w:val="20"/>
                <w:szCs w:val="20"/>
                <w:lang w:val="en-US"/>
              </w:rPr>
              <w:t>in the Mediterranean area above normal</w:t>
            </w:r>
          </w:p>
          <w:p w:rsidR="00B72D7D" w:rsidRPr="00B72D7D" w:rsidRDefault="00B72D7D" w:rsidP="00A003FA">
            <w:pPr>
              <w:spacing w:after="120" w:line="240" w:lineRule="auto"/>
              <w:jc w:val="center"/>
              <w:rPr>
                <w:sz w:val="20"/>
                <w:szCs w:val="20"/>
                <w:lang w:val="en-US"/>
              </w:rPr>
            </w:pP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B72D7D" w:rsidRPr="00B72D7D" w:rsidRDefault="00B72D7D" w:rsidP="00B72D7D">
            <w:pPr>
              <w:spacing w:after="120" w:line="240" w:lineRule="auto"/>
              <w:jc w:val="center"/>
              <w:rPr>
                <w:sz w:val="20"/>
                <w:szCs w:val="20"/>
                <w:lang w:val="en-US"/>
              </w:rPr>
            </w:pPr>
            <w:r w:rsidRPr="00B72D7D">
              <w:rPr>
                <w:sz w:val="20"/>
                <w:szCs w:val="20"/>
                <w:lang w:val="en-US"/>
              </w:rPr>
              <w:t xml:space="preserve">Normal, </w:t>
            </w:r>
          </w:p>
          <w:p w:rsidR="00B72D7D" w:rsidRPr="00B72D7D" w:rsidRDefault="00B72D7D" w:rsidP="00B72D7D">
            <w:pPr>
              <w:spacing w:after="120" w:line="240" w:lineRule="auto"/>
              <w:jc w:val="center"/>
              <w:rPr>
                <w:sz w:val="20"/>
                <w:szCs w:val="20"/>
                <w:lang w:val="en-US"/>
              </w:rPr>
            </w:pPr>
            <w:r w:rsidRPr="00B72D7D">
              <w:rPr>
                <w:sz w:val="20"/>
                <w:szCs w:val="20"/>
                <w:lang w:val="en-US"/>
              </w:rPr>
              <w:t>in the Mediterranean area above normal</w:t>
            </w:r>
          </w:p>
          <w:p w:rsidR="00C37464" w:rsidRPr="00B72D7D" w:rsidRDefault="00C37464" w:rsidP="00A003FA">
            <w:pPr>
              <w:spacing w:after="120" w:line="240" w:lineRule="auto"/>
              <w:jc w:val="center"/>
              <w:rPr>
                <w:sz w:val="20"/>
                <w:szCs w:val="20"/>
                <w:lang w:val="en-US"/>
              </w:rPr>
            </w:pP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C37464" w:rsidRDefault="00B72D7D" w:rsidP="00A003FA">
            <w:pPr>
              <w:spacing w:after="120" w:line="240" w:lineRule="auto"/>
              <w:jc w:val="center"/>
              <w:rPr>
                <w:sz w:val="20"/>
                <w:szCs w:val="20"/>
                <w:lang w:val="en-US"/>
              </w:rPr>
            </w:pPr>
            <w:r>
              <w:rPr>
                <w:sz w:val="20"/>
                <w:szCs w:val="20"/>
                <w:lang w:val="en-US"/>
              </w:rPr>
              <w:t>Below normal,</w:t>
            </w:r>
          </w:p>
          <w:p w:rsidR="00B72D7D" w:rsidRPr="00A003FA" w:rsidRDefault="00B72D7D" w:rsidP="00A003FA">
            <w:pPr>
              <w:spacing w:after="120" w:line="240" w:lineRule="auto"/>
              <w:jc w:val="center"/>
              <w:rPr>
                <w:sz w:val="20"/>
                <w:szCs w:val="20"/>
                <w:lang w:val="en-US"/>
              </w:rPr>
            </w:pPr>
            <w:r>
              <w:rPr>
                <w:sz w:val="20"/>
                <w:szCs w:val="20"/>
                <w:lang w:val="en-US"/>
              </w:rPr>
              <w:t>in the Mediterranean area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C37464" w:rsidRPr="00A003FA" w:rsidRDefault="00B72D7D" w:rsidP="00695302">
            <w:pPr>
              <w:spacing w:after="120" w:line="240" w:lineRule="auto"/>
              <w:jc w:val="center"/>
              <w:rPr>
                <w:sz w:val="20"/>
                <w:szCs w:val="20"/>
                <w:lang w:val="en-US"/>
              </w:rPr>
            </w:pPr>
            <w:r>
              <w:rPr>
                <w:sz w:val="20"/>
                <w:szCs w:val="20"/>
                <w:lang w:val="en-US"/>
              </w:rPr>
              <w:t>No signal except Mediterranean area (above normal)</w:t>
            </w:r>
          </w:p>
        </w:tc>
        <w:tc>
          <w:tcPr>
            <w:tcW w:w="6203" w:type="dxa"/>
            <w:tcBorders>
              <w:top w:val="single" w:sz="4" w:space="0" w:color="auto"/>
              <w:left w:val="single" w:sz="4" w:space="0" w:color="auto"/>
              <w:bottom w:val="single" w:sz="4" w:space="0" w:color="auto"/>
              <w:right w:val="single" w:sz="4" w:space="0" w:color="auto"/>
            </w:tcBorders>
            <w:shd w:val="clear" w:color="auto" w:fill="auto"/>
          </w:tcPr>
          <w:p w:rsidR="00C37464" w:rsidRPr="00B72D7D" w:rsidRDefault="00B72D7D" w:rsidP="00A003FA">
            <w:pPr>
              <w:spacing w:after="120" w:line="240" w:lineRule="auto"/>
              <w:jc w:val="both"/>
              <w:rPr>
                <w:sz w:val="20"/>
                <w:szCs w:val="20"/>
                <w:lang w:val="en-US"/>
              </w:rPr>
            </w:pPr>
            <w:r w:rsidRPr="00B72D7D">
              <w:rPr>
                <w:sz w:val="20"/>
                <w:szCs w:val="20"/>
                <w:lang w:val="en-US"/>
              </w:rPr>
              <w:t>Storms on  12-13 January (north) and 3-5 February (whole country)</w:t>
            </w:r>
          </w:p>
          <w:p w:rsidR="00B72D7D" w:rsidRPr="00B72D7D" w:rsidRDefault="00B72D7D" w:rsidP="00B72D7D">
            <w:pPr>
              <w:spacing w:after="120" w:line="240" w:lineRule="auto"/>
              <w:jc w:val="both"/>
              <w:rPr>
                <w:sz w:val="20"/>
                <w:szCs w:val="20"/>
                <w:lang w:val="en-US"/>
              </w:rPr>
            </w:pPr>
            <w:r w:rsidRPr="00B72D7D">
              <w:rPr>
                <w:sz w:val="20"/>
                <w:szCs w:val="20"/>
                <w:lang w:val="en-US"/>
              </w:rPr>
              <w:t>December exceptional</w:t>
            </w:r>
            <w:r w:rsidR="00116CB7">
              <w:rPr>
                <w:sz w:val="20"/>
                <w:szCs w:val="20"/>
                <w:lang w:val="en-US"/>
              </w:rPr>
              <w:t xml:space="preserve">ly </w:t>
            </w:r>
            <w:r w:rsidRPr="00B72D7D">
              <w:rPr>
                <w:sz w:val="20"/>
                <w:szCs w:val="20"/>
                <w:lang w:val="en-US"/>
              </w:rPr>
              <w:t>dry</w:t>
            </w:r>
          </w:p>
          <w:p w:rsidR="00B72D7D" w:rsidRPr="00A003FA" w:rsidRDefault="00B72D7D" w:rsidP="00B72D7D">
            <w:pPr>
              <w:spacing w:after="120" w:line="240" w:lineRule="auto"/>
              <w:jc w:val="both"/>
              <w:rPr>
                <w:b/>
                <w:sz w:val="20"/>
                <w:szCs w:val="20"/>
                <w:lang w:val="en-US"/>
              </w:rPr>
            </w:pPr>
            <w:r w:rsidRPr="00B72D7D">
              <w:rPr>
                <w:sz w:val="20"/>
                <w:szCs w:val="20"/>
                <w:lang w:val="en-US"/>
              </w:rPr>
              <w:t>Heavy rains and snow accumulation in mountains, Corsica island, mainly 4 severe spells</w:t>
            </w:r>
            <w:r>
              <w:rPr>
                <w:b/>
                <w:sz w:val="20"/>
                <w:szCs w:val="20"/>
                <w:lang w:val="en-US"/>
              </w:rPr>
              <w:t xml:space="preserve"> </w:t>
            </w:r>
          </w:p>
        </w:tc>
      </w:tr>
      <w:tr w:rsidR="006B3749" w:rsidRPr="006617B2"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Default="006B3749" w:rsidP="00A003FA">
            <w:pPr>
              <w:spacing w:after="120" w:line="240" w:lineRule="auto"/>
              <w:jc w:val="center"/>
              <w:rPr>
                <w:b/>
                <w:sz w:val="20"/>
                <w:szCs w:val="20"/>
                <w:lang w:val="sr-Latn-RS"/>
              </w:rPr>
            </w:pPr>
            <w:r>
              <w:rPr>
                <w:b/>
                <w:sz w:val="20"/>
                <w:szCs w:val="20"/>
                <w:lang w:val="sr-Latn-RS"/>
              </w:rPr>
              <w:t>Georgia *</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B72D7D" w:rsidRDefault="006B3749" w:rsidP="00A003FA">
            <w:pPr>
              <w:spacing w:after="120" w:line="240" w:lineRule="auto"/>
              <w:jc w:val="center"/>
              <w:rPr>
                <w:sz w:val="20"/>
                <w:szCs w:val="20"/>
                <w:lang w:val="en-US"/>
              </w:rPr>
            </w:pPr>
            <w:r>
              <w:rPr>
                <w:sz w:val="20"/>
                <w:szCs w:val="20"/>
                <w:lang w:val="en-US"/>
              </w:rPr>
              <w:t>Below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B72D7D" w:rsidRDefault="006B3749" w:rsidP="00B72D7D">
            <w:pPr>
              <w:spacing w:after="120" w:line="240" w:lineRule="auto"/>
              <w:jc w:val="center"/>
              <w:rPr>
                <w:sz w:val="20"/>
                <w:szCs w:val="20"/>
                <w:lang w:val="en-US"/>
              </w:rPr>
            </w:pPr>
            <w:r>
              <w:rPr>
                <w:sz w:val="20"/>
                <w:szCs w:val="20"/>
                <w:lang w:val="en-US"/>
              </w:rPr>
              <w:t>Above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Default="006B3749" w:rsidP="00A003FA">
            <w:pPr>
              <w:spacing w:after="120" w:line="240" w:lineRule="auto"/>
              <w:jc w:val="center"/>
              <w:rPr>
                <w:sz w:val="20"/>
                <w:szCs w:val="20"/>
                <w:lang w:val="en-US"/>
              </w:rPr>
            </w:pPr>
            <w:r>
              <w:rPr>
                <w:sz w:val="20"/>
                <w:szCs w:val="20"/>
                <w:lang w:val="en-US"/>
              </w:rPr>
              <w:t>Normal to above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Default="006B3749" w:rsidP="00695302">
            <w:pPr>
              <w:spacing w:after="120" w:line="240" w:lineRule="auto"/>
              <w:jc w:val="center"/>
              <w:rPr>
                <w:sz w:val="20"/>
                <w:szCs w:val="20"/>
                <w:lang w:val="en-US"/>
              </w:rPr>
            </w:pPr>
            <w:r>
              <w:rPr>
                <w:sz w:val="20"/>
                <w:szCs w:val="20"/>
                <w:lang w:val="en-US"/>
              </w:rPr>
              <w:t>No signal</w:t>
            </w:r>
          </w:p>
        </w:tc>
        <w:tc>
          <w:tcPr>
            <w:tcW w:w="6203" w:type="dxa"/>
            <w:tcBorders>
              <w:top w:val="single" w:sz="4" w:space="0" w:color="auto"/>
              <w:left w:val="single" w:sz="4" w:space="0" w:color="auto"/>
              <w:bottom w:val="single" w:sz="4" w:space="0" w:color="auto"/>
              <w:right w:val="single" w:sz="4" w:space="0" w:color="auto"/>
            </w:tcBorders>
            <w:shd w:val="clear" w:color="auto" w:fill="auto"/>
          </w:tcPr>
          <w:p w:rsidR="006B3749" w:rsidRPr="00B72D7D" w:rsidRDefault="006B3749" w:rsidP="00A003FA">
            <w:pPr>
              <w:spacing w:after="120" w:line="240" w:lineRule="auto"/>
              <w:jc w:val="both"/>
              <w:rPr>
                <w:sz w:val="20"/>
                <w:szCs w:val="20"/>
                <w:lang w:val="en-US"/>
              </w:rPr>
            </w:pPr>
            <w:r>
              <w:rPr>
                <w:sz w:val="20"/>
                <w:szCs w:val="20"/>
                <w:lang w:val="en-US"/>
              </w:rPr>
              <w:t>No events</w:t>
            </w:r>
          </w:p>
        </w:tc>
      </w:tr>
      <w:tr w:rsidR="0028001A" w:rsidRPr="00C81705"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jc w:val="center"/>
              <w:rPr>
                <w:b/>
                <w:sz w:val="20"/>
                <w:szCs w:val="20"/>
                <w:lang w:val="sr-Latn-RS"/>
              </w:rPr>
            </w:pPr>
            <w:r w:rsidRPr="00A003FA">
              <w:rPr>
                <w:b/>
                <w:sz w:val="20"/>
                <w:szCs w:val="20"/>
                <w:lang w:val="sr-Latn-RS"/>
              </w:rPr>
              <w:lastRenderedPageBreak/>
              <w:t>Greece</w:t>
            </w:r>
          </w:p>
          <w:p w:rsidR="0028001A" w:rsidRPr="00A003FA" w:rsidRDefault="0028001A" w:rsidP="00A003FA">
            <w:pPr>
              <w:spacing w:after="120" w:line="240" w:lineRule="auto"/>
              <w:jc w:val="center"/>
              <w:rPr>
                <w:sz w:val="20"/>
                <w:szCs w:val="20"/>
                <w:lang w:val="sr-Latn-RS"/>
              </w:rPr>
            </w:pPr>
            <w:r w:rsidRPr="00A003FA">
              <w:rPr>
                <w:sz w:val="20"/>
                <w:szCs w:val="20"/>
                <w:lang w:val="sr-Latn-RS"/>
              </w:rPr>
              <w:t>(2)</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jc w:val="center"/>
              <w:rPr>
                <w:sz w:val="20"/>
                <w:szCs w:val="20"/>
              </w:rPr>
            </w:pPr>
            <w:r w:rsidRPr="00A003FA">
              <w:rPr>
                <w:sz w:val="20"/>
                <w:szCs w:val="20"/>
              </w:rPr>
              <w:t>Below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jc w:val="center"/>
              <w:rPr>
                <w:sz w:val="20"/>
                <w:szCs w:val="20"/>
              </w:rPr>
            </w:pPr>
            <w:r w:rsidRPr="00A003FA">
              <w:rPr>
                <w:sz w:val="20"/>
                <w:szCs w:val="20"/>
              </w:rPr>
              <w:t>Above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jc w:val="center"/>
              <w:rPr>
                <w:sz w:val="20"/>
                <w:szCs w:val="20"/>
                <w:lang w:val="en-US"/>
              </w:rPr>
            </w:pPr>
            <w:r w:rsidRPr="00A003FA">
              <w:rPr>
                <w:sz w:val="20"/>
                <w:szCs w:val="20"/>
                <w:lang w:val="en-US"/>
              </w:rPr>
              <w:t xml:space="preserve">drier than normal, </w:t>
            </w:r>
          </w:p>
          <w:p w:rsidR="0028001A" w:rsidRPr="00A003FA" w:rsidRDefault="0028001A" w:rsidP="00A003FA">
            <w:pPr>
              <w:spacing w:after="120" w:line="240" w:lineRule="auto"/>
              <w:jc w:val="center"/>
              <w:rPr>
                <w:sz w:val="20"/>
                <w:szCs w:val="20"/>
                <w:lang w:val="en-US"/>
              </w:rPr>
            </w:pPr>
          </w:p>
          <w:p w:rsidR="0028001A" w:rsidRPr="00A003FA" w:rsidRDefault="0028001A" w:rsidP="00A003FA">
            <w:pPr>
              <w:spacing w:after="120" w:line="240" w:lineRule="auto"/>
              <w:jc w:val="center"/>
              <w:rPr>
                <w:sz w:val="20"/>
                <w:szCs w:val="20"/>
                <w:lang w:val="en-US"/>
              </w:rPr>
            </w:pPr>
            <w:r w:rsidRPr="00A003FA">
              <w:rPr>
                <w:sz w:val="20"/>
                <w:szCs w:val="20"/>
                <w:lang w:val="en-US"/>
              </w:rPr>
              <w:t>wetter than normal in Crete</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DE742B" w:rsidRDefault="0028001A" w:rsidP="00695302">
            <w:pPr>
              <w:spacing w:after="120" w:line="240" w:lineRule="auto"/>
              <w:jc w:val="center"/>
              <w:rPr>
                <w:sz w:val="20"/>
                <w:szCs w:val="20"/>
                <w:lang w:val="en-US"/>
              </w:rPr>
            </w:pPr>
            <w:r w:rsidRPr="00A003FA">
              <w:rPr>
                <w:sz w:val="20"/>
                <w:szCs w:val="20"/>
                <w:lang w:val="en-US"/>
              </w:rPr>
              <w:t>Above normal</w:t>
            </w:r>
            <w:r w:rsidR="00DE742B">
              <w:rPr>
                <w:sz w:val="20"/>
                <w:szCs w:val="20"/>
                <w:lang w:val="en-US"/>
              </w:rPr>
              <w:t>,</w:t>
            </w:r>
          </w:p>
          <w:p w:rsidR="0028001A" w:rsidRPr="00A003FA" w:rsidRDefault="00DE742B" w:rsidP="00695302">
            <w:pPr>
              <w:spacing w:after="120" w:line="240" w:lineRule="auto"/>
              <w:jc w:val="center"/>
              <w:rPr>
                <w:sz w:val="20"/>
                <w:szCs w:val="20"/>
                <w:lang w:val="en-US"/>
              </w:rPr>
            </w:pPr>
            <w:r>
              <w:rPr>
                <w:sz w:val="20"/>
                <w:szCs w:val="20"/>
                <w:lang w:val="en-US"/>
              </w:rPr>
              <w:t>No signal for the northeast</w:t>
            </w:r>
            <w:r w:rsidR="0028001A" w:rsidRPr="00A003FA">
              <w:rPr>
                <w:sz w:val="20"/>
                <w:szCs w:val="20"/>
                <w:lang w:val="en-US"/>
              </w:rPr>
              <w:t xml:space="preserve"> </w:t>
            </w:r>
          </w:p>
        </w:tc>
        <w:tc>
          <w:tcPr>
            <w:tcW w:w="6203" w:type="dxa"/>
            <w:tcBorders>
              <w:top w:val="single" w:sz="4" w:space="0" w:color="auto"/>
              <w:left w:val="single" w:sz="4" w:space="0" w:color="auto"/>
              <w:bottom w:val="single" w:sz="4" w:space="0" w:color="auto"/>
              <w:right w:val="single" w:sz="4" w:space="0" w:color="auto"/>
            </w:tcBorders>
            <w:shd w:val="clear" w:color="auto" w:fill="auto"/>
          </w:tcPr>
          <w:p w:rsidR="0028001A" w:rsidRPr="00A003FA" w:rsidRDefault="00DE742B" w:rsidP="00A003FA">
            <w:pPr>
              <w:spacing w:after="120" w:line="240" w:lineRule="auto"/>
              <w:jc w:val="both"/>
              <w:rPr>
                <w:sz w:val="20"/>
                <w:szCs w:val="20"/>
                <w:lang w:val="en-US"/>
              </w:rPr>
            </w:pPr>
            <w:r>
              <w:rPr>
                <w:b/>
                <w:sz w:val="20"/>
                <w:szCs w:val="20"/>
                <w:lang w:val="en-US"/>
              </w:rPr>
              <w:t>December 2016</w:t>
            </w:r>
            <w:r w:rsidR="0028001A" w:rsidRPr="00A003FA">
              <w:rPr>
                <w:sz w:val="20"/>
                <w:szCs w:val="20"/>
                <w:lang w:val="en-US"/>
              </w:rPr>
              <w:t xml:space="preserve"> was a very dry month</w:t>
            </w:r>
          </w:p>
          <w:p w:rsidR="0028001A" w:rsidRPr="00A003FA" w:rsidRDefault="0028001A" w:rsidP="00A003FA">
            <w:pPr>
              <w:spacing w:after="120" w:line="240" w:lineRule="auto"/>
              <w:jc w:val="both"/>
              <w:rPr>
                <w:sz w:val="20"/>
                <w:szCs w:val="20"/>
                <w:lang w:val="en-US"/>
              </w:rPr>
            </w:pPr>
            <w:r w:rsidRPr="00A003FA">
              <w:rPr>
                <w:sz w:val="20"/>
                <w:szCs w:val="20"/>
                <w:lang w:val="en-US"/>
              </w:rPr>
              <w:t xml:space="preserve">In </w:t>
            </w:r>
            <w:r w:rsidRPr="00A003FA">
              <w:rPr>
                <w:b/>
                <w:sz w:val="20"/>
                <w:szCs w:val="20"/>
                <w:lang w:val="en-US"/>
              </w:rPr>
              <w:t>January 2017</w:t>
            </w:r>
            <w:r w:rsidRPr="00A003FA">
              <w:rPr>
                <w:sz w:val="20"/>
                <w:szCs w:val="20"/>
                <w:lang w:val="en-US"/>
              </w:rPr>
              <w:t>, an extreme weather/climate event, relative to total frost, was observed particularly in the first half of this month in Greek mainland (mainly north and central). A total frost event was recorded with its duration of five or more consecutive days. A representative case of this event is the meteorological station of Macedonia where the minimum and maximum temperature remained constantly below zero for five consecutive days during the period from 7-11</w:t>
            </w:r>
            <w:r w:rsidRPr="00A003FA">
              <w:rPr>
                <w:color w:val="000000" w:themeColor="text1"/>
                <w:sz w:val="20"/>
                <w:szCs w:val="20"/>
                <w:vertAlign w:val="superscript"/>
                <w:lang w:val="en-GB"/>
              </w:rPr>
              <w:t>th</w:t>
            </w:r>
            <w:r w:rsidRPr="00A003FA">
              <w:rPr>
                <w:sz w:val="20"/>
                <w:szCs w:val="20"/>
                <w:lang w:val="en-US"/>
              </w:rPr>
              <w:t xml:space="preserve"> January 2017. Similarly, the station of Larisa observed a similar phenomenon with greater severity. It lasted longer, from 7</w:t>
            </w:r>
            <w:r w:rsidRPr="00A003FA">
              <w:rPr>
                <w:color w:val="000000" w:themeColor="text1"/>
                <w:sz w:val="20"/>
                <w:szCs w:val="20"/>
                <w:vertAlign w:val="superscript"/>
                <w:lang w:val="en-GB"/>
              </w:rPr>
              <w:t>th</w:t>
            </w:r>
            <w:r w:rsidRPr="00A003FA">
              <w:rPr>
                <w:sz w:val="20"/>
                <w:szCs w:val="20"/>
                <w:lang w:val="en-US"/>
              </w:rPr>
              <w:t xml:space="preserve"> to 14</w:t>
            </w:r>
            <w:r w:rsidRPr="00A003FA">
              <w:rPr>
                <w:color w:val="000000" w:themeColor="text1"/>
                <w:sz w:val="20"/>
                <w:szCs w:val="20"/>
                <w:vertAlign w:val="superscript"/>
                <w:lang w:val="en-GB"/>
              </w:rPr>
              <w:t>th</w:t>
            </w:r>
            <w:r w:rsidRPr="00A003FA">
              <w:rPr>
                <w:sz w:val="20"/>
                <w:szCs w:val="20"/>
                <w:lang w:val="en-US"/>
              </w:rPr>
              <w:t xml:space="preserve"> January 2017 (eight days) and larger magnitude of total frost was observed (highest minimum temperatures: </w:t>
            </w:r>
          </w:p>
          <w:p w:rsidR="0028001A" w:rsidRPr="00A003FA" w:rsidRDefault="0028001A" w:rsidP="00A003FA">
            <w:pPr>
              <w:spacing w:after="120" w:line="240" w:lineRule="auto"/>
              <w:jc w:val="both"/>
              <w:rPr>
                <w:sz w:val="20"/>
                <w:szCs w:val="20"/>
                <w:lang w:val="en-US"/>
              </w:rPr>
            </w:pPr>
            <w:r w:rsidRPr="00A003FA">
              <w:rPr>
                <w:sz w:val="20"/>
                <w:szCs w:val="20"/>
                <w:lang w:val="en-US"/>
              </w:rPr>
              <w:t xml:space="preserve">-18°C in Larisa as opposed to -9.6°C in Macedonia). Never before have the two phenomena been observed in these areas and generally in Greece. </w:t>
            </w:r>
          </w:p>
          <w:p w:rsidR="0028001A" w:rsidRPr="00A003FA" w:rsidRDefault="0028001A" w:rsidP="00A003FA">
            <w:pPr>
              <w:spacing w:after="120" w:line="240" w:lineRule="auto"/>
              <w:jc w:val="both"/>
              <w:rPr>
                <w:sz w:val="20"/>
                <w:szCs w:val="20"/>
                <w:lang w:val="en-US"/>
              </w:rPr>
            </w:pPr>
            <w:r w:rsidRPr="00A003FA">
              <w:rPr>
                <w:sz w:val="20"/>
                <w:szCs w:val="20"/>
                <w:lang w:val="en-US"/>
              </w:rPr>
              <w:t xml:space="preserve">Furthermore, in </w:t>
            </w:r>
            <w:r w:rsidRPr="00A003FA">
              <w:rPr>
                <w:b/>
                <w:sz w:val="20"/>
                <w:szCs w:val="20"/>
                <w:lang w:val="en-US"/>
              </w:rPr>
              <w:t>February 2017</w:t>
            </w:r>
            <w:r w:rsidRPr="00A003FA">
              <w:rPr>
                <w:sz w:val="20"/>
                <w:szCs w:val="20"/>
                <w:lang w:val="en-US"/>
              </w:rPr>
              <w:t>, high precipitation totals were locally recorded in western Crete, above the corresponding normal values. It is indicative that, the accumulated monthly precipitation for February 2017 was 148 mm from Met. Station Souda /HNMS (Hellenic National meteorological Service – HNMS, www.hnms.gr) and 133.0 mm from W.S Vryssai /NOA (W.S: weather station, National Observatory of Athens, www.noa.gr). The corresponding mean value for monthly precipitation for Souda (HNMS) in February is 112.8 mm. Thus, February 2017 was a wet month for western Crete, since the monthly precipitation of this particular month accounted for 131% of normal values.</w:t>
            </w:r>
          </w:p>
        </w:tc>
      </w:tr>
      <w:tr w:rsidR="00F43FF8" w:rsidRPr="006617B2"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F43FF8" w:rsidRPr="00A003FA" w:rsidRDefault="00F43FF8" w:rsidP="00A003FA">
            <w:pPr>
              <w:spacing w:after="120" w:line="240" w:lineRule="auto"/>
              <w:jc w:val="center"/>
              <w:rPr>
                <w:b/>
                <w:sz w:val="20"/>
                <w:szCs w:val="20"/>
                <w:lang w:val="sr-Latn-RS"/>
              </w:rPr>
            </w:pPr>
            <w:r>
              <w:rPr>
                <w:b/>
                <w:sz w:val="20"/>
                <w:szCs w:val="20"/>
                <w:lang w:val="sr-Latn-RS"/>
              </w:rPr>
              <w:lastRenderedPageBreak/>
              <w:t>Hungary*</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F43FF8" w:rsidRPr="00A003FA" w:rsidRDefault="00F43FF8" w:rsidP="00A003FA">
            <w:pPr>
              <w:spacing w:after="120" w:line="240" w:lineRule="auto"/>
              <w:jc w:val="center"/>
              <w:rPr>
                <w:sz w:val="20"/>
                <w:szCs w:val="20"/>
              </w:rPr>
            </w:pPr>
            <w:r>
              <w:rPr>
                <w:sz w:val="20"/>
                <w:szCs w:val="20"/>
              </w:rPr>
              <w:t>Below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F43FF8" w:rsidRPr="00A003FA" w:rsidRDefault="00F43FF8" w:rsidP="00A003FA">
            <w:pPr>
              <w:spacing w:after="120" w:line="240" w:lineRule="auto"/>
              <w:jc w:val="center"/>
              <w:rPr>
                <w:sz w:val="20"/>
                <w:szCs w:val="20"/>
              </w:rPr>
            </w:pPr>
            <w:r>
              <w:rPr>
                <w:sz w:val="20"/>
                <w:szCs w:val="20"/>
              </w:rPr>
              <w:t>Normal to above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F43FF8" w:rsidRPr="00A003FA" w:rsidRDefault="00F43FF8" w:rsidP="00A003FA">
            <w:pPr>
              <w:spacing w:after="120" w:line="240" w:lineRule="auto"/>
              <w:jc w:val="center"/>
              <w:rPr>
                <w:sz w:val="20"/>
                <w:szCs w:val="20"/>
                <w:lang w:val="en-US"/>
              </w:rPr>
            </w:pPr>
            <w:r>
              <w:rPr>
                <w:sz w:val="20"/>
                <w:szCs w:val="20"/>
                <w:lang w:val="en-US"/>
              </w:rPr>
              <w:t>below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F43FF8" w:rsidRPr="00A003FA" w:rsidRDefault="00F43FF8" w:rsidP="00695302">
            <w:pPr>
              <w:spacing w:after="120" w:line="240" w:lineRule="auto"/>
              <w:jc w:val="center"/>
              <w:rPr>
                <w:sz w:val="20"/>
                <w:szCs w:val="20"/>
                <w:lang w:val="en-US"/>
              </w:rPr>
            </w:pPr>
            <w:r>
              <w:rPr>
                <w:sz w:val="20"/>
                <w:szCs w:val="20"/>
                <w:lang w:val="en-US"/>
              </w:rPr>
              <w:t>No signal</w:t>
            </w:r>
          </w:p>
        </w:tc>
        <w:tc>
          <w:tcPr>
            <w:tcW w:w="6203" w:type="dxa"/>
            <w:tcBorders>
              <w:top w:val="single" w:sz="4" w:space="0" w:color="auto"/>
              <w:left w:val="single" w:sz="4" w:space="0" w:color="auto"/>
              <w:bottom w:val="single" w:sz="4" w:space="0" w:color="auto"/>
              <w:right w:val="single" w:sz="4" w:space="0" w:color="auto"/>
            </w:tcBorders>
            <w:shd w:val="clear" w:color="auto" w:fill="auto"/>
          </w:tcPr>
          <w:p w:rsidR="00F43FF8" w:rsidRPr="00F43FF8" w:rsidRDefault="00F43FF8" w:rsidP="00F43FF8">
            <w:pPr>
              <w:spacing w:after="120" w:line="240" w:lineRule="auto"/>
              <w:jc w:val="center"/>
              <w:rPr>
                <w:sz w:val="20"/>
                <w:szCs w:val="20"/>
                <w:lang w:val="en-US"/>
              </w:rPr>
            </w:pPr>
            <w:r w:rsidRPr="00F43FF8">
              <w:rPr>
                <w:sz w:val="20"/>
                <w:szCs w:val="20"/>
                <w:lang w:val="en-US"/>
              </w:rPr>
              <w:t>No events</w:t>
            </w:r>
          </w:p>
        </w:tc>
      </w:tr>
      <w:tr w:rsidR="0028001A" w:rsidRPr="00C81705"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jc w:val="center"/>
              <w:rPr>
                <w:b/>
                <w:sz w:val="20"/>
                <w:szCs w:val="20"/>
              </w:rPr>
            </w:pPr>
            <w:r w:rsidRPr="00A003FA">
              <w:rPr>
                <w:b/>
                <w:sz w:val="20"/>
                <w:szCs w:val="20"/>
              </w:rPr>
              <w:t>Israel</w:t>
            </w:r>
          </w:p>
          <w:p w:rsidR="0028001A" w:rsidRPr="00A003FA" w:rsidRDefault="0028001A" w:rsidP="00A003FA">
            <w:pPr>
              <w:spacing w:after="120" w:line="240" w:lineRule="auto"/>
              <w:jc w:val="center"/>
              <w:rPr>
                <w:sz w:val="20"/>
                <w:szCs w:val="20"/>
              </w:rPr>
            </w:pPr>
            <w:r w:rsidRPr="00A003FA">
              <w:rPr>
                <w:sz w:val="20"/>
                <w:szCs w:val="20"/>
              </w:rPr>
              <w:t>(5)</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DE742B" w:rsidRDefault="0028001A" w:rsidP="00A003FA">
            <w:pPr>
              <w:spacing w:after="120" w:line="240" w:lineRule="auto"/>
              <w:jc w:val="center"/>
              <w:rPr>
                <w:sz w:val="20"/>
                <w:szCs w:val="20"/>
              </w:rPr>
            </w:pPr>
            <w:r w:rsidRPr="00DE742B">
              <w:rPr>
                <w:sz w:val="20"/>
                <w:szCs w:val="20"/>
              </w:rPr>
              <w:t>Below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DE742B" w:rsidRDefault="0028001A" w:rsidP="00A003FA">
            <w:pPr>
              <w:autoSpaceDE w:val="0"/>
              <w:autoSpaceDN w:val="0"/>
              <w:adjustRightInd w:val="0"/>
              <w:spacing w:after="120" w:line="240" w:lineRule="auto"/>
              <w:ind w:left="-108" w:right="-108"/>
              <w:jc w:val="center"/>
              <w:rPr>
                <w:bCs/>
                <w:color w:val="000000"/>
                <w:sz w:val="20"/>
                <w:szCs w:val="20"/>
                <w:lang w:val="en-US" w:eastAsia="en-US"/>
              </w:rPr>
            </w:pPr>
            <w:r w:rsidRPr="00DE742B">
              <w:rPr>
                <w:bCs/>
                <w:color w:val="000000"/>
                <w:sz w:val="20"/>
                <w:szCs w:val="20"/>
                <w:lang w:val="en-US" w:eastAsia="en-US"/>
              </w:rPr>
              <w:t>above normal</w:t>
            </w:r>
          </w:p>
          <w:p w:rsidR="0028001A" w:rsidRPr="00DE742B" w:rsidRDefault="0028001A" w:rsidP="00695302">
            <w:pPr>
              <w:autoSpaceDE w:val="0"/>
              <w:autoSpaceDN w:val="0"/>
              <w:adjustRightInd w:val="0"/>
              <w:spacing w:after="120" w:line="240" w:lineRule="auto"/>
              <w:ind w:left="-108" w:right="-108"/>
              <w:jc w:val="center"/>
              <w:rPr>
                <w:bCs/>
                <w:color w:val="000000"/>
                <w:sz w:val="20"/>
                <w:szCs w:val="20"/>
                <w:lang w:val="en-US" w:eastAsia="en-US"/>
              </w:rPr>
            </w:pP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DE742B" w:rsidRDefault="0028001A" w:rsidP="00A003FA">
            <w:pPr>
              <w:spacing w:after="120" w:line="240" w:lineRule="auto"/>
              <w:jc w:val="center"/>
              <w:rPr>
                <w:sz w:val="20"/>
                <w:szCs w:val="20"/>
              </w:rPr>
            </w:pPr>
            <w:r w:rsidRPr="00DE742B">
              <w:rPr>
                <w:sz w:val="20"/>
                <w:szCs w:val="20"/>
              </w:rPr>
              <w:t>Above</w:t>
            </w:r>
          </w:p>
          <w:p w:rsidR="0028001A" w:rsidRPr="00DE742B" w:rsidRDefault="0028001A" w:rsidP="00A003FA">
            <w:pPr>
              <w:spacing w:after="120" w:line="240" w:lineRule="auto"/>
              <w:jc w:val="center"/>
              <w:rPr>
                <w:sz w:val="20"/>
                <w:szCs w:val="20"/>
              </w:rPr>
            </w:pPr>
            <w:r w:rsidRPr="00DE742B">
              <w:rPr>
                <w:sz w:val="20"/>
                <w:szCs w:val="20"/>
              </w:rPr>
              <w:t>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DE742B" w:rsidP="00A003FA">
            <w:pPr>
              <w:autoSpaceDE w:val="0"/>
              <w:autoSpaceDN w:val="0"/>
              <w:adjustRightInd w:val="0"/>
              <w:spacing w:after="120" w:line="240" w:lineRule="auto"/>
              <w:jc w:val="center"/>
              <w:rPr>
                <w:bCs/>
                <w:color w:val="000000"/>
                <w:sz w:val="20"/>
                <w:szCs w:val="20"/>
                <w:lang w:val="en-US" w:eastAsia="en-US"/>
              </w:rPr>
            </w:pPr>
            <w:r>
              <w:rPr>
                <w:bCs/>
                <w:color w:val="000000"/>
                <w:sz w:val="20"/>
                <w:szCs w:val="20"/>
                <w:lang w:val="en-US" w:eastAsia="en-US"/>
              </w:rPr>
              <w:t>below</w:t>
            </w:r>
            <w:r w:rsidR="0028001A" w:rsidRPr="00A003FA">
              <w:rPr>
                <w:bCs/>
                <w:color w:val="000000"/>
                <w:sz w:val="20"/>
                <w:szCs w:val="20"/>
                <w:lang w:val="en-US" w:eastAsia="en-US"/>
              </w:rPr>
              <w:t xml:space="preserve"> normal</w:t>
            </w:r>
          </w:p>
          <w:p w:rsidR="0028001A" w:rsidRPr="00A003FA" w:rsidRDefault="0028001A" w:rsidP="00A003FA">
            <w:pPr>
              <w:autoSpaceDE w:val="0"/>
              <w:autoSpaceDN w:val="0"/>
              <w:adjustRightInd w:val="0"/>
              <w:spacing w:after="120" w:line="240" w:lineRule="auto"/>
              <w:jc w:val="center"/>
              <w:rPr>
                <w:bCs/>
                <w:color w:val="000000"/>
                <w:sz w:val="20"/>
                <w:szCs w:val="20"/>
                <w:lang w:val="en-US" w:eastAsia="en-US"/>
              </w:rPr>
            </w:pP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ind w:right="-108"/>
              <w:jc w:val="center"/>
              <w:rPr>
                <w:b/>
                <w:sz w:val="20"/>
                <w:szCs w:val="20"/>
                <w:lang w:val="sr-Latn-RS"/>
              </w:rPr>
            </w:pPr>
            <w:r w:rsidRPr="00A003FA">
              <w:rPr>
                <w:sz w:val="20"/>
                <w:szCs w:val="20"/>
                <w:lang w:val="en-US"/>
              </w:rPr>
              <w:t>No high impact events in winter 2016/17.</w:t>
            </w:r>
          </w:p>
        </w:tc>
      </w:tr>
      <w:tr w:rsidR="004E733F" w:rsidRPr="006617B2"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4E733F" w:rsidRPr="00A003FA" w:rsidRDefault="004E733F" w:rsidP="00A003FA">
            <w:pPr>
              <w:spacing w:after="120" w:line="240" w:lineRule="auto"/>
              <w:jc w:val="center"/>
              <w:rPr>
                <w:b/>
                <w:sz w:val="20"/>
                <w:szCs w:val="20"/>
              </w:rPr>
            </w:pPr>
            <w:r>
              <w:rPr>
                <w:b/>
                <w:sz w:val="20"/>
                <w:szCs w:val="20"/>
              </w:rPr>
              <w:t>Italy*</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4E733F" w:rsidRPr="00DE742B" w:rsidRDefault="004E733F" w:rsidP="00A003FA">
            <w:pPr>
              <w:spacing w:after="120" w:line="240" w:lineRule="auto"/>
              <w:jc w:val="center"/>
              <w:rPr>
                <w:sz w:val="20"/>
                <w:szCs w:val="20"/>
              </w:rPr>
            </w:pPr>
            <w:r>
              <w:rPr>
                <w:sz w:val="20"/>
                <w:szCs w:val="20"/>
              </w:rPr>
              <w:t>Above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4E733F" w:rsidRPr="00DE742B" w:rsidRDefault="00F43FF8" w:rsidP="00A003FA">
            <w:pPr>
              <w:autoSpaceDE w:val="0"/>
              <w:autoSpaceDN w:val="0"/>
              <w:adjustRightInd w:val="0"/>
              <w:spacing w:after="120" w:line="240" w:lineRule="auto"/>
              <w:ind w:left="-108" w:right="-108"/>
              <w:jc w:val="center"/>
              <w:rPr>
                <w:bCs/>
                <w:color w:val="000000"/>
                <w:sz w:val="20"/>
                <w:szCs w:val="20"/>
                <w:lang w:val="en-US" w:eastAsia="en-US"/>
              </w:rPr>
            </w:pPr>
            <w:r>
              <w:rPr>
                <w:bCs/>
                <w:color w:val="000000"/>
                <w:sz w:val="20"/>
                <w:szCs w:val="20"/>
                <w:lang w:val="en-US" w:eastAsia="en-US"/>
              </w:rPr>
              <w:t>Above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4E733F" w:rsidRPr="00F43FF8" w:rsidRDefault="00F43FF8" w:rsidP="00A003FA">
            <w:pPr>
              <w:spacing w:after="120" w:line="240" w:lineRule="auto"/>
              <w:jc w:val="center"/>
              <w:rPr>
                <w:sz w:val="20"/>
                <w:szCs w:val="20"/>
                <w:lang w:val="en-US"/>
              </w:rPr>
            </w:pPr>
            <w:r w:rsidRPr="00F43FF8">
              <w:rPr>
                <w:sz w:val="20"/>
                <w:szCs w:val="20"/>
                <w:lang w:val="en-US"/>
              </w:rPr>
              <w:t>Below normal to normal,</w:t>
            </w:r>
          </w:p>
          <w:p w:rsidR="00F43FF8" w:rsidRPr="00F43FF8" w:rsidRDefault="00ED0ECC" w:rsidP="00A003FA">
            <w:pPr>
              <w:spacing w:after="120" w:line="240" w:lineRule="auto"/>
              <w:jc w:val="center"/>
              <w:rPr>
                <w:sz w:val="20"/>
                <w:szCs w:val="20"/>
                <w:lang w:val="en-US"/>
              </w:rPr>
            </w:pPr>
            <w:r w:rsidRPr="00F43FF8">
              <w:rPr>
                <w:sz w:val="20"/>
                <w:szCs w:val="20"/>
                <w:lang w:val="en-US"/>
              </w:rPr>
              <w:t>Sardinia</w:t>
            </w:r>
            <w:r w:rsidR="00F43FF8" w:rsidRPr="00F43FF8">
              <w:rPr>
                <w:sz w:val="20"/>
                <w:szCs w:val="20"/>
                <w:lang w:val="en-US"/>
              </w:rPr>
              <w:t>, western Sicily above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4E733F" w:rsidRDefault="00F43FF8" w:rsidP="00A003FA">
            <w:pPr>
              <w:autoSpaceDE w:val="0"/>
              <w:autoSpaceDN w:val="0"/>
              <w:adjustRightInd w:val="0"/>
              <w:spacing w:after="120" w:line="240" w:lineRule="auto"/>
              <w:jc w:val="center"/>
              <w:rPr>
                <w:bCs/>
                <w:color w:val="000000"/>
                <w:sz w:val="20"/>
                <w:szCs w:val="20"/>
                <w:lang w:val="en-US" w:eastAsia="en-US"/>
              </w:rPr>
            </w:pPr>
            <w:r>
              <w:rPr>
                <w:bCs/>
                <w:color w:val="000000"/>
                <w:sz w:val="20"/>
                <w:szCs w:val="20"/>
                <w:lang w:val="en-US" w:eastAsia="en-US"/>
              </w:rPr>
              <w:t>Above normal</w:t>
            </w: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4E733F" w:rsidRPr="00A003FA" w:rsidRDefault="00F43FF8" w:rsidP="00A003FA">
            <w:pPr>
              <w:spacing w:after="120" w:line="240" w:lineRule="auto"/>
              <w:ind w:right="-108"/>
              <w:jc w:val="center"/>
              <w:rPr>
                <w:sz w:val="20"/>
                <w:szCs w:val="20"/>
                <w:lang w:val="en-US"/>
              </w:rPr>
            </w:pPr>
            <w:r>
              <w:rPr>
                <w:sz w:val="20"/>
                <w:szCs w:val="20"/>
                <w:lang w:val="en-US"/>
              </w:rPr>
              <w:t>No events</w:t>
            </w:r>
          </w:p>
        </w:tc>
      </w:tr>
      <w:tr w:rsidR="00373C64" w:rsidRPr="006617B2"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373C64" w:rsidRDefault="00373C64" w:rsidP="00A003FA">
            <w:pPr>
              <w:spacing w:after="120" w:line="240" w:lineRule="auto"/>
              <w:jc w:val="center"/>
              <w:rPr>
                <w:b/>
                <w:sz w:val="20"/>
                <w:szCs w:val="20"/>
              </w:rPr>
            </w:pPr>
            <w:r>
              <w:rPr>
                <w:b/>
                <w:sz w:val="20"/>
                <w:szCs w:val="20"/>
              </w:rPr>
              <w:t>Jordan*</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373C64" w:rsidRDefault="00373C64" w:rsidP="00A003FA">
            <w:pPr>
              <w:spacing w:after="120" w:line="240" w:lineRule="auto"/>
              <w:jc w:val="center"/>
              <w:rPr>
                <w:sz w:val="20"/>
                <w:szCs w:val="20"/>
              </w:rPr>
            </w:pPr>
            <w:r>
              <w:rPr>
                <w:sz w:val="20"/>
                <w:szCs w:val="20"/>
              </w:rPr>
              <w:t>Below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373C64" w:rsidRDefault="00373C64" w:rsidP="00A003FA">
            <w:pPr>
              <w:autoSpaceDE w:val="0"/>
              <w:autoSpaceDN w:val="0"/>
              <w:adjustRightInd w:val="0"/>
              <w:spacing w:after="120" w:line="240" w:lineRule="auto"/>
              <w:ind w:left="-108" w:right="-108"/>
              <w:jc w:val="center"/>
              <w:rPr>
                <w:bCs/>
                <w:color w:val="000000"/>
                <w:sz w:val="20"/>
                <w:szCs w:val="20"/>
                <w:lang w:val="en-US" w:eastAsia="en-US"/>
              </w:rPr>
            </w:pPr>
            <w:r>
              <w:rPr>
                <w:bCs/>
                <w:color w:val="000000"/>
                <w:sz w:val="20"/>
                <w:szCs w:val="20"/>
                <w:lang w:val="en-US" w:eastAsia="en-US"/>
              </w:rPr>
              <w:t>Above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373C64" w:rsidRPr="00F43FF8" w:rsidRDefault="00373C64" w:rsidP="00A003FA">
            <w:pPr>
              <w:spacing w:after="120" w:line="240" w:lineRule="auto"/>
              <w:jc w:val="center"/>
              <w:rPr>
                <w:sz w:val="20"/>
                <w:szCs w:val="20"/>
                <w:lang w:val="en-US"/>
              </w:rPr>
            </w:pPr>
            <w:r>
              <w:rPr>
                <w:sz w:val="20"/>
                <w:szCs w:val="20"/>
                <w:lang w:val="en-US"/>
              </w:rPr>
              <w:t>Around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373C64" w:rsidRDefault="00373C64" w:rsidP="00A003FA">
            <w:pPr>
              <w:autoSpaceDE w:val="0"/>
              <w:autoSpaceDN w:val="0"/>
              <w:adjustRightInd w:val="0"/>
              <w:spacing w:after="120" w:line="240" w:lineRule="auto"/>
              <w:jc w:val="center"/>
              <w:rPr>
                <w:bCs/>
                <w:color w:val="000000"/>
                <w:sz w:val="20"/>
                <w:szCs w:val="20"/>
                <w:lang w:val="en-US" w:eastAsia="en-US"/>
              </w:rPr>
            </w:pPr>
            <w:r>
              <w:rPr>
                <w:bCs/>
                <w:color w:val="000000"/>
                <w:sz w:val="20"/>
                <w:szCs w:val="20"/>
                <w:lang w:val="en-US" w:eastAsia="en-US"/>
              </w:rPr>
              <w:t>Below normal</w:t>
            </w: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373C64" w:rsidRDefault="00373C64" w:rsidP="00A003FA">
            <w:pPr>
              <w:spacing w:after="120" w:line="240" w:lineRule="auto"/>
              <w:ind w:right="-108"/>
              <w:jc w:val="center"/>
              <w:rPr>
                <w:sz w:val="20"/>
                <w:szCs w:val="20"/>
                <w:lang w:val="en-US"/>
              </w:rPr>
            </w:pPr>
            <w:r>
              <w:rPr>
                <w:sz w:val="20"/>
                <w:szCs w:val="20"/>
                <w:lang w:val="en-US"/>
              </w:rPr>
              <w:t>No events</w:t>
            </w:r>
          </w:p>
        </w:tc>
      </w:tr>
      <w:tr w:rsidR="006B3749" w:rsidRPr="006617B2"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Default="006B3749" w:rsidP="00A003FA">
            <w:pPr>
              <w:spacing w:after="120" w:line="240" w:lineRule="auto"/>
              <w:jc w:val="center"/>
              <w:rPr>
                <w:b/>
                <w:sz w:val="20"/>
                <w:szCs w:val="20"/>
              </w:rPr>
            </w:pPr>
            <w:r>
              <w:rPr>
                <w:b/>
                <w:sz w:val="20"/>
                <w:szCs w:val="20"/>
              </w:rPr>
              <w:t>Lebanon *</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Default="006B3749" w:rsidP="00A003FA">
            <w:pPr>
              <w:spacing w:after="120" w:line="240" w:lineRule="auto"/>
              <w:jc w:val="center"/>
              <w:rPr>
                <w:sz w:val="20"/>
                <w:szCs w:val="20"/>
              </w:rPr>
            </w:pPr>
            <w:r>
              <w:rPr>
                <w:sz w:val="20"/>
                <w:szCs w:val="20"/>
              </w:rPr>
              <w:t>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Default="006B3749" w:rsidP="00A003FA">
            <w:pPr>
              <w:autoSpaceDE w:val="0"/>
              <w:autoSpaceDN w:val="0"/>
              <w:adjustRightInd w:val="0"/>
              <w:spacing w:after="120" w:line="240" w:lineRule="auto"/>
              <w:ind w:left="-108" w:right="-108"/>
              <w:jc w:val="center"/>
              <w:rPr>
                <w:bCs/>
                <w:color w:val="000000"/>
                <w:sz w:val="20"/>
                <w:szCs w:val="20"/>
                <w:lang w:val="en-US" w:eastAsia="en-US"/>
              </w:rPr>
            </w:pPr>
            <w:r>
              <w:rPr>
                <w:bCs/>
                <w:color w:val="000000"/>
                <w:sz w:val="20"/>
                <w:szCs w:val="20"/>
                <w:lang w:val="en-US" w:eastAsia="en-US"/>
              </w:rPr>
              <w:t>Above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F43FF8" w:rsidRDefault="006B3749" w:rsidP="00A003FA">
            <w:pPr>
              <w:spacing w:after="120" w:line="240" w:lineRule="auto"/>
              <w:jc w:val="center"/>
              <w:rPr>
                <w:sz w:val="20"/>
                <w:szCs w:val="20"/>
                <w:lang w:val="en-US"/>
              </w:rPr>
            </w:pPr>
            <w:r>
              <w:rPr>
                <w:sz w:val="20"/>
                <w:szCs w:val="20"/>
                <w:lang w:val="en-US"/>
              </w:rPr>
              <w:t>Below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Default="006B3749" w:rsidP="00A003FA">
            <w:pPr>
              <w:autoSpaceDE w:val="0"/>
              <w:autoSpaceDN w:val="0"/>
              <w:adjustRightInd w:val="0"/>
              <w:spacing w:after="120" w:line="240" w:lineRule="auto"/>
              <w:jc w:val="center"/>
              <w:rPr>
                <w:bCs/>
                <w:color w:val="000000"/>
                <w:sz w:val="20"/>
                <w:szCs w:val="20"/>
                <w:lang w:val="en-US" w:eastAsia="en-US"/>
              </w:rPr>
            </w:pPr>
            <w:r>
              <w:rPr>
                <w:bCs/>
                <w:color w:val="000000"/>
                <w:sz w:val="20"/>
                <w:szCs w:val="20"/>
                <w:lang w:val="en-US" w:eastAsia="en-US"/>
              </w:rPr>
              <w:t>Below normal</w:t>
            </w: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Default="006B3749" w:rsidP="00A003FA">
            <w:pPr>
              <w:spacing w:after="120" w:line="240" w:lineRule="auto"/>
              <w:ind w:right="-108"/>
              <w:jc w:val="center"/>
              <w:rPr>
                <w:sz w:val="20"/>
                <w:szCs w:val="20"/>
                <w:lang w:val="en-US"/>
              </w:rPr>
            </w:pPr>
            <w:r>
              <w:rPr>
                <w:sz w:val="20"/>
                <w:szCs w:val="20"/>
                <w:lang w:val="en-US"/>
              </w:rPr>
              <w:t>No events</w:t>
            </w:r>
          </w:p>
        </w:tc>
      </w:tr>
      <w:tr w:rsidR="0028001A" w:rsidRPr="00C81705"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jc w:val="center"/>
              <w:rPr>
                <w:b/>
                <w:sz w:val="20"/>
                <w:szCs w:val="20"/>
              </w:rPr>
            </w:pPr>
            <w:r w:rsidRPr="00A003FA">
              <w:rPr>
                <w:b/>
                <w:sz w:val="20"/>
                <w:szCs w:val="20"/>
              </w:rPr>
              <w:lastRenderedPageBreak/>
              <w:t>Republic of Macedonia</w:t>
            </w:r>
          </w:p>
          <w:p w:rsidR="0028001A" w:rsidRPr="00A003FA" w:rsidRDefault="0028001A" w:rsidP="00A003FA">
            <w:pPr>
              <w:spacing w:after="120" w:line="240" w:lineRule="auto"/>
              <w:jc w:val="center"/>
              <w:rPr>
                <w:sz w:val="20"/>
                <w:szCs w:val="20"/>
              </w:rPr>
            </w:pPr>
            <w:r w:rsidRPr="00A003FA">
              <w:rPr>
                <w:sz w:val="20"/>
                <w:szCs w:val="20"/>
              </w:rPr>
              <w:t>(5)</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DE742B" w:rsidRDefault="0028001A" w:rsidP="00A003FA">
            <w:pPr>
              <w:spacing w:after="120" w:line="240" w:lineRule="auto"/>
              <w:jc w:val="center"/>
              <w:rPr>
                <w:sz w:val="20"/>
                <w:szCs w:val="20"/>
              </w:rPr>
            </w:pPr>
            <w:r w:rsidRPr="00DE742B">
              <w:rPr>
                <w:sz w:val="20"/>
                <w:szCs w:val="20"/>
              </w:rPr>
              <w:t>Below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DE742B" w:rsidRPr="00DE742B" w:rsidRDefault="00DE742B" w:rsidP="00A003FA">
            <w:pPr>
              <w:autoSpaceDE w:val="0"/>
              <w:autoSpaceDN w:val="0"/>
              <w:adjustRightInd w:val="0"/>
              <w:spacing w:after="120" w:line="240" w:lineRule="auto"/>
              <w:ind w:left="-108" w:right="-108"/>
              <w:jc w:val="center"/>
              <w:rPr>
                <w:bCs/>
                <w:color w:val="000000"/>
                <w:sz w:val="20"/>
                <w:szCs w:val="20"/>
                <w:lang w:val="en-US" w:eastAsia="en-US"/>
              </w:rPr>
            </w:pPr>
            <w:r w:rsidRPr="00DE742B">
              <w:rPr>
                <w:bCs/>
                <w:color w:val="000000"/>
                <w:sz w:val="20"/>
                <w:szCs w:val="20"/>
                <w:lang w:val="en-US" w:eastAsia="en-US"/>
              </w:rPr>
              <w:t xml:space="preserve">Normal, </w:t>
            </w:r>
          </w:p>
          <w:p w:rsidR="0028001A" w:rsidRPr="00DE742B" w:rsidRDefault="00DE742B" w:rsidP="00DE742B">
            <w:pPr>
              <w:autoSpaceDE w:val="0"/>
              <w:autoSpaceDN w:val="0"/>
              <w:adjustRightInd w:val="0"/>
              <w:spacing w:after="120" w:line="240" w:lineRule="auto"/>
              <w:ind w:left="-108" w:right="-108"/>
              <w:jc w:val="center"/>
              <w:rPr>
                <w:bCs/>
                <w:color w:val="000000"/>
                <w:sz w:val="20"/>
                <w:szCs w:val="20"/>
                <w:lang w:val="sr-Latn-RS" w:eastAsia="en-US"/>
              </w:rPr>
            </w:pPr>
            <w:r w:rsidRPr="00DE742B">
              <w:rPr>
                <w:bCs/>
                <w:color w:val="000000"/>
                <w:sz w:val="20"/>
                <w:szCs w:val="20"/>
                <w:lang w:val="en-US" w:eastAsia="en-US"/>
              </w:rPr>
              <w:t>Western part a</w:t>
            </w:r>
            <w:r w:rsidR="00695302" w:rsidRPr="00DE742B">
              <w:rPr>
                <w:bCs/>
                <w:color w:val="000000"/>
                <w:sz w:val="20"/>
                <w:szCs w:val="20"/>
                <w:lang w:val="en-US" w:eastAsia="en-US"/>
              </w:rPr>
              <w:t>bove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DE742B" w:rsidRDefault="0028001A" w:rsidP="00A003FA">
            <w:pPr>
              <w:spacing w:after="120" w:line="240" w:lineRule="auto"/>
              <w:jc w:val="center"/>
              <w:rPr>
                <w:sz w:val="20"/>
                <w:szCs w:val="20"/>
              </w:rPr>
            </w:pPr>
            <w:r w:rsidRPr="00DE742B">
              <w:rPr>
                <w:sz w:val="20"/>
                <w:szCs w:val="20"/>
              </w:rPr>
              <w:t>Below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DE742B" w:rsidP="00695302">
            <w:pPr>
              <w:autoSpaceDE w:val="0"/>
              <w:autoSpaceDN w:val="0"/>
              <w:adjustRightInd w:val="0"/>
              <w:spacing w:after="120" w:line="240" w:lineRule="auto"/>
              <w:jc w:val="center"/>
              <w:rPr>
                <w:bCs/>
                <w:color w:val="000000"/>
                <w:sz w:val="20"/>
                <w:szCs w:val="20"/>
                <w:lang w:val="en-US" w:eastAsia="en-US"/>
              </w:rPr>
            </w:pPr>
            <w:r>
              <w:rPr>
                <w:bCs/>
                <w:color w:val="000000"/>
                <w:sz w:val="20"/>
                <w:szCs w:val="20"/>
                <w:lang w:val="en-US" w:eastAsia="en-US"/>
              </w:rPr>
              <w:t xml:space="preserve">No signal, west part </w:t>
            </w:r>
            <w:r w:rsidR="00695302">
              <w:rPr>
                <w:bCs/>
                <w:color w:val="000000"/>
                <w:sz w:val="20"/>
                <w:szCs w:val="20"/>
                <w:lang w:val="en-US" w:eastAsia="en-US"/>
              </w:rPr>
              <w:t>above</w:t>
            </w:r>
            <w:r w:rsidR="0028001A" w:rsidRPr="00A003FA">
              <w:rPr>
                <w:bCs/>
                <w:color w:val="000000"/>
                <w:sz w:val="20"/>
                <w:szCs w:val="20"/>
                <w:lang w:val="en-US" w:eastAsia="en-US"/>
              </w:rPr>
              <w:t xml:space="preserve"> normal </w:t>
            </w:r>
          </w:p>
        </w:tc>
        <w:tc>
          <w:tcPr>
            <w:tcW w:w="6203" w:type="dxa"/>
            <w:tcBorders>
              <w:top w:val="single" w:sz="4" w:space="0" w:color="auto"/>
              <w:left w:val="single" w:sz="4" w:space="0" w:color="auto"/>
              <w:bottom w:val="single" w:sz="4" w:space="0" w:color="auto"/>
              <w:right w:val="single" w:sz="4" w:space="0" w:color="auto"/>
            </w:tcBorders>
            <w:shd w:val="clear" w:color="auto" w:fill="auto"/>
          </w:tcPr>
          <w:p w:rsidR="0028001A" w:rsidRPr="00A003FA" w:rsidRDefault="0028001A" w:rsidP="00A003FA">
            <w:pPr>
              <w:spacing w:after="120" w:line="240" w:lineRule="auto"/>
              <w:ind w:right="-108"/>
              <w:jc w:val="both"/>
              <w:rPr>
                <w:b/>
                <w:sz w:val="20"/>
                <w:szCs w:val="20"/>
                <w:lang w:val="sr-Latn-RS"/>
              </w:rPr>
            </w:pPr>
            <w:r w:rsidRPr="00A003FA">
              <w:rPr>
                <w:b/>
                <w:sz w:val="20"/>
                <w:szCs w:val="20"/>
                <w:lang w:val="sr-Latn-RS"/>
              </w:rPr>
              <w:t>December 2016</w:t>
            </w:r>
          </w:p>
          <w:p w:rsidR="0028001A" w:rsidRPr="00A003FA" w:rsidRDefault="0028001A" w:rsidP="00A003FA">
            <w:pPr>
              <w:spacing w:after="120" w:line="240" w:lineRule="auto"/>
              <w:ind w:right="-108"/>
              <w:jc w:val="both"/>
              <w:rPr>
                <w:sz w:val="20"/>
                <w:szCs w:val="20"/>
                <w:lang w:val="en"/>
              </w:rPr>
            </w:pPr>
            <w:r w:rsidRPr="00A003FA">
              <w:rPr>
                <w:sz w:val="20"/>
                <w:szCs w:val="20"/>
                <w:lang w:val="en"/>
              </w:rPr>
              <w:t>Insignificant amounts of precipitation</w:t>
            </w:r>
          </w:p>
          <w:p w:rsidR="0028001A" w:rsidRPr="00A003FA" w:rsidRDefault="0028001A" w:rsidP="00A003FA">
            <w:pPr>
              <w:spacing w:after="120" w:line="240" w:lineRule="auto"/>
              <w:ind w:right="-108"/>
              <w:jc w:val="both"/>
              <w:rPr>
                <w:b/>
                <w:sz w:val="20"/>
                <w:szCs w:val="20"/>
                <w:lang w:val="en"/>
              </w:rPr>
            </w:pPr>
            <w:r w:rsidRPr="00A003FA">
              <w:rPr>
                <w:b/>
                <w:sz w:val="20"/>
                <w:szCs w:val="20"/>
                <w:lang w:val="en"/>
              </w:rPr>
              <w:t>January 2017</w:t>
            </w:r>
          </w:p>
          <w:p w:rsidR="0028001A" w:rsidRPr="00A003FA" w:rsidRDefault="0028001A" w:rsidP="00A003FA">
            <w:pPr>
              <w:spacing w:after="120" w:line="240" w:lineRule="auto"/>
              <w:ind w:right="-108"/>
              <w:jc w:val="both"/>
              <w:rPr>
                <w:sz w:val="20"/>
                <w:szCs w:val="20"/>
                <w:lang w:val="en-US"/>
              </w:rPr>
            </w:pPr>
            <w:r w:rsidRPr="00A003FA">
              <w:rPr>
                <w:sz w:val="20"/>
                <w:szCs w:val="20"/>
                <w:lang w:val="en"/>
              </w:rPr>
              <w:t>Extremely cold;</w:t>
            </w:r>
          </w:p>
          <w:p w:rsidR="0028001A" w:rsidRPr="00A003FA" w:rsidRDefault="0028001A" w:rsidP="00A003FA">
            <w:pPr>
              <w:spacing w:after="120" w:line="240" w:lineRule="auto"/>
              <w:ind w:right="-108"/>
              <w:jc w:val="both"/>
              <w:rPr>
                <w:sz w:val="20"/>
                <w:szCs w:val="20"/>
                <w:lang w:val="en"/>
              </w:rPr>
            </w:pPr>
            <w:r w:rsidRPr="00A003FA">
              <w:rPr>
                <w:sz w:val="20"/>
                <w:szCs w:val="20"/>
                <w:lang w:val="en"/>
              </w:rPr>
              <w:t>Absolute minimal temperature of -23.3°C was measured in Kriva Palanka on 8</w:t>
            </w:r>
            <w:r w:rsidRPr="00A003FA">
              <w:rPr>
                <w:sz w:val="20"/>
                <w:szCs w:val="20"/>
                <w:vertAlign w:val="superscript"/>
                <w:lang w:val="en"/>
              </w:rPr>
              <w:t>th</w:t>
            </w:r>
            <w:r w:rsidRPr="00A003FA">
              <w:rPr>
                <w:sz w:val="20"/>
                <w:szCs w:val="20"/>
                <w:lang w:val="en"/>
              </w:rPr>
              <w:t>.</w:t>
            </w:r>
            <w:r w:rsidRPr="00A003FA">
              <w:rPr>
                <w:sz w:val="20"/>
                <w:szCs w:val="20"/>
                <w:lang w:val="en-US"/>
              </w:rPr>
              <w:t xml:space="preserve"> </w:t>
            </w:r>
            <w:r w:rsidRPr="00A003FA">
              <w:rPr>
                <w:sz w:val="20"/>
                <w:szCs w:val="20"/>
                <w:lang w:val="en"/>
              </w:rPr>
              <w:t xml:space="preserve">Historical values </w:t>
            </w:r>
            <w:r w:rsidRPr="00A003FA">
              <w:rPr>
                <w:sz w:val="20"/>
                <w:szCs w:val="20"/>
                <w:lang w:val="en-US"/>
              </w:rPr>
              <w:t>exceeded</w:t>
            </w:r>
            <w:r w:rsidRPr="00A003FA">
              <w:rPr>
                <w:sz w:val="20"/>
                <w:szCs w:val="20"/>
                <w:lang w:val="en"/>
              </w:rPr>
              <w:t xml:space="preserve"> for this month. Heavy snow fall.</w:t>
            </w:r>
          </w:p>
          <w:p w:rsidR="0028001A" w:rsidRPr="00A003FA" w:rsidRDefault="0028001A" w:rsidP="00A003FA">
            <w:pPr>
              <w:spacing w:after="120" w:line="240" w:lineRule="auto"/>
              <w:ind w:right="-108"/>
              <w:jc w:val="both"/>
              <w:rPr>
                <w:sz w:val="20"/>
                <w:szCs w:val="20"/>
                <w:lang w:val="sr-Latn-RS"/>
              </w:rPr>
            </w:pPr>
            <w:r w:rsidRPr="00A003FA">
              <w:rPr>
                <w:b/>
                <w:sz w:val="20"/>
                <w:szCs w:val="20"/>
                <w:lang w:val="sr-Latn-RS"/>
              </w:rPr>
              <w:t xml:space="preserve">February 2017 </w:t>
            </w:r>
            <w:r w:rsidRPr="00A003FA">
              <w:rPr>
                <w:sz w:val="20"/>
                <w:szCs w:val="20"/>
                <w:lang w:val="sr-Latn-RS"/>
              </w:rPr>
              <w:t xml:space="preserve"> </w:t>
            </w:r>
          </w:p>
          <w:p w:rsidR="0028001A" w:rsidRPr="00A003FA" w:rsidRDefault="0028001A" w:rsidP="00A003FA">
            <w:pPr>
              <w:spacing w:after="120" w:line="240" w:lineRule="auto"/>
              <w:ind w:right="-108"/>
              <w:jc w:val="both"/>
              <w:rPr>
                <w:sz w:val="20"/>
                <w:szCs w:val="20"/>
                <w:lang w:val="en"/>
              </w:rPr>
            </w:pPr>
            <w:r w:rsidRPr="00A003FA">
              <w:rPr>
                <w:sz w:val="20"/>
                <w:szCs w:val="20"/>
                <w:lang w:val="en"/>
              </w:rPr>
              <w:t>Unusually high air temperatures Insignificant amounts of precipitations and no snowfall.</w:t>
            </w:r>
          </w:p>
        </w:tc>
      </w:tr>
      <w:tr w:rsidR="0028001A" w:rsidRPr="00C81705" w:rsidTr="000A34BE">
        <w:trPr>
          <w:cantSplit/>
          <w:trHeight w:val="53"/>
        </w:trPr>
        <w:tc>
          <w:tcPr>
            <w:tcW w:w="1368" w:type="dxa"/>
            <w:shd w:val="clear" w:color="auto" w:fill="auto"/>
            <w:vAlign w:val="center"/>
          </w:tcPr>
          <w:p w:rsidR="0028001A" w:rsidRPr="00A003FA" w:rsidRDefault="0028001A" w:rsidP="00A003FA">
            <w:pPr>
              <w:spacing w:after="120" w:line="240" w:lineRule="auto"/>
              <w:jc w:val="center"/>
              <w:rPr>
                <w:b/>
                <w:sz w:val="20"/>
                <w:szCs w:val="20"/>
                <w:lang w:val="en-GB"/>
              </w:rPr>
            </w:pPr>
            <w:r w:rsidRPr="00A003FA">
              <w:rPr>
                <w:b/>
                <w:sz w:val="20"/>
                <w:szCs w:val="20"/>
                <w:lang w:val="en-GB"/>
              </w:rPr>
              <w:t>Moldova</w:t>
            </w:r>
          </w:p>
          <w:p w:rsidR="0028001A" w:rsidRPr="00A003FA" w:rsidRDefault="0028001A" w:rsidP="00A003FA">
            <w:pPr>
              <w:spacing w:after="120" w:line="240" w:lineRule="auto"/>
              <w:jc w:val="center"/>
              <w:rPr>
                <w:sz w:val="20"/>
                <w:szCs w:val="20"/>
                <w:lang w:val="en-GB"/>
              </w:rPr>
            </w:pPr>
            <w:r w:rsidRPr="00A003FA">
              <w:rPr>
                <w:sz w:val="20"/>
                <w:szCs w:val="20"/>
                <w:lang w:val="en-GB"/>
              </w:rPr>
              <w:t>(5)</w:t>
            </w:r>
          </w:p>
        </w:tc>
        <w:tc>
          <w:tcPr>
            <w:tcW w:w="1575" w:type="dxa"/>
            <w:shd w:val="clear" w:color="auto" w:fill="auto"/>
            <w:vAlign w:val="center"/>
          </w:tcPr>
          <w:p w:rsidR="0028001A" w:rsidRPr="00A003FA" w:rsidRDefault="0028001A" w:rsidP="00A003FA">
            <w:pPr>
              <w:spacing w:after="120" w:line="240" w:lineRule="auto"/>
              <w:jc w:val="center"/>
              <w:rPr>
                <w:sz w:val="20"/>
                <w:szCs w:val="20"/>
              </w:rPr>
            </w:pPr>
            <w:r w:rsidRPr="00A003FA">
              <w:rPr>
                <w:sz w:val="20"/>
                <w:szCs w:val="20"/>
              </w:rPr>
              <w:t>Near normal</w:t>
            </w:r>
          </w:p>
        </w:tc>
        <w:tc>
          <w:tcPr>
            <w:tcW w:w="1886" w:type="dxa"/>
            <w:shd w:val="clear" w:color="auto" w:fill="auto"/>
            <w:vAlign w:val="center"/>
          </w:tcPr>
          <w:p w:rsidR="0028001A" w:rsidRPr="00A003FA" w:rsidRDefault="0028001A" w:rsidP="00A003FA">
            <w:pPr>
              <w:spacing w:after="120" w:line="240" w:lineRule="auto"/>
              <w:jc w:val="center"/>
              <w:rPr>
                <w:sz w:val="20"/>
                <w:szCs w:val="20"/>
              </w:rPr>
            </w:pPr>
            <w:r w:rsidRPr="00A003FA">
              <w:rPr>
                <w:sz w:val="20"/>
                <w:szCs w:val="20"/>
              </w:rPr>
              <w:t>Near normal</w:t>
            </w:r>
          </w:p>
        </w:tc>
        <w:tc>
          <w:tcPr>
            <w:tcW w:w="1766" w:type="dxa"/>
            <w:shd w:val="clear" w:color="auto" w:fill="auto"/>
            <w:vAlign w:val="center"/>
          </w:tcPr>
          <w:p w:rsidR="0028001A" w:rsidRPr="00A003FA" w:rsidRDefault="0028001A" w:rsidP="00A003FA">
            <w:pPr>
              <w:spacing w:after="120" w:line="240" w:lineRule="auto"/>
              <w:jc w:val="center"/>
              <w:rPr>
                <w:sz w:val="20"/>
                <w:szCs w:val="20"/>
              </w:rPr>
            </w:pPr>
            <w:r w:rsidRPr="00A003FA">
              <w:rPr>
                <w:sz w:val="20"/>
                <w:szCs w:val="20"/>
              </w:rPr>
              <w:t>Below or near normal</w:t>
            </w:r>
          </w:p>
        </w:tc>
        <w:tc>
          <w:tcPr>
            <w:tcW w:w="1766" w:type="dxa"/>
            <w:shd w:val="clear" w:color="auto" w:fill="auto"/>
            <w:vAlign w:val="center"/>
          </w:tcPr>
          <w:p w:rsidR="0028001A" w:rsidRPr="00A003FA" w:rsidRDefault="00695302" w:rsidP="00DE742B">
            <w:pPr>
              <w:spacing w:after="120" w:line="240" w:lineRule="auto"/>
              <w:jc w:val="center"/>
              <w:rPr>
                <w:sz w:val="20"/>
                <w:szCs w:val="20"/>
              </w:rPr>
            </w:pPr>
            <w:r>
              <w:rPr>
                <w:sz w:val="20"/>
                <w:szCs w:val="20"/>
              </w:rPr>
              <w:t xml:space="preserve">No </w:t>
            </w:r>
            <w:r w:rsidR="00DE742B">
              <w:rPr>
                <w:sz w:val="20"/>
                <w:szCs w:val="20"/>
              </w:rPr>
              <w:t>predictive signal</w:t>
            </w:r>
          </w:p>
        </w:tc>
        <w:tc>
          <w:tcPr>
            <w:tcW w:w="6203" w:type="dxa"/>
            <w:shd w:val="clear" w:color="auto" w:fill="auto"/>
            <w:vAlign w:val="center"/>
          </w:tcPr>
          <w:p w:rsidR="0028001A" w:rsidRPr="00A003FA" w:rsidRDefault="0028001A" w:rsidP="00A003FA">
            <w:pPr>
              <w:spacing w:after="120" w:line="240" w:lineRule="auto"/>
              <w:jc w:val="both"/>
              <w:rPr>
                <w:rFonts w:eastAsia="Calibri"/>
                <w:sz w:val="20"/>
                <w:szCs w:val="20"/>
                <w:lang w:val="sr-Latn-RS" w:eastAsia="en-US"/>
              </w:rPr>
            </w:pPr>
            <w:r w:rsidRPr="00A003FA">
              <w:rPr>
                <w:rFonts w:eastAsia="Calibri"/>
                <w:sz w:val="20"/>
                <w:szCs w:val="20"/>
                <w:lang w:val="sr-Latn-RS" w:eastAsia="en-US"/>
              </w:rPr>
              <w:t>On January 7</w:t>
            </w:r>
            <w:r w:rsidRPr="00A003FA">
              <w:rPr>
                <w:color w:val="000000" w:themeColor="text1"/>
                <w:sz w:val="20"/>
                <w:szCs w:val="20"/>
                <w:vertAlign w:val="superscript"/>
                <w:lang w:val="en-GB"/>
              </w:rPr>
              <w:t>th</w:t>
            </w:r>
            <w:r w:rsidRPr="00A003FA">
              <w:rPr>
                <w:rFonts w:eastAsia="Calibri"/>
                <w:sz w:val="20"/>
                <w:szCs w:val="20"/>
                <w:lang w:val="sr-Latn-RS" w:eastAsia="en-US"/>
              </w:rPr>
              <w:t>, an extreme meteorological phenomenon was observed in the form of a strong wind: the maximum speed of wind at MS Leova reached 26 m/s.</w:t>
            </w:r>
          </w:p>
          <w:p w:rsidR="0028001A" w:rsidRPr="00A003FA" w:rsidRDefault="0028001A" w:rsidP="00A003FA">
            <w:pPr>
              <w:spacing w:after="120" w:line="240" w:lineRule="auto"/>
              <w:jc w:val="both"/>
              <w:rPr>
                <w:rFonts w:eastAsia="Calibri"/>
                <w:sz w:val="20"/>
                <w:szCs w:val="20"/>
                <w:lang w:val="sr-Latn-RS" w:eastAsia="en-US"/>
              </w:rPr>
            </w:pPr>
            <w:r w:rsidRPr="00A003FA">
              <w:rPr>
                <w:rFonts w:eastAsia="Calibri"/>
                <w:sz w:val="20"/>
                <w:szCs w:val="20"/>
                <w:lang w:val="sr-Latn-RS" w:eastAsia="en-US"/>
              </w:rPr>
              <w:t>Blizzard was observed in the first decade of January, resulting with snowdrifts on the roads, which created extremely unfavourable conditions for traffic.</w:t>
            </w:r>
          </w:p>
          <w:p w:rsidR="0028001A" w:rsidRPr="00A003FA" w:rsidRDefault="0028001A" w:rsidP="00A003FA">
            <w:pPr>
              <w:spacing w:after="120" w:line="240" w:lineRule="auto"/>
              <w:jc w:val="both"/>
              <w:rPr>
                <w:rFonts w:eastAsia="Calibri"/>
                <w:b/>
                <w:sz w:val="20"/>
                <w:szCs w:val="20"/>
                <w:lang w:val="sr-Latn-RS" w:eastAsia="en-US"/>
              </w:rPr>
            </w:pPr>
            <w:r w:rsidRPr="00A003FA">
              <w:rPr>
                <w:rFonts w:eastAsia="Calibri"/>
                <w:sz w:val="20"/>
                <w:szCs w:val="20"/>
                <w:lang w:val="sr-Latn-RS" w:eastAsia="en-US"/>
              </w:rPr>
              <w:t>During the winter period,  fogs, icy-frost deposits with a diameter of 1-12 mm, snowstorms, ice on the roads were observed.</w:t>
            </w:r>
          </w:p>
        </w:tc>
      </w:tr>
      <w:tr w:rsidR="00F43FF8" w:rsidRPr="006617B2" w:rsidTr="000A34BE">
        <w:trPr>
          <w:cantSplit/>
          <w:trHeight w:val="53"/>
        </w:trPr>
        <w:tc>
          <w:tcPr>
            <w:tcW w:w="1368" w:type="dxa"/>
            <w:shd w:val="clear" w:color="auto" w:fill="auto"/>
            <w:vAlign w:val="center"/>
          </w:tcPr>
          <w:p w:rsidR="00F43FF8" w:rsidRPr="00A003FA" w:rsidRDefault="00F43FF8" w:rsidP="00A003FA">
            <w:pPr>
              <w:spacing w:after="120" w:line="240" w:lineRule="auto"/>
              <w:jc w:val="center"/>
              <w:rPr>
                <w:b/>
                <w:sz w:val="20"/>
                <w:szCs w:val="20"/>
                <w:lang w:val="en-GB"/>
              </w:rPr>
            </w:pPr>
            <w:r>
              <w:rPr>
                <w:b/>
                <w:sz w:val="20"/>
                <w:szCs w:val="20"/>
                <w:lang w:val="en-GB"/>
              </w:rPr>
              <w:t>Montenegro *</w:t>
            </w:r>
          </w:p>
        </w:tc>
        <w:tc>
          <w:tcPr>
            <w:tcW w:w="1575" w:type="dxa"/>
            <w:shd w:val="clear" w:color="auto" w:fill="auto"/>
            <w:vAlign w:val="center"/>
          </w:tcPr>
          <w:p w:rsidR="00F43FF8" w:rsidRPr="00A003FA" w:rsidRDefault="00F43FF8" w:rsidP="00A003FA">
            <w:pPr>
              <w:spacing w:after="120" w:line="240" w:lineRule="auto"/>
              <w:jc w:val="center"/>
              <w:rPr>
                <w:sz w:val="20"/>
                <w:szCs w:val="20"/>
              </w:rPr>
            </w:pPr>
            <w:r>
              <w:rPr>
                <w:sz w:val="20"/>
                <w:szCs w:val="20"/>
              </w:rPr>
              <w:t>Normal to below normal</w:t>
            </w:r>
          </w:p>
        </w:tc>
        <w:tc>
          <w:tcPr>
            <w:tcW w:w="1886" w:type="dxa"/>
            <w:shd w:val="clear" w:color="auto" w:fill="auto"/>
            <w:vAlign w:val="center"/>
          </w:tcPr>
          <w:p w:rsidR="00F43FF8" w:rsidRPr="00A003FA" w:rsidRDefault="00F43FF8" w:rsidP="00A003FA">
            <w:pPr>
              <w:spacing w:after="120" w:line="240" w:lineRule="auto"/>
              <w:jc w:val="center"/>
              <w:rPr>
                <w:sz w:val="20"/>
                <w:szCs w:val="20"/>
              </w:rPr>
            </w:pPr>
            <w:r>
              <w:rPr>
                <w:sz w:val="20"/>
                <w:szCs w:val="20"/>
              </w:rPr>
              <w:t>Above normal</w:t>
            </w:r>
          </w:p>
        </w:tc>
        <w:tc>
          <w:tcPr>
            <w:tcW w:w="1766" w:type="dxa"/>
            <w:shd w:val="clear" w:color="auto" w:fill="auto"/>
            <w:vAlign w:val="center"/>
          </w:tcPr>
          <w:p w:rsidR="00F43FF8" w:rsidRPr="00A003FA" w:rsidRDefault="00F43FF8" w:rsidP="00A003FA">
            <w:pPr>
              <w:spacing w:after="120" w:line="240" w:lineRule="auto"/>
              <w:jc w:val="center"/>
              <w:rPr>
                <w:sz w:val="20"/>
                <w:szCs w:val="20"/>
              </w:rPr>
            </w:pPr>
            <w:r>
              <w:rPr>
                <w:sz w:val="20"/>
                <w:szCs w:val="20"/>
              </w:rPr>
              <w:t>Below normal</w:t>
            </w:r>
          </w:p>
        </w:tc>
        <w:tc>
          <w:tcPr>
            <w:tcW w:w="1766" w:type="dxa"/>
            <w:shd w:val="clear" w:color="auto" w:fill="auto"/>
            <w:vAlign w:val="center"/>
          </w:tcPr>
          <w:p w:rsidR="00F43FF8" w:rsidRDefault="00F43FF8" w:rsidP="00DE742B">
            <w:pPr>
              <w:spacing w:after="120" w:line="240" w:lineRule="auto"/>
              <w:jc w:val="center"/>
              <w:rPr>
                <w:sz w:val="20"/>
                <w:szCs w:val="20"/>
              </w:rPr>
            </w:pPr>
            <w:r>
              <w:rPr>
                <w:sz w:val="20"/>
                <w:szCs w:val="20"/>
              </w:rPr>
              <w:t>No signal</w:t>
            </w:r>
          </w:p>
        </w:tc>
        <w:tc>
          <w:tcPr>
            <w:tcW w:w="6203" w:type="dxa"/>
            <w:shd w:val="clear" w:color="auto" w:fill="auto"/>
            <w:vAlign w:val="center"/>
          </w:tcPr>
          <w:p w:rsidR="00F43FF8" w:rsidRPr="00A003FA" w:rsidRDefault="00F43FF8" w:rsidP="00A003FA">
            <w:pPr>
              <w:spacing w:after="120" w:line="240" w:lineRule="auto"/>
              <w:jc w:val="both"/>
              <w:rPr>
                <w:rFonts w:eastAsia="Calibri"/>
                <w:sz w:val="20"/>
                <w:szCs w:val="20"/>
                <w:lang w:val="sr-Latn-RS" w:eastAsia="en-US"/>
              </w:rPr>
            </w:pPr>
            <w:r>
              <w:rPr>
                <w:rFonts w:eastAsia="Calibri"/>
                <w:sz w:val="20"/>
                <w:szCs w:val="20"/>
                <w:lang w:val="sr-Latn-RS" w:eastAsia="en-US"/>
              </w:rPr>
              <w:t>No events</w:t>
            </w:r>
          </w:p>
        </w:tc>
      </w:tr>
      <w:tr w:rsidR="004E733F" w:rsidRPr="006617B2" w:rsidTr="004E733F">
        <w:trPr>
          <w:cantSplit/>
          <w:trHeight w:val="675"/>
        </w:trPr>
        <w:tc>
          <w:tcPr>
            <w:tcW w:w="1368" w:type="dxa"/>
            <w:shd w:val="clear" w:color="auto" w:fill="auto"/>
            <w:vAlign w:val="center"/>
          </w:tcPr>
          <w:p w:rsidR="004E733F" w:rsidRPr="00A003FA" w:rsidRDefault="004E733F" w:rsidP="00A003FA">
            <w:pPr>
              <w:spacing w:after="120" w:line="240" w:lineRule="auto"/>
              <w:jc w:val="center"/>
              <w:rPr>
                <w:b/>
                <w:sz w:val="20"/>
                <w:szCs w:val="20"/>
                <w:lang w:val="sr-Latn-RS" w:eastAsia="sr-Latn-RS"/>
              </w:rPr>
            </w:pPr>
            <w:r>
              <w:rPr>
                <w:b/>
                <w:sz w:val="20"/>
                <w:szCs w:val="20"/>
                <w:lang w:val="sr-Latn-RS" w:eastAsia="sr-Latn-RS"/>
              </w:rPr>
              <w:t>Portugal *</w:t>
            </w:r>
          </w:p>
        </w:tc>
        <w:tc>
          <w:tcPr>
            <w:tcW w:w="1575" w:type="dxa"/>
            <w:shd w:val="clear" w:color="auto" w:fill="auto"/>
            <w:vAlign w:val="center"/>
          </w:tcPr>
          <w:p w:rsidR="004E733F" w:rsidRPr="00A003FA" w:rsidRDefault="004E733F" w:rsidP="00A003FA">
            <w:pPr>
              <w:spacing w:after="120" w:line="240" w:lineRule="auto"/>
              <w:jc w:val="center"/>
              <w:rPr>
                <w:sz w:val="20"/>
                <w:szCs w:val="20"/>
                <w:lang w:val="sr-Latn-RS" w:eastAsia="sr-Latn-RS"/>
              </w:rPr>
            </w:pPr>
            <w:r>
              <w:rPr>
                <w:sz w:val="20"/>
                <w:szCs w:val="20"/>
                <w:lang w:val="sr-Latn-RS" w:eastAsia="sr-Latn-RS"/>
              </w:rPr>
              <w:t>Normal</w:t>
            </w:r>
          </w:p>
        </w:tc>
        <w:tc>
          <w:tcPr>
            <w:tcW w:w="1886" w:type="dxa"/>
            <w:shd w:val="clear" w:color="auto" w:fill="auto"/>
            <w:vAlign w:val="center"/>
          </w:tcPr>
          <w:p w:rsidR="004E733F" w:rsidRPr="004E733F" w:rsidRDefault="004E733F" w:rsidP="00A003FA">
            <w:pPr>
              <w:spacing w:after="120" w:line="240" w:lineRule="auto"/>
              <w:jc w:val="center"/>
              <w:rPr>
                <w:sz w:val="20"/>
                <w:szCs w:val="20"/>
                <w:lang w:val="sr-Latn-RS" w:eastAsia="sr-Latn-RS"/>
              </w:rPr>
            </w:pPr>
            <w:r w:rsidRPr="004E733F">
              <w:rPr>
                <w:sz w:val="20"/>
                <w:szCs w:val="20"/>
                <w:lang w:val="sr-Latn-RS" w:eastAsia="sr-Latn-RS"/>
              </w:rPr>
              <w:t>Normal</w:t>
            </w:r>
          </w:p>
        </w:tc>
        <w:tc>
          <w:tcPr>
            <w:tcW w:w="1766" w:type="dxa"/>
            <w:shd w:val="clear" w:color="auto" w:fill="auto"/>
            <w:vAlign w:val="center"/>
          </w:tcPr>
          <w:p w:rsidR="004E733F" w:rsidRPr="004E733F" w:rsidRDefault="004E733F" w:rsidP="00A003FA">
            <w:pPr>
              <w:spacing w:after="120" w:line="240" w:lineRule="auto"/>
              <w:jc w:val="center"/>
              <w:rPr>
                <w:sz w:val="20"/>
                <w:szCs w:val="20"/>
                <w:lang w:val="sr-Latn-RS" w:eastAsia="sr-Latn-RS"/>
              </w:rPr>
            </w:pPr>
            <w:r w:rsidRPr="004E733F">
              <w:rPr>
                <w:sz w:val="20"/>
                <w:szCs w:val="20"/>
                <w:lang w:val="sr-Latn-RS" w:eastAsia="sr-Latn-RS"/>
              </w:rPr>
              <w:t>Normal</w:t>
            </w:r>
          </w:p>
        </w:tc>
        <w:tc>
          <w:tcPr>
            <w:tcW w:w="1766" w:type="dxa"/>
            <w:shd w:val="clear" w:color="auto" w:fill="auto"/>
            <w:vAlign w:val="center"/>
          </w:tcPr>
          <w:p w:rsidR="004E733F" w:rsidRPr="004E733F" w:rsidRDefault="004E733F" w:rsidP="004E733F">
            <w:pPr>
              <w:spacing w:after="120" w:line="240" w:lineRule="auto"/>
              <w:jc w:val="center"/>
              <w:rPr>
                <w:sz w:val="20"/>
                <w:szCs w:val="20"/>
                <w:lang w:val="sr-Latn-RS" w:eastAsia="sr-Latn-RS"/>
              </w:rPr>
            </w:pPr>
            <w:r w:rsidRPr="004E733F">
              <w:rPr>
                <w:sz w:val="20"/>
                <w:szCs w:val="20"/>
                <w:lang w:val="sr-Latn-RS" w:eastAsia="sr-Latn-RS"/>
              </w:rPr>
              <w:t>Above normal</w:t>
            </w:r>
          </w:p>
        </w:tc>
        <w:tc>
          <w:tcPr>
            <w:tcW w:w="6203" w:type="dxa"/>
            <w:shd w:val="clear" w:color="auto" w:fill="auto"/>
            <w:vAlign w:val="center"/>
          </w:tcPr>
          <w:p w:rsidR="004E733F" w:rsidRPr="004E733F" w:rsidRDefault="004E733F" w:rsidP="004E733F">
            <w:pPr>
              <w:spacing w:after="120" w:line="240" w:lineRule="auto"/>
              <w:jc w:val="both"/>
              <w:rPr>
                <w:rFonts w:eastAsia="MS Mincho"/>
                <w:sz w:val="20"/>
                <w:szCs w:val="20"/>
                <w:lang w:val="en-US" w:eastAsia="ja-JP"/>
              </w:rPr>
            </w:pPr>
            <w:r w:rsidRPr="004E733F">
              <w:rPr>
                <w:rFonts w:eastAsia="MS Mincho"/>
                <w:sz w:val="20"/>
                <w:szCs w:val="20"/>
                <w:lang w:val="en-US" w:eastAsia="ja-JP"/>
              </w:rPr>
              <w:t xml:space="preserve">No events </w:t>
            </w:r>
          </w:p>
        </w:tc>
      </w:tr>
      <w:tr w:rsidR="006B3749" w:rsidRPr="006617B2" w:rsidTr="004E733F">
        <w:trPr>
          <w:cantSplit/>
          <w:trHeight w:val="675"/>
        </w:trPr>
        <w:tc>
          <w:tcPr>
            <w:tcW w:w="1368" w:type="dxa"/>
            <w:shd w:val="clear" w:color="auto" w:fill="auto"/>
            <w:vAlign w:val="center"/>
          </w:tcPr>
          <w:p w:rsidR="006B3749" w:rsidRDefault="006B3749" w:rsidP="00A003FA">
            <w:pPr>
              <w:spacing w:after="120" w:line="240" w:lineRule="auto"/>
              <w:jc w:val="center"/>
              <w:rPr>
                <w:b/>
                <w:sz w:val="20"/>
                <w:szCs w:val="20"/>
                <w:lang w:val="sr-Latn-RS" w:eastAsia="sr-Latn-RS"/>
              </w:rPr>
            </w:pPr>
            <w:r>
              <w:rPr>
                <w:b/>
                <w:sz w:val="20"/>
                <w:szCs w:val="20"/>
                <w:lang w:val="sr-Latn-RS" w:eastAsia="sr-Latn-RS"/>
              </w:rPr>
              <w:lastRenderedPageBreak/>
              <w:t>Romania *</w:t>
            </w:r>
          </w:p>
        </w:tc>
        <w:tc>
          <w:tcPr>
            <w:tcW w:w="1575" w:type="dxa"/>
            <w:shd w:val="clear" w:color="auto" w:fill="auto"/>
            <w:vAlign w:val="center"/>
          </w:tcPr>
          <w:p w:rsidR="006B3749" w:rsidRDefault="006B3749" w:rsidP="00A003FA">
            <w:pPr>
              <w:spacing w:after="120" w:line="240" w:lineRule="auto"/>
              <w:jc w:val="center"/>
              <w:rPr>
                <w:sz w:val="20"/>
                <w:szCs w:val="20"/>
                <w:lang w:val="sr-Latn-RS" w:eastAsia="sr-Latn-RS"/>
              </w:rPr>
            </w:pPr>
            <w:r>
              <w:rPr>
                <w:sz w:val="20"/>
                <w:szCs w:val="20"/>
                <w:lang w:val="sr-Latn-RS" w:eastAsia="sr-Latn-RS"/>
              </w:rPr>
              <w:t>Below normal</w:t>
            </w:r>
          </w:p>
        </w:tc>
        <w:tc>
          <w:tcPr>
            <w:tcW w:w="1886" w:type="dxa"/>
            <w:shd w:val="clear" w:color="auto" w:fill="auto"/>
            <w:vAlign w:val="center"/>
          </w:tcPr>
          <w:p w:rsidR="006B3749" w:rsidRPr="004E733F" w:rsidRDefault="006B3749" w:rsidP="00A003FA">
            <w:pPr>
              <w:spacing w:after="120" w:line="240" w:lineRule="auto"/>
              <w:jc w:val="center"/>
              <w:rPr>
                <w:sz w:val="20"/>
                <w:szCs w:val="20"/>
                <w:lang w:val="sr-Latn-RS" w:eastAsia="sr-Latn-RS"/>
              </w:rPr>
            </w:pPr>
            <w:r>
              <w:rPr>
                <w:sz w:val="20"/>
                <w:szCs w:val="20"/>
                <w:lang w:val="sr-Latn-RS" w:eastAsia="sr-Latn-RS"/>
              </w:rPr>
              <w:t>Above normal</w:t>
            </w:r>
          </w:p>
        </w:tc>
        <w:tc>
          <w:tcPr>
            <w:tcW w:w="1766" w:type="dxa"/>
            <w:shd w:val="clear" w:color="auto" w:fill="auto"/>
            <w:vAlign w:val="center"/>
          </w:tcPr>
          <w:p w:rsidR="006B3749" w:rsidRPr="004E733F" w:rsidRDefault="006B3749" w:rsidP="00A003FA">
            <w:pPr>
              <w:spacing w:after="120" w:line="240" w:lineRule="auto"/>
              <w:jc w:val="center"/>
              <w:rPr>
                <w:sz w:val="20"/>
                <w:szCs w:val="20"/>
                <w:lang w:val="sr-Latn-RS" w:eastAsia="sr-Latn-RS"/>
              </w:rPr>
            </w:pPr>
            <w:r>
              <w:rPr>
                <w:sz w:val="20"/>
                <w:szCs w:val="20"/>
                <w:lang w:val="sr-Latn-RS" w:eastAsia="sr-Latn-RS"/>
              </w:rPr>
              <w:t>Below normal to normal</w:t>
            </w:r>
          </w:p>
        </w:tc>
        <w:tc>
          <w:tcPr>
            <w:tcW w:w="1766" w:type="dxa"/>
            <w:shd w:val="clear" w:color="auto" w:fill="auto"/>
            <w:vAlign w:val="center"/>
          </w:tcPr>
          <w:p w:rsidR="006B3749" w:rsidRPr="004E733F" w:rsidRDefault="006B3749" w:rsidP="004E733F">
            <w:pPr>
              <w:spacing w:after="120" w:line="240" w:lineRule="auto"/>
              <w:jc w:val="center"/>
              <w:rPr>
                <w:sz w:val="20"/>
                <w:szCs w:val="20"/>
                <w:lang w:val="sr-Latn-RS" w:eastAsia="sr-Latn-RS"/>
              </w:rPr>
            </w:pPr>
            <w:r>
              <w:rPr>
                <w:sz w:val="20"/>
                <w:szCs w:val="20"/>
                <w:lang w:val="sr-Latn-RS" w:eastAsia="sr-Latn-RS"/>
              </w:rPr>
              <w:t>No signal</w:t>
            </w:r>
          </w:p>
        </w:tc>
        <w:tc>
          <w:tcPr>
            <w:tcW w:w="6203" w:type="dxa"/>
            <w:shd w:val="clear" w:color="auto" w:fill="auto"/>
            <w:vAlign w:val="center"/>
          </w:tcPr>
          <w:p w:rsidR="006B3749" w:rsidRPr="004E733F" w:rsidRDefault="006B3749" w:rsidP="004E733F">
            <w:pPr>
              <w:spacing w:after="120" w:line="240" w:lineRule="auto"/>
              <w:jc w:val="both"/>
              <w:rPr>
                <w:rFonts w:eastAsia="MS Mincho"/>
                <w:sz w:val="20"/>
                <w:szCs w:val="20"/>
                <w:lang w:val="en-US" w:eastAsia="ja-JP"/>
              </w:rPr>
            </w:pPr>
            <w:r>
              <w:rPr>
                <w:rFonts w:eastAsia="MS Mincho"/>
                <w:sz w:val="20"/>
                <w:szCs w:val="20"/>
                <w:lang w:val="en-US" w:eastAsia="ja-JP"/>
              </w:rPr>
              <w:t>No events</w:t>
            </w:r>
          </w:p>
        </w:tc>
      </w:tr>
      <w:tr w:rsidR="0028001A" w:rsidRPr="00C81705" w:rsidTr="000A34BE">
        <w:trPr>
          <w:cantSplit/>
          <w:trHeight w:val="3824"/>
        </w:trPr>
        <w:tc>
          <w:tcPr>
            <w:tcW w:w="1368" w:type="dxa"/>
            <w:shd w:val="clear" w:color="auto" w:fill="auto"/>
            <w:vAlign w:val="center"/>
          </w:tcPr>
          <w:p w:rsidR="0028001A" w:rsidRPr="00A003FA" w:rsidRDefault="0028001A" w:rsidP="00A003FA">
            <w:pPr>
              <w:spacing w:after="120" w:line="240" w:lineRule="auto"/>
              <w:jc w:val="center"/>
              <w:rPr>
                <w:b/>
                <w:sz w:val="20"/>
                <w:szCs w:val="20"/>
                <w:lang w:val="sr-Latn-RS" w:eastAsia="sr-Latn-RS"/>
              </w:rPr>
            </w:pPr>
            <w:r w:rsidRPr="00A003FA">
              <w:rPr>
                <w:b/>
                <w:sz w:val="20"/>
                <w:szCs w:val="20"/>
                <w:lang w:val="sr-Latn-RS" w:eastAsia="sr-Latn-RS"/>
              </w:rPr>
              <w:t>Serbia</w:t>
            </w:r>
          </w:p>
          <w:p w:rsidR="0028001A" w:rsidRPr="00A003FA" w:rsidRDefault="0028001A" w:rsidP="00A003FA">
            <w:pPr>
              <w:spacing w:after="120" w:line="240" w:lineRule="auto"/>
              <w:jc w:val="center"/>
              <w:rPr>
                <w:sz w:val="20"/>
                <w:szCs w:val="20"/>
                <w:lang w:val="sr-Latn-RS" w:eastAsia="sr-Latn-RS"/>
              </w:rPr>
            </w:pPr>
            <w:r w:rsidRPr="00A003FA">
              <w:rPr>
                <w:sz w:val="20"/>
                <w:szCs w:val="20"/>
                <w:lang w:val="sr-Latn-RS" w:eastAsia="sr-Latn-RS"/>
              </w:rPr>
              <w:t>(1)</w:t>
            </w:r>
          </w:p>
        </w:tc>
        <w:tc>
          <w:tcPr>
            <w:tcW w:w="1575" w:type="dxa"/>
            <w:shd w:val="clear" w:color="auto" w:fill="auto"/>
            <w:vAlign w:val="center"/>
          </w:tcPr>
          <w:p w:rsidR="0028001A" w:rsidRPr="00A003FA" w:rsidRDefault="0028001A" w:rsidP="00A003FA">
            <w:pPr>
              <w:spacing w:after="120" w:line="240" w:lineRule="auto"/>
              <w:jc w:val="center"/>
              <w:rPr>
                <w:sz w:val="20"/>
                <w:szCs w:val="20"/>
                <w:lang w:val="sr-Latn-RS" w:eastAsia="sr-Latn-RS"/>
              </w:rPr>
            </w:pPr>
            <w:r w:rsidRPr="00A003FA">
              <w:rPr>
                <w:sz w:val="20"/>
                <w:szCs w:val="20"/>
                <w:lang w:val="sr-Latn-RS" w:eastAsia="sr-Latn-RS"/>
              </w:rPr>
              <w:t>Below normal in almost entire Serbia</w:t>
            </w:r>
          </w:p>
        </w:tc>
        <w:tc>
          <w:tcPr>
            <w:tcW w:w="1886" w:type="dxa"/>
            <w:shd w:val="clear" w:color="auto" w:fill="auto"/>
            <w:vAlign w:val="center"/>
          </w:tcPr>
          <w:p w:rsidR="0028001A" w:rsidRPr="00A003FA" w:rsidRDefault="0028001A" w:rsidP="00A003FA">
            <w:pPr>
              <w:spacing w:after="120" w:line="240" w:lineRule="auto"/>
              <w:jc w:val="center"/>
              <w:rPr>
                <w:b/>
                <w:sz w:val="20"/>
                <w:szCs w:val="20"/>
                <w:lang w:val="sr-Latn-RS" w:eastAsia="sr-Latn-RS"/>
              </w:rPr>
            </w:pPr>
          </w:p>
          <w:p w:rsidR="0028001A" w:rsidRPr="00A003FA" w:rsidRDefault="0028001A" w:rsidP="00A003FA">
            <w:pPr>
              <w:spacing w:after="120" w:line="240" w:lineRule="auto"/>
              <w:jc w:val="center"/>
              <w:rPr>
                <w:b/>
                <w:sz w:val="20"/>
                <w:szCs w:val="20"/>
                <w:lang w:val="sr-Latn-RS" w:eastAsia="sr-Latn-RS"/>
              </w:rPr>
            </w:pPr>
          </w:p>
          <w:p w:rsidR="0028001A" w:rsidRPr="00A003FA" w:rsidRDefault="0028001A" w:rsidP="00A003FA">
            <w:pPr>
              <w:spacing w:after="120" w:line="240" w:lineRule="auto"/>
              <w:jc w:val="center"/>
              <w:rPr>
                <w:sz w:val="20"/>
                <w:szCs w:val="20"/>
                <w:lang w:val="sr-Latn-RS" w:eastAsia="sr-Latn-RS"/>
              </w:rPr>
            </w:pPr>
          </w:p>
          <w:p w:rsidR="0028001A" w:rsidRPr="00A003FA" w:rsidRDefault="0028001A" w:rsidP="00A003FA">
            <w:pPr>
              <w:spacing w:after="120" w:line="240" w:lineRule="auto"/>
              <w:rPr>
                <w:sz w:val="20"/>
                <w:szCs w:val="20"/>
                <w:lang w:val="sr-Latn-RS" w:eastAsia="sr-Latn-RS"/>
              </w:rPr>
            </w:pPr>
          </w:p>
          <w:p w:rsidR="0028001A" w:rsidRPr="00A003FA" w:rsidRDefault="00781BD7" w:rsidP="00A003FA">
            <w:pPr>
              <w:spacing w:after="120" w:line="240" w:lineRule="auto"/>
              <w:jc w:val="center"/>
              <w:rPr>
                <w:sz w:val="20"/>
                <w:szCs w:val="20"/>
                <w:lang w:val="sr-Latn-RS" w:eastAsia="sr-Latn-RS"/>
              </w:rPr>
            </w:pPr>
            <w:r>
              <w:rPr>
                <w:b/>
                <w:sz w:val="20"/>
                <w:szCs w:val="20"/>
                <w:lang w:val="sr-Latn-RS" w:eastAsia="sr-Latn-RS"/>
              </w:rPr>
              <w:t xml:space="preserve">Above </w:t>
            </w:r>
          </w:p>
          <w:p w:rsidR="0028001A" w:rsidRPr="00A003FA" w:rsidRDefault="00781BD7" w:rsidP="00A003FA">
            <w:pPr>
              <w:spacing w:after="120" w:line="240" w:lineRule="auto"/>
              <w:jc w:val="center"/>
              <w:rPr>
                <w:sz w:val="20"/>
                <w:szCs w:val="20"/>
                <w:lang w:val="sr-Latn-RS" w:eastAsia="sr-Latn-RS"/>
              </w:rPr>
            </w:pPr>
            <w:r>
              <w:rPr>
                <w:sz w:val="20"/>
                <w:szCs w:val="20"/>
                <w:lang w:val="sr-Latn-RS" w:eastAsia="sr-Latn-RS"/>
              </w:rPr>
              <w:t>normal</w:t>
            </w:r>
          </w:p>
          <w:p w:rsidR="0028001A" w:rsidRPr="00A003FA" w:rsidRDefault="0028001A" w:rsidP="00A003FA">
            <w:pPr>
              <w:spacing w:after="120" w:line="240" w:lineRule="auto"/>
              <w:jc w:val="center"/>
              <w:rPr>
                <w:sz w:val="20"/>
                <w:szCs w:val="20"/>
                <w:lang w:val="sr-Latn-RS" w:eastAsia="sr-Latn-RS"/>
              </w:rPr>
            </w:pPr>
          </w:p>
          <w:p w:rsidR="0028001A" w:rsidRPr="00A003FA" w:rsidRDefault="0028001A" w:rsidP="00A003FA">
            <w:pPr>
              <w:spacing w:after="120" w:line="240" w:lineRule="auto"/>
              <w:jc w:val="center"/>
              <w:rPr>
                <w:sz w:val="20"/>
                <w:szCs w:val="20"/>
                <w:lang w:val="sr-Latn-RS" w:eastAsia="sr-Latn-RS"/>
              </w:rPr>
            </w:pPr>
          </w:p>
        </w:tc>
        <w:tc>
          <w:tcPr>
            <w:tcW w:w="1766" w:type="dxa"/>
            <w:shd w:val="clear" w:color="auto" w:fill="auto"/>
            <w:vAlign w:val="center"/>
          </w:tcPr>
          <w:p w:rsidR="0028001A" w:rsidRPr="00A003FA" w:rsidRDefault="0028001A" w:rsidP="00A003FA">
            <w:pPr>
              <w:spacing w:after="120" w:line="240" w:lineRule="auto"/>
              <w:jc w:val="center"/>
              <w:rPr>
                <w:sz w:val="20"/>
                <w:szCs w:val="20"/>
                <w:lang w:val="sr-Latn-RS" w:eastAsia="sr-Latn-RS"/>
              </w:rPr>
            </w:pPr>
            <w:r w:rsidRPr="00A003FA">
              <w:rPr>
                <w:sz w:val="20"/>
                <w:szCs w:val="20"/>
                <w:lang w:val="sr-Latn-RS" w:eastAsia="sr-Latn-RS"/>
              </w:rPr>
              <w:t>Below</w:t>
            </w:r>
          </w:p>
          <w:p w:rsidR="0028001A" w:rsidRPr="00A003FA" w:rsidRDefault="0028001A" w:rsidP="00A003FA">
            <w:pPr>
              <w:spacing w:after="120" w:line="240" w:lineRule="auto"/>
              <w:jc w:val="center"/>
              <w:rPr>
                <w:sz w:val="20"/>
                <w:szCs w:val="20"/>
                <w:lang w:val="sr-Latn-RS" w:eastAsia="sr-Latn-RS"/>
              </w:rPr>
            </w:pPr>
            <w:r w:rsidRPr="00A003FA">
              <w:rPr>
                <w:sz w:val="20"/>
                <w:szCs w:val="20"/>
                <w:lang w:val="sr-Latn-RS" w:eastAsia="sr-Latn-RS"/>
              </w:rPr>
              <w:t>normal in entire Serbia</w:t>
            </w:r>
          </w:p>
          <w:p w:rsidR="0028001A" w:rsidRPr="00A003FA" w:rsidRDefault="0028001A" w:rsidP="00A003FA">
            <w:pPr>
              <w:spacing w:after="120" w:line="240" w:lineRule="auto"/>
              <w:jc w:val="center"/>
              <w:rPr>
                <w:sz w:val="20"/>
                <w:szCs w:val="20"/>
                <w:lang w:val="sr-Latn-RS" w:eastAsia="sr-Latn-RS"/>
              </w:rPr>
            </w:pPr>
          </w:p>
        </w:tc>
        <w:tc>
          <w:tcPr>
            <w:tcW w:w="1766" w:type="dxa"/>
            <w:shd w:val="clear" w:color="auto" w:fill="auto"/>
            <w:vAlign w:val="center"/>
          </w:tcPr>
          <w:p w:rsidR="0028001A" w:rsidRPr="00A003FA" w:rsidRDefault="0028001A" w:rsidP="00A003FA">
            <w:pPr>
              <w:spacing w:after="120" w:line="240" w:lineRule="auto"/>
              <w:rPr>
                <w:b/>
                <w:sz w:val="20"/>
                <w:szCs w:val="20"/>
                <w:lang w:val="sr-Latn-RS" w:eastAsia="sr-Latn-RS"/>
              </w:rPr>
            </w:pPr>
          </w:p>
          <w:p w:rsidR="0028001A" w:rsidRPr="00A003FA" w:rsidRDefault="0028001A" w:rsidP="00A003FA">
            <w:pPr>
              <w:spacing w:after="120" w:line="240" w:lineRule="auto"/>
              <w:jc w:val="center"/>
              <w:rPr>
                <w:b/>
                <w:sz w:val="20"/>
                <w:szCs w:val="20"/>
                <w:lang w:val="sr-Latn-RS" w:eastAsia="sr-Latn-RS"/>
              </w:rPr>
            </w:pPr>
          </w:p>
          <w:p w:rsidR="0028001A" w:rsidRPr="00A003FA" w:rsidRDefault="0028001A" w:rsidP="00A003FA">
            <w:pPr>
              <w:spacing w:after="120" w:line="240" w:lineRule="auto"/>
              <w:jc w:val="center"/>
              <w:rPr>
                <w:b/>
                <w:sz w:val="20"/>
                <w:szCs w:val="20"/>
                <w:lang w:val="sr-Latn-RS" w:eastAsia="sr-Latn-RS"/>
              </w:rPr>
            </w:pPr>
            <w:r w:rsidRPr="00A003FA">
              <w:rPr>
                <w:b/>
                <w:sz w:val="20"/>
                <w:szCs w:val="20"/>
                <w:lang w:val="sr-Latn-RS" w:eastAsia="sr-Latn-RS"/>
              </w:rPr>
              <w:t>No predictive signal</w:t>
            </w:r>
          </w:p>
          <w:p w:rsidR="0028001A" w:rsidRPr="00A003FA" w:rsidRDefault="00781BD7" w:rsidP="00781BD7">
            <w:pPr>
              <w:spacing w:after="120" w:line="240" w:lineRule="auto"/>
              <w:jc w:val="center"/>
              <w:rPr>
                <w:sz w:val="20"/>
                <w:szCs w:val="20"/>
                <w:lang w:val="sr-Latn-RS" w:eastAsia="sr-Latn-RS"/>
              </w:rPr>
            </w:pPr>
            <w:r>
              <w:rPr>
                <w:sz w:val="20"/>
                <w:szCs w:val="20"/>
                <w:lang w:val="sr-Latn-RS" w:eastAsia="sr-Latn-RS"/>
              </w:rPr>
              <w:t>or above normal</w:t>
            </w:r>
          </w:p>
          <w:p w:rsidR="0028001A" w:rsidRPr="00A003FA" w:rsidRDefault="0028001A" w:rsidP="00A003FA">
            <w:pPr>
              <w:spacing w:after="120" w:line="240" w:lineRule="auto"/>
              <w:jc w:val="center"/>
              <w:rPr>
                <w:sz w:val="20"/>
                <w:szCs w:val="20"/>
                <w:lang w:val="sr-Latn-RS" w:eastAsia="sr-Latn-RS"/>
              </w:rPr>
            </w:pPr>
          </w:p>
        </w:tc>
        <w:tc>
          <w:tcPr>
            <w:tcW w:w="6203" w:type="dxa"/>
            <w:shd w:val="clear" w:color="auto" w:fill="auto"/>
            <w:vAlign w:val="center"/>
          </w:tcPr>
          <w:p w:rsidR="0028001A" w:rsidRPr="00A003FA" w:rsidRDefault="0028001A" w:rsidP="00A003FA">
            <w:pPr>
              <w:spacing w:after="120" w:line="240" w:lineRule="auto"/>
              <w:jc w:val="both"/>
              <w:rPr>
                <w:rFonts w:eastAsia="MS Mincho"/>
                <w:sz w:val="20"/>
                <w:szCs w:val="20"/>
                <w:lang w:val="en-US" w:eastAsia="ja-JP"/>
              </w:rPr>
            </w:pPr>
            <w:r w:rsidRPr="00A003FA">
              <w:rPr>
                <w:rFonts w:eastAsia="MS Mincho"/>
                <w:b/>
                <w:sz w:val="20"/>
                <w:szCs w:val="20"/>
                <w:lang w:val="en-US" w:eastAsia="ja-JP"/>
              </w:rPr>
              <w:t>Winter of 2016/2017</w:t>
            </w:r>
            <w:r w:rsidRPr="00A003FA">
              <w:rPr>
                <w:rFonts w:eastAsia="MS Mincho"/>
                <w:sz w:val="20"/>
                <w:szCs w:val="20"/>
                <w:lang w:val="en-US" w:eastAsia="ja-JP"/>
              </w:rPr>
              <w:t xml:space="preserve"> was the 4</w:t>
            </w:r>
            <w:r w:rsidRPr="00A003FA">
              <w:rPr>
                <w:rFonts w:eastAsia="MS Mincho"/>
                <w:sz w:val="20"/>
                <w:szCs w:val="20"/>
                <w:vertAlign w:val="superscript"/>
                <w:lang w:val="en-US" w:eastAsia="ja-JP"/>
              </w:rPr>
              <w:t>th</w:t>
            </w:r>
            <w:r w:rsidRPr="00A003FA">
              <w:rPr>
                <w:rFonts w:eastAsia="MS Mincho"/>
                <w:sz w:val="20"/>
                <w:szCs w:val="20"/>
                <w:lang w:val="en-US" w:eastAsia="ja-JP"/>
              </w:rPr>
              <w:t xml:space="preserve"> driest and 12</w:t>
            </w:r>
            <w:r w:rsidRPr="00A003FA">
              <w:rPr>
                <w:rFonts w:eastAsia="MS Mincho"/>
                <w:color w:val="000000" w:themeColor="text1"/>
                <w:sz w:val="20"/>
                <w:szCs w:val="20"/>
                <w:vertAlign w:val="superscript"/>
                <w:lang w:val="en-GB" w:eastAsia="ja-JP"/>
              </w:rPr>
              <w:t>th</w:t>
            </w:r>
            <w:r w:rsidRPr="00A003FA">
              <w:rPr>
                <w:rFonts w:eastAsia="MS Mincho"/>
                <w:sz w:val="20"/>
                <w:szCs w:val="20"/>
                <w:lang w:val="en-US" w:eastAsia="ja-JP"/>
              </w:rPr>
              <w:t xml:space="preserve"> coldest for Serbia; </w:t>
            </w:r>
          </w:p>
          <w:p w:rsidR="0028001A" w:rsidRPr="00A003FA" w:rsidRDefault="0028001A" w:rsidP="00A003FA">
            <w:pPr>
              <w:spacing w:after="120" w:line="240" w:lineRule="auto"/>
              <w:jc w:val="both"/>
              <w:rPr>
                <w:rFonts w:eastAsia="MS Mincho"/>
                <w:sz w:val="20"/>
                <w:szCs w:val="20"/>
                <w:lang w:val="en-US" w:eastAsia="ja-JP"/>
              </w:rPr>
            </w:pPr>
            <w:r w:rsidRPr="00A003FA">
              <w:rPr>
                <w:rFonts w:eastAsia="MS Mincho"/>
                <w:sz w:val="20"/>
                <w:szCs w:val="20"/>
                <w:lang w:val="en-US" w:eastAsia="ja-JP"/>
              </w:rPr>
              <w:t>4 cold waves; the longest during first half of January in almost entire Serbia;</w:t>
            </w:r>
          </w:p>
          <w:p w:rsidR="0028001A" w:rsidRPr="00A003FA" w:rsidRDefault="0028001A" w:rsidP="00A003FA">
            <w:pPr>
              <w:spacing w:after="120" w:line="240" w:lineRule="auto"/>
              <w:jc w:val="both"/>
              <w:rPr>
                <w:rFonts w:eastAsia="MS Mincho"/>
                <w:sz w:val="20"/>
                <w:szCs w:val="20"/>
                <w:lang w:val="en-US" w:eastAsia="ja-JP"/>
              </w:rPr>
            </w:pPr>
            <w:r w:rsidRPr="00A003FA">
              <w:rPr>
                <w:rFonts w:eastAsia="MS Mincho"/>
                <w:sz w:val="20"/>
                <w:szCs w:val="20"/>
                <w:lang w:val="en-US" w:eastAsia="ja-JP"/>
              </w:rPr>
              <w:t>The number of ice and frost days and days with severe frost was surpassed;</w:t>
            </w:r>
          </w:p>
          <w:p w:rsidR="0028001A" w:rsidRPr="00A003FA" w:rsidRDefault="0028001A" w:rsidP="00A003FA">
            <w:pPr>
              <w:spacing w:after="120" w:line="240" w:lineRule="auto"/>
              <w:jc w:val="both"/>
              <w:rPr>
                <w:rFonts w:eastAsia="MS Mincho"/>
                <w:sz w:val="20"/>
                <w:szCs w:val="20"/>
                <w:lang w:val="en-US" w:eastAsia="ja-JP"/>
              </w:rPr>
            </w:pPr>
            <w:r w:rsidRPr="00A003FA">
              <w:rPr>
                <w:rFonts w:eastAsia="MS Mincho"/>
                <w:b/>
                <w:sz w:val="20"/>
                <w:szCs w:val="20"/>
                <w:lang w:val="en-US" w:eastAsia="ja-JP"/>
              </w:rPr>
              <w:t>Cold and extremely dry December</w:t>
            </w:r>
            <w:r w:rsidRPr="00A003FA">
              <w:rPr>
                <w:rFonts w:eastAsia="MS Mincho"/>
                <w:sz w:val="20"/>
                <w:szCs w:val="20"/>
                <w:lang w:val="en-US" w:eastAsia="ja-JP"/>
              </w:rPr>
              <w:t>; driest on record at two stations; rainfall was not registered on one station; fourth driest in Serbia;</w:t>
            </w:r>
          </w:p>
          <w:p w:rsidR="0028001A" w:rsidRPr="00A003FA" w:rsidRDefault="0028001A" w:rsidP="00A003FA">
            <w:pPr>
              <w:spacing w:after="120" w:line="240" w:lineRule="auto"/>
              <w:jc w:val="both"/>
              <w:rPr>
                <w:rFonts w:eastAsia="MS Mincho"/>
                <w:sz w:val="20"/>
                <w:szCs w:val="20"/>
                <w:lang w:val="en-US" w:eastAsia="ja-JP"/>
              </w:rPr>
            </w:pPr>
            <w:r w:rsidRPr="00A003FA">
              <w:rPr>
                <w:rFonts w:eastAsia="MS Mincho"/>
                <w:b/>
                <w:sz w:val="20"/>
                <w:szCs w:val="20"/>
                <w:lang w:val="en-US" w:eastAsia="ja-JP"/>
              </w:rPr>
              <w:t>January 2017 was the fourth coldest for Serbia and the coldest on record for two stations;</w:t>
            </w:r>
            <w:r w:rsidRPr="00A003FA">
              <w:rPr>
                <w:rFonts w:eastAsia="MS Mincho"/>
                <w:sz w:val="20"/>
                <w:szCs w:val="20"/>
                <w:lang w:val="en-US" w:eastAsia="ja-JP"/>
              </w:rPr>
              <w:t xml:space="preserve"> number of ice days was surpassed at three stations; number of frost days and days with snow cover was exceeded at most meteorological stations;</w:t>
            </w:r>
          </w:p>
          <w:p w:rsidR="0028001A" w:rsidRPr="00A003FA" w:rsidRDefault="0028001A" w:rsidP="00A003FA">
            <w:pPr>
              <w:spacing w:after="120" w:line="240" w:lineRule="auto"/>
              <w:jc w:val="both"/>
              <w:rPr>
                <w:rFonts w:eastAsia="MS Mincho"/>
                <w:sz w:val="20"/>
                <w:szCs w:val="20"/>
                <w:lang w:val="en-US" w:eastAsia="ja-JP"/>
              </w:rPr>
            </w:pPr>
            <w:r w:rsidRPr="00A003FA">
              <w:rPr>
                <w:rFonts w:eastAsia="MS Mincho"/>
                <w:sz w:val="20"/>
                <w:szCs w:val="20"/>
                <w:lang w:val="en-US" w:eastAsia="ja-JP"/>
              </w:rPr>
              <w:t xml:space="preserve">Kopaonik mountain observed lowest daily minimum air temperature on </w:t>
            </w:r>
            <w:r w:rsidR="00F50065" w:rsidRPr="00A003FA">
              <w:rPr>
                <w:rFonts w:eastAsia="MS Mincho"/>
                <w:sz w:val="20"/>
                <w:szCs w:val="20"/>
                <w:lang w:val="en-US" w:eastAsia="ja-JP"/>
              </w:rPr>
              <w:t>record</w:t>
            </w:r>
            <w:r w:rsidRPr="00A003FA">
              <w:rPr>
                <w:rFonts w:eastAsia="MS Mincho"/>
                <w:sz w:val="20"/>
                <w:szCs w:val="20"/>
                <w:lang w:val="en-US" w:eastAsia="ja-JP"/>
              </w:rPr>
              <w:t>;</w:t>
            </w:r>
          </w:p>
          <w:p w:rsidR="0028001A" w:rsidRPr="00A003FA" w:rsidRDefault="0028001A" w:rsidP="00A003FA">
            <w:pPr>
              <w:spacing w:after="120" w:line="240" w:lineRule="auto"/>
              <w:jc w:val="both"/>
              <w:rPr>
                <w:rFonts w:eastAsiaTheme="minorHAnsi"/>
                <w:sz w:val="20"/>
                <w:szCs w:val="20"/>
                <w:lang w:val="en-US" w:eastAsia="ja-JP"/>
              </w:rPr>
            </w:pPr>
            <w:r w:rsidRPr="00A003FA">
              <w:rPr>
                <w:rFonts w:eastAsia="MS Mincho"/>
                <w:sz w:val="20"/>
                <w:szCs w:val="20"/>
                <w:lang w:val="en-US" w:eastAsia="ja-JP"/>
              </w:rPr>
              <w:t>Three cold waves; during the first cold wave, daily minimum air temperature difference from the mean daily minimum air temperature reached -20.4°</w:t>
            </w:r>
            <w:r w:rsidRPr="00A003FA">
              <w:rPr>
                <w:rFonts w:eastAsia="MS Mincho"/>
                <w:sz w:val="20"/>
                <w:szCs w:val="20"/>
                <w:lang w:eastAsia="ja-JP"/>
              </w:rPr>
              <w:t>С</w:t>
            </w:r>
            <w:r w:rsidRPr="00A003FA">
              <w:rPr>
                <w:rFonts w:eastAsia="MS Mincho"/>
                <w:sz w:val="20"/>
                <w:szCs w:val="20"/>
                <w:lang w:val="en-US" w:eastAsia="ja-JP"/>
              </w:rPr>
              <w:t>.</w:t>
            </w:r>
          </w:p>
        </w:tc>
      </w:tr>
      <w:tr w:rsidR="0028001A" w:rsidRPr="00C81705" w:rsidTr="00ED0ECC">
        <w:trPr>
          <w:cantSplit/>
          <w:trHeight w:val="4361"/>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jc w:val="center"/>
              <w:rPr>
                <w:b/>
                <w:sz w:val="20"/>
                <w:szCs w:val="20"/>
                <w:lang w:val="sr-Latn-RS"/>
              </w:rPr>
            </w:pPr>
            <w:r w:rsidRPr="00A003FA">
              <w:rPr>
                <w:b/>
                <w:sz w:val="20"/>
                <w:szCs w:val="20"/>
                <w:lang w:val="sr-Latn-RS"/>
              </w:rPr>
              <w:lastRenderedPageBreak/>
              <w:t>Slovenia</w:t>
            </w:r>
          </w:p>
          <w:p w:rsidR="0028001A" w:rsidRPr="00A003FA" w:rsidRDefault="0028001A" w:rsidP="00A003FA">
            <w:pPr>
              <w:spacing w:after="120" w:line="240" w:lineRule="auto"/>
              <w:jc w:val="center"/>
              <w:rPr>
                <w:sz w:val="20"/>
                <w:szCs w:val="20"/>
                <w:lang w:val="sr-Latn-RS"/>
              </w:rPr>
            </w:pPr>
            <w:r w:rsidRPr="00A003FA">
              <w:rPr>
                <w:sz w:val="20"/>
                <w:szCs w:val="20"/>
                <w:lang w:val="sr-Latn-RS"/>
              </w:rPr>
              <w:t>(5)</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jc w:val="center"/>
              <w:rPr>
                <w:sz w:val="20"/>
                <w:szCs w:val="20"/>
                <w:lang w:val="en-US"/>
              </w:rPr>
            </w:pPr>
          </w:p>
          <w:p w:rsidR="00DE742B" w:rsidRDefault="00DE742B" w:rsidP="00A003FA">
            <w:pPr>
              <w:spacing w:after="120" w:line="240" w:lineRule="auto"/>
              <w:jc w:val="center"/>
              <w:rPr>
                <w:sz w:val="20"/>
                <w:szCs w:val="20"/>
                <w:lang w:val="en-US"/>
              </w:rPr>
            </w:pPr>
            <w:r w:rsidRPr="00A003FA">
              <w:rPr>
                <w:sz w:val="20"/>
                <w:szCs w:val="20"/>
                <w:lang w:val="en-US"/>
              </w:rPr>
              <w:t>W</w:t>
            </w:r>
            <w:r w:rsidR="0028001A" w:rsidRPr="00A003FA">
              <w:rPr>
                <w:sz w:val="20"/>
                <w:szCs w:val="20"/>
                <w:lang w:val="en-US"/>
              </w:rPr>
              <w:t>estern</w:t>
            </w:r>
            <w:r>
              <w:rPr>
                <w:sz w:val="20"/>
                <w:szCs w:val="20"/>
                <w:lang w:val="en-US"/>
              </w:rPr>
              <w:t xml:space="preserve"> and northern</w:t>
            </w:r>
            <w:r w:rsidR="0028001A" w:rsidRPr="00A003FA">
              <w:rPr>
                <w:sz w:val="20"/>
                <w:szCs w:val="20"/>
                <w:lang w:val="en-US"/>
              </w:rPr>
              <w:t xml:space="preserve"> Slovenia:</w:t>
            </w:r>
            <w:r>
              <w:rPr>
                <w:sz w:val="20"/>
                <w:szCs w:val="20"/>
                <w:lang w:val="en-US"/>
              </w:rPr>
              <w:t xml:space="preserve"> </w:t>
            </w:r>
            <w:r w:rsidR="0028001A" w:rsidRPr="00A003FA">
              <w:rPr>
                <w:sz w:val="20"/>
                <w:szCs w:val="20"/>
                <w:lang w:val="en-US"/>
              </w:rPr>
              <w:t xml:space="preserve">normal, </w:t>
            </w:r>
          </w:p>
          <w:p w:rsidR="0028001A" w:rsidRPr="00A003FA" w:rsidRDefault="0028001A" w:rsidP="00A003FA">
            <w:pPr>
              <w:spacing w:after="120" w:line="240" w:lineRule="auto"/>
              <w:jc w:val="center"/>
              <w:rPr>
                <w:sz w:val="20"/>
                <w:szCs w:val="20"/>
                <w:lang w:val="en-US"/>
              </w:rPr>
            </w:pPr>
            <w:r w:rsidRPr="00A003FA">
              <w:rPr>
                <w:sz w:val="20"/>
                <w:szCs w:val="20"/>
                <w:lang w:val="en-US"/>
              </w:rPr>
              <w:t>above normal</w:t>
            </w:r>
            <w:r w:rsidR="00DE742B">
              <w:rPr>
                <w:sz w:val="20"/>
                <w:szCs w:val="20"/>
                <w:lang w:val="en-US"/>
              </w:rPr>
              <w:t xml:space="preserve"> </w:t>
            </w:r>
            <w:r w:rsidRPr="00A003FA">
              <w:rPr>
                <w:sz w:val="20"/>
                <w:szCs w:val="20"/>
                <w:lang w:val="en-US"/>
              </w:rPr>
              <w:t>in some</w:t>
            </w:r>
            <w:r w:rsidR="00DE742B">
              <w:rPr>
                <w:sz w:val="20"/>
                <w:szCs w:val="20"/>
                <w:lang w:val="en-US"/>
              </w:rPr>
              <w:t xml:space="preserve"> </w:t>
            </w:r>
            <w:r w:rsidRPr="00A003FA">
              <w:rPr>
                <w:sz w:val="20"/>
                <w:szCs w:val="20"/>
                <w:lang w:val="en-US"/>
              </w:rPr>
              <w:t>parts in</w:t>
            </w:r>
            <w:r w:rsidR="00DE742B">
              <w:rPr>
                <w:sz w:val="20"/>
                <w:szCs w:val="20"/>
                <w:lang w:val="en-US"/>
              </w:rPr>
              <w:t xml:space="preserve"> the</w:t>
            </w:r>
            <w:r w:rsidRPr="00A003FA">
              <w:rPr>
                <w:sz w:val="20"/>
                <w:szCs w:val="20"/>
                <w:lang w:val="en-US"/>
              </w:rPr>
              <w:t xml:space="preserve"> north-west</w:t>
            </w:r>
          </w:p>
          <w:p w:rsidR="0028001A" w:rsidRPr="00C81705" w:rsidRDefault="0028001A" w:rsidP="00A003FA">
            <w:pPr>
              <w:spacing w:after="120" w:line="240" w:lineRule="auto"/>
              <w:jc w:val="center"/>
              <w:rPr>
                <w:sz w:val="20"/>
                <w:szCs w:val="20"/>
                <w:lang w:val="en-US"/>
              </w:rPr>
            </w:pPr>
            <w:r w:rsidRPr="00F67078">
              <w:rPr>
                <w:sz w:val="20"/>
                <w:szCs w:val="20"/>
                <w:lang w:val="en-US"/>
              </w:rPr>
              <w:t>eastern Slovenia:</w:t>
            </w:r>
            <w:r w:rsidR="00DE742B">
              <w:rPr>
                <w:sz w:val="20"/>
                <w:szCs w:val="20"/>
                <w:lang w:val="en-US"/>
              </w:rPr>
              <w:t xml:space="preserve"> </w:t>
            </w:r>
            <w:r w:rsidRPr="00C81705">
              <w:rPr>
                <w:sz w:val="20"/>
                <w:szCs w:val="20"/>
                <w:lang w:val="en-US"/>
              </w:rPr>
              <w:t>below-normal</w:t>
            </w:r>
          </w:p>
          <w:p w:rsidR="00DE742B" w:rsidRPr="00DE742B" w:rsidRDefault="00DE742B" w:rsidP="00A003FA">
            <w:pPr>
              <w:spacing w:after="120" w:line="240" w:lineRule="auto"/>
              <w:jc w:val="center"/>
              <w:rPr>
                <w:sz w:val="20"/>
                <w:szCs w:val="20"/>
                <w:lang w:val="en-US"/>
              </w:rPr>
            </w:pPr>
            <w:r w:rsidRPr="00DE742B">
              <w:rPr>
                <w:sz w:val="20"/>
                <w:szCs w:val="20"/>
                <w:lang w:val="en-US"/>
              </w:rPr>
              <w:t>north-eastern Slovenia below normal to normal</w:t>
            </w:r>
          </w:p>
          <w:p w:rsidR="0028001A" w:rsidRPr="00DE742B" w:rsidRDefault="0028001A" w:rsidP="00A003FA">
            <w:pPr>
              <w:spacing w:after="120" w:line="240" w:lineRule="auto"/>
              <w:jc w:val="center"/>
              <w:rPr>
                <w:sz w:val="20"/>
                <w:szCs w:val="20"/>
                <w:lang w:val="en-US"/>
              </w:rPr>
            </w:pPr>
          </w:p>
          <w:p w:rsidR="0028001A" w:rsidRPr="00DE742B" w:rsidRDefault="0028001A" w:rsidP="00A003FA">
            <w:pPr>
              <w:spacing w:after="120" w:line="240" w:lineRule="auto"/>
              <w:jc w:val="center"/>
              <w:rPr>
                <w:sz w:val="20"/>
                <w:szCs w:val="20"/>
                <w:lang w:val="en-US"/>
              </w:rPr>
            </w:pPr>
          </w:p>
          <w:p w:rsidR="0028001A" w:rsidRPr="00DE742B" w:rsidRDefault="0028001A" w:rsidP="00A003FA">
            <w:pPr>
              <w:spacing w:after="120" w:line="240" w:lineRule="auto"/>
              <w:jc w:val="center"/>
              <w:rPr>
                <w:sz w:val="20"/>
                <w:szCs w:val="20"/>
                <w:lang w:val="en-US"/>
              </w:rPr>
            </w:pPr>
          </w:p>
          <w:p w:rsidR="0028001A" w:rsidRPr="00DE742B" w:rsidRDefault="0028001A" w:rsidP="00A003FA">
            <w:pPr>
              <w:spacing w:after="120" w:line="240" w:lineRule="auto"/>
              <w:jc w:val="center"/>
              <w:rPr>
                <w:sz w:val="20"/>
                <w:szCs w:val="20"/>
                <w:lang w:val="en-US"/>
              </w:rPr>
            </w:pP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Default="00DE742B" w:rsidP="00A003FA">
            <w:pPr>
              <w:autoSpaceDE w:val="0"/>
              <w:autoSpaceDN w:val="0"/>
              <w:adjustRightInd w:val="0"/>
              <w:spacing w:after="120" w:line="240" w:lineRule="auto"/>
              <w:ind w:left="-108" w:right="-108"/>
              <w:jc w:val="center"/>
              <w:rPr>
                <w:sz w:val="20"/>
                <w:szCs w:val="20"/>
                <w:lang w:val="en-US"/>
              </w:rPr>
            </w:pPr>
            <w:r>
              <w:rPr>
                <w:sz w:val="20"/>
                <w:szCs w:val="20"/>
                <w:lang w:val="en-US"/>
              </w:rPr>
              <w:t xml:space="preserve"> </w:t>
            </w:r>
            <w:r w:rsidR="00781BD7">
              <w:rPr>
                <w:sz w:val="20"/>
                <w:szCs w:val="20"/>
                <w:lang w:val="en-US"/>
              </w:rPr>
              <w:t>Above normal</w:t>
            </w:r>
            <w:r w:rsidR="009F5E36">
              <w:rPr>
                <w:sz w:val="20"/>
                <w:szCs w:val="20"/>
                <w:lang w:val="en-US"/>
              </w:rPr>
              <w:t xml:space="preserve">, </w:t>
            </w:r>
          </w:p>
          <w:p w:rsidR="009F5E36" w:rsidRPr="009F5E36" w:rsidRDefault="009F5E36" w:rsidP="00A003FA">
            <w:pPr>
              <w:autoSpaceDE w:val="0"/>
              <w:autoSpaceDN w:val="0"/>
              <w:adjustRightInd w:val="0"/>
              <w:spacing w:after="120" w:line="240" w:lineRule="auto"/>
              <w:ind w:left="-108" w:right="-108"/>
              <w:jc w:val="center"/>
              <w:rPr>
                <w:bCs/>
                <w:color w:val="000000"/>
                <w:sz w:val="20"/>
                <w:szCs w:val="20"/>
                <w:lang w:val="en-US" w:eastAsia="en-US"/>
              </w:rPr>
            </w:pPr>
            <w:r>
              <w:rPr>
                <w:sz w:val="20"/>
                <w:szCs w:val="20"/>
                <w:lang w:val="en-US"/>
              </w:rPr>
              <w:t xml:space="preserve">North-eastern Slovenia: near normal </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jc w:val="center"/>
              <w:rPr>
                <w:sz w:val="20"/>
                <w:szCs w:val="20"/>
                <w:lang w:val="en-US"/>
              </w:rPr>
            </w:pPr>
          </w:p>
          <w:p w:rsidR="0028001A" w:rsidRPr="009F5E36" w:rsidRDefault="0028001A" w:rsidP="00A003FA">
            <w:pPr>
              <w:spacing w:after="120" w:line="240" w:lineRule="auto"/>
              <w:jc w:val="center"/>
              <w:rPr>
                <w:sz w:val="20"/>
                <w:szCs w:val="20"/>
                <w:lang w:val="en-US"/>
              </w:rPr>
            </w:pPr>
            <w:r w:rsidRPr="009F5E36">
              <w:rPr>
                <w:sz w:val="20"/>
                <w:szCs w:val="20"/>
                <w:lang w:val="en-US"/>
              </w:rPr>
              <w:t>below normal</w:t>
            </w:r>
            <w:r w:rsidR="009F5E36" w:rsidRPr="009F5E36">
              <w:rPr>
                <w:sz w:val="20"/>
                <w:szCs w:val="20"/>
                <w:lang w:val="en-US"/>
              </w:rPr>
              <w:t>,</w:t>
            </w:r>
          </w:p>
          <w:p w:rsidR="009F5E36" w:rsidRPr="009F5E36" w:rsidRDefault="009F5E36" w:rsidP="00A003FA">
            <w:pPr>
              <w:spacing w:after="120" w:line="240" w:lineRule="auto"/>
              <w:jc w:val="center"/>
              <w:rPr>
                <w:sz w:val="20"/>
                <w:szCs w:val="20"/>
                <w:lang w:val="en-US"/>
              </w:rPr>
            </w:pPr>
            <w:r w:rsidRPr="009F5E36">
              <w:rPr>
                <w:sz w:val="20"/>
                <w:szCs w:val="20"/>
                <w:lang w:val="en-US"/>
              </w:rPr>
              <w:t>small western part below normal to normal</w:t>
            </w:r>
          </w:p>
          <w:p w:rsidR="0028001A" w:rsidRPr="00C81705" w:rsidRDefault="0028001A" w:rsidP="00A003FA">
            <w:pPr>
              <w:spacing w:after="120" w:line="240" w:lineRule="auto"/>
              <w:jc w:val="center"/>
              <w:rPr>
                <w:sz w:val="20"/>
                <w:szCs w:val="20"/>
                <w:lang w:val="en-US"/>
              </w:rPr>
            </w:pP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jc w:val="center"/>
              <w:rPr>
                <w:sz w:val="20"/>
                <w:szCs w:val="20"/>
                <w:lang w:val="en-US"/>
              </w:rPr>
            </w:pPr>
          </w:p>
          <w:p w:rsidR="0028001A" w:rsidRPr="009F5E36" w:rsidRDefault="0028001A" w:rsidP="00A003FA">
            <w:pPr>
              <w:autoSpaceDE w:val="0"/>
              <w:autoSpaceDN w:val="0"/>
              <w:adjustRightInd w:val="0"/>
              <w:spacing w:after="120" w:line="240" w:lineRule="auto"/>
              <w:jc w:val="center"/>
              <w:rPr>
                <w:color w:val="000000"/>
                <w:sz w:val="20"/>
                <w:szCs w:val="20"/>
                <w:lang w:val="en-US" w:eastAsia="en-US"/>
              </w:rPr>
            </w:pPr>
            <w:r w:rsidRPr="009F5E36">
              <w:rPr>
                <w:color w:val="000000"/>
                <w:sz w:val="20"/>
                <w:szCs w:val="20"/>
                <w:lang w:val="en-US" w:eastAsia="en-US"/>
              </w:rPr>
              <w:t xml:space="preserve">no clear signal </w:t>
            </w:r>
          </w:p>
          <w:p w:rsidR="009F5E36" w:rsidRPr="009F5E36" w:rsidRDefault="009F5E36" w:rsidP="00A003FA">
            <w:pPr>
              <w:autoSpaceDE w:val="0"/>
              <w:autoSpaceDN w:val="0"/>
              <w:adjustRightInd w:val="0"/>
              <w:spacing w:after="120" w:line="240" w:lineRule="auto"/>
              <w:jc w:val="center"/>
              <w:rPr>
                <w:bCs/>
                <w:color w:val="000000"/>
                <w:sz w:val="20"/>
                <w:szCs w:val="20"/>
                <w:lang w:val="en-US" w:eastAsia="en-US"/>
              </w:rPr>
            </w:pPr>
            <w:r w:rsidRPr="009F5E36">
              <w:rPr>
                <w:color w:val="000000"/>
                <w:sz w:val="20"/>
                <w:szCs w:val="20"/>
                <w:lang w:val="en-US" w:eastAsia="en-US"/>
              </w:rPr>
              <w:t>small western part wetter than normal</w:t>
            </w: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jc w:val="center"/>
              <w:rPr>
                <w:sz w:val="20"/>
                <w:szCs w:val="20"/>
                <w:lang w:val="en-US"/>
              </w:rPr>
            </w:pPr>
            <w:r w:rsidRPr="00A003FA">
              <w:rPr>
                <w:sz w:val="20"/>
                <w:szCs w:val="20"/>
                <w:lang w:val="en-US"/>
              </w:rPr>
              <w:t>No high impact events in winter 2016/17.</w:t>
            </w:r>
          </w:p>
        </w:tc>
      </w:tr>
      <w:tr w:rsidR="009F5E36" w:rsidRPr="00C81705"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9F5E36" w:rsidRDefault="009F5E36" w:rsidP="00A003FA">
            <w:pPr>
              <w:spacing w:after="120" w:line="240" w:lineRule="auto"/>
              <w:jc w:val="center"/>
              <w:rPr>
                <w:b/>
                <w:sz w:val="20"/>
                <w:szCs w:val="20"/>
              </w:rPr>
            </w:pPr>
            <w:r>
              <w:rPr>
                <w:b/>
                <w:sz w:val="20"/>
                <w:szCs w:val="20"/>
              </w:rPr>
              <w:lastRenderedPageBreak/>
              <w:t xml:space="preserve">Spain </w:t>
            </w:r>
          </w:p>
          <w:p w:rsidR="009F5E36" w:rsidRPr="009F5E36" w:rsidRDefault="009F5E36" w:rsidP="00A003FA">
            <w:pPr>
              <w:spacing w:after="120" w:line="240" w:lineRule="auto"/>
              <w:jc w:val="center"/>
              <w:rPr>
                <w:sz w:val="20"/>
                <w:szCs w:val="20"/>
              </w:rPr>
            </w:pPr>
            <w:r w:rsidRPr="009F5E36">
              <w:rPr>
                <w:sz w:val="20"/>
                <w:szCs w:val="20"/>
              </w:rPr>
              <w:t>(5)</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9F5E36" w:rsidRPr="009F5E36" w:rsidRDefault="009F5E36" w:rsidP="00A003FA">
            <w:pPr>
              <w:spacing w:after="120" w:line="240" w:lineRule="auto"/>
              <w:jc w:val="center"/>
              <w:rPr>
                <w:sz w:val="20"/>
                <w:szCs w:val="20"/>
                <w:lang w:val="en-US"/>
              </w:rPr>
            </w:pPr>
            <w:r w:rsidRPr="009F5E36">
              <w:rPr>
                <w:sz w:val="20"/>
                <w:szCs w:val="20"/>
                <w:lang w:val="en-US"/>
              </w:rPr>
              <w:t>Above normal,</w:t>
            </w:r>
          </w:p>
          <w:p w:rsidR="009F5E36" w:rsidRPr="00A003FA" w:rsidRDefault="009F5E36" w:rsidP="009F5E36">
            <w:pPr>
              <w:spacing w:after="120" w:line="240" w:lineRule="auto"/>
              <w:jc w:val="center"/>
              <w:rPr>
                <w:b/>
                <w:sz w:val="20"/>
                <w:szCs w:val="20"/>
                <w:lang w:val="en-US"/>
              </w:rPr>
            </w:pPr>
            <w:r w:rsidRPr="009F5E36">
              <w:rPr>
                <w:sz w:val="20"/>
                <w:szCs w:val="20"/>
                <w:lang w:val="en-US"/>
              </w:rPr>
              <w:t>in the west and some areas located in the NE fringe close to normal</w:t>
            </w:r>
            <w:r>
              <w:rPr>
                <w:b/>
                <w:sz w:val="20"/>
                <w:szCs w:val="20"/>
                <w:lang w:val="en-US"/>
              </w:rPr>
              <w:t xml:space="preserve"> </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9F5E36" w:rsidRPr="00A003FA" w:rsidRDefault="009F5E36" w:rsidP="00A003FA">
            <w:pPr>
              <w:autoSpaceDE w:val="0"/>
              <w:autoSpaceDN w:val="0"/>
              <w:adjustRightInd w:val="0"/>
              <w:spacing w:after="120" w:line="240" w:lineRule="auto"/>
              <w:ind w:left="-108" w:right="-108"/>
              <w:jc w:val="center"/>
              <w:rPr>
                <w:bCs/>
                <w:color w:val="000000"/>
                <w:sz w:val="20"/>
                <w:szCs w:val="20"/>
                <w:lang w:val="en-US" w:eastAsia="en-US"/>
              </w:rPr>
            </w:pPr>
            <w:r>
              <w:rPr>
                <w:bCs/>
                <w:color w:val="000000"/>
                <w:sz w:val="20"/>
                <w:szCs w:val="20"/>
                <w:lang w:val="en-US" w:eastAsia="en-US"/>
              </w:rPr>
              <w:t>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9F5E36" w:rsidRPr="009F5E36" w:rsidRDefault="009F5E36" w:rsidP="00A003FA">
            <w:pPr>
              <w:spacing w:after="120" w:line="240" w:lineRule="auto"/>
              <w:jc w:val="center"/>
              <w:rPr>
                <w:sz w:val="20"/>
                <w:szCs w:val="20"/>
                <w:lang w:val="en-US"/>
              </w:rPr>
            </w:pPr>
            <w:r w:rsidRPr="009F5E36">
              <w:rPr>
                <w:sz w:val="20"/>
                <w:szCs w:val="20"/>
                <w:lang w:val="en-US"/>
              </w:rPr>
              <w:t xml:space="preserve">Above normal, </w:t>
            </w:r>
          </w:p>
          <w:p w:rsidR="009F5E36" w:rsidRPr="009F5E36" w:rsidRDefault="009F5E36" w:rsidP="00A003FA">
            <w:pPr>
              <w:spacing w:after="120" w:line="240" w:lineRule="auto"/>
              <w:jc w:val="center"/>
              <w:rPr>
                <w:sz w:val="20"/>
                <w:szCs w:val="20"/>
                <w:lang w:val="en-US"/>
              </w:rPr>
            </w:pPr>
            <w:r w:rsidRPr="009F5E36">
              <w:rPr>
                <w:sz w:val="20"/>
                <w:szCs w:val="20"/>
                <w:lang w:val="en-US"/>
              </w:rPr>
              <w:t>Extremely wet in the southeast and Balearic Islands</w:t>
            </w:r>
          </w:p>
          <w:p w:rsidR="009F5E36" w:rsidRPr="00A003FA" w:rsidRDefault="009F5E36" w:rsidP="00A003FA">
            <w:pPr>
              <w:spacing w:after="120" w:line="240" w:lineRule="auto"/>
              <w:jc w:val="center"/>
              <w:rPr>
                <w:b/>
                <w:sz w:val="20"/>
                <w:szCs w:val="20"/>
                <w:lang w:val="en-US"/>
              </w:rPr>
            </w:pPr>
            <w:r w:rsidRPr="009F5E36">
              <w:rPr>
                <w:sz w:val="20"/>
                <w:szCs w:val="20"/>
                <w:lang w:val="en-US"/>
              </w:rPr>
              <w:t>Dec and Jan dry, Febr wet</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9F5E36" w:rsidRPr="00A003FA" w:rsidRDefault="009F5E36" w:rsidP="00A003FA">
            <w:pPr>
              <w:autoSpaceDE w:val="0"/>
              <w:autoSpaceDN w:val="0"/>
              <w:adjustRightInd w:val="0"/>
              <w:spacing w:after="120" w:line="240" w:lineRule="auto"/>
              <w:jc w:val="center"/>
              <w:rPr>
                <w:bCs/>
                <w:color w:val="000000"/>
                <w:sz w:val="20"/>
                <w:szCs w:val="20"/>
                <w:lang w:val="en-US" w:eastAsia="en-US"/>
              </w:rPr>
            </w:pPr>
            <w:r>
              <w:rPr>
                <w:bCs/>
                <w:color w:val="000000"/>
                <w:sz w:val="20"/>
                <w:szCs w:val="20"/>
                <w:lang w:val="en-US" w:eastAsia="en-US"/>
              </w:rPr>
              <w:t>Above normal</w:t>
            </w: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9F5E36" w:rsidRPr="009F5E36" w:rsidRDefault="009F5E36" w:rsidP="009F5E36">
            <w:pPr>
              <w:spacing w:after="120" w:line="240" w:lineRule="auto"/>
              <w:rPr>
                <w:sz w:val="20"/>
                <w:szCs w:val="20"/>
                <w:lang w:val="en-US"/>
              </w:rPr>
            </w:pPr>
            <w:r w:rsidRPr="009F5E36">
              <w:rPr>
                <w:sz w:val="20"/>
                <w:szCs w:val="20"/>
                <w:lang w:val="en-US"/>
              </w:rPr>
              <w:t>Lower winter temperatures were recorded during the first days of a cold event, beginning the 18th January, with the outbreak of a very cold air mass from continental origin, which lasted till the 20th of January, affecting mainly Iberian Peninsula and Balearic Islands. The colder winter temperatures</w:t>
            </w:r>
            <w:r>
              <w:rPr>
                <w:sz w:val="20"/>
                <w:szCs w:val="20"/>
                <w:lang w:val="en-US"/>
              </w:rPr>
              <w:t xml:space="preserve"> were</w:t>
            </w:r>
            <w:r w:rsidRPr="009F5E36">
              <w:rPr>
                <w:sz w:val="20"/>
                <w:szCs w:val="20"/>
                <w:lang w:val="en-US"/>
              </w:rPr>
              <w:t xml:space="preserve"> recorded </w:t>
            </w:r>
            <w:r w:rsidR="00013455">
              <w:rPr>
                <w:sz w:val="20"/>
                <w:szCs w:val="20"/>
                <w:lang w:val="en-US"/>
              </w:rPr>
              <w:t>at</w:t>
            </w:r>
            <w:r w:rsidRPr="009F5E36">
              <w:rPr>
                <w:sz w:val="20"/>
                <w:szCs w:val="20"/>
                <w:lang w:val="en-US"/>
              </w:rPr>
              <w:t xml:space="preserve"> principal stations, corresponded to El Puerto de Navacerrada, with -13.8 ºC (18th January), Molina de Aragón, with -13.4 ºC. </w:t>
            </w:r>
          </w:p>
          <w:p w:rsidR="009F5E36" w:rsidRPr="009F5E36" w:rsidRDefault="009F5E36" w:rsidP="009F5E36">
            <w:pPr>
              <w:spacing w:after="120" w:line="240" w:lineRule="auto"/>
              <w:rPr>
                <w:sz w:val="20"/>
                <w:szCs w:val="20"/>
                <w:lang w:val="en-US"/>
              </w:rPr>
            </w:pPr>
            <w:r w:rsidRPr="009F5E36">
              <w:rPr>
                <w:sz w:val="20"/>
                <w:szCs w:val="20"/>
                <w:lang w:val="en-US"/>
              </w:rPr>
              <w:t xml:space="preserve">The higher temperatures of winter were reached over Canary Islands, in the beginning of December and in mid- February as well. Noteworthy, 28.6ºC in Tenerife South Airport (17th February), 28.3ºC in Fuerteventura Airport (2nd December) and 27.6ºC in Gran Canaria Airport (3rd December). </w:t>
            </w:r>
          </w:p>
          <w:p w:rsidR="009F5E36" w:rsidRPr="009F5E36" w:rsidRDefault="009F5E36" w:rsidP="00A003FA">
            <w:pPr>
              <w:spacing w:after="120" w:line="240" w:lineRule="auto"/>
              <w:rPr>
                <w:sz w:val="20"/>
                <w:szCs w:val="20"/>
                <w:lang w:val="en-US"/>
              </w:rPr>
            </w:pPr>
          </w:p>
        </w:tc>
      </w:tr>
      <w:tr w:rsidR="006B3749" w:rsidRPr="006617B2"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Default="006B3749" w:rsidP="00A003FA">
            <w:pPr>
              <w:spacing w:after="120" w:line="240" w:lineRule="auto"/>
              <w:jc w:val="center"/>
              <w:rPr>
                <w:b/>
                <w:sz w:val="20"/>
                <w:szCs w:val="20"/>
              </w:rPr>
            </w:pPr>
            <w:r>
              <w:rPr>
                <w:b/>
                <w:sz w:val="20"/>
                <w:szCs w:val="20"/>
              </w:rPr>
              <w:t>Syria *</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9F5E36" w:rsidRDefault="00373C64" w:rsidP="00A003FA">
            <w:pPr>
              <w:spacing w:after="120" w:line="240" w:lineRule="auto"/>
              <w:jc w:val="center"/>
              <w:rPr>
                <w:sz w:val="20"/>
                <w:szCs w:val="20"/>
                <w:lang w:val="en-US"/>
              </w:rPr>
            </w:pPr>
            <w:r>
              <w:rPr>
                <w:sz w:val="20"/>
                <w:szCs w:val="20"/>
                <w:lang w:val="en-US"/>
              </w:rPr>
              <w:t>Below normal to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Default="00373C64" w:rsidP="00A003FA">
            <w:pPr>
              <w:autoSpaceDE w:val="0"/>
              <w:autoSpaceDN w:val="0"/>
              <w:adjustRightInd w:val="0"/>
              <w:spacing w:after="120" w:line="240" w:lineRule="auto"/>
              <w:ind w:left="-108" w:right="-108"/>
              <w:jc w:val="center"/>
              <w:rPr>
                <w:bCs/>
                <w:color w:val="000000"/>
                <w:sz w:val="20"/>
                <w:szCs w:val="20"/>
                <w:lang w:val="en-US" w:eastAsia="en-US"/>
              </w:rPr>
            </w:pPr>
            <w:r>
              <w:rPr>
                <w:bCs/>
                <w:color w:val="000000"/>
                <w:sz w:val="20"/>
                <w:szCs w:val="20"/>
                <w:lang w:val="en-US" w:eastAsia="en-US"/>
              </w:rPr>
              <w:t>Above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Default="00373C64" w:rsidP="00A003FA">
            <w:pPr>
              <w:spacing w:after="120" w:line="240" w:lineRule="auto"/>
              <w:jc w:val="center"/>
              <w:rPr>
                <w:sz w:val="20"/>
                <w:szCs w:val="20"/>
                <w:lang w:val="en-US"/>
              </w:rPr>
            </w:pPr>
            <w:r>
              <w:rPr>
                <w:sz w:val="20"/>
                <w:szCs w:val="20"/>
                <w:lang w:val="en-US"/>
              </w:rPr>
              <w:t xml:space="preserve">Below normal in the north, </w:t>
            </w:r>
          </w:p>
          <w:p w:rsidR="00373C64" w:rsidRPr="009F5E36" w:rsidRDefault="00373C64" w:rsidP="00A003FA">
            <w:pPr>
              <w:spacing w:after="120" w:line="240" w:lineRule="auto"/>
              <w:jc w:val="center"/>
              <w:rPr>
                <w:sz w:val="20"/>
                <w:szCs w:val="20"/>
                <w:lang w:val="en-US"/>
              </w:rPr>
            </w:pPr>
            <w:r>
              <w:rPr>
                <w:sz w:val="20"/>
                <w:szCs w:val="20"/>
                <w:lang w:val="en-US"/>
              </w:rPr>
              <w:t>Above normal in the south</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Default="00373C64" w:rsidP="00A003FA">
            <w:pPr>
              <w:autoSpaceDE w:val="0"/>
              <w:autoSpaceDN w:val="0"/>
              <w:adjustRightInd w:val="0"/>
              <w:spacing w:after="120" w:line="240" w:lineRule="auto"/>
              <w:jc w:val="center"/>
              <w:rPr>
                <w:bCs/>
                <w:color w:val="000000"/>
                <w:sz w:val="20"/>
                <w:szCs w:val="20"/>
                <w:lang w:val="en-US" w:eastAsia="en-US"/>
              </w:rPr>
            </w:pPr>
            <w:r>
              <w:rPr>
                <w:bCs/>
                <w:color w:val="000000"/>
                <w:sz w:val="20"/>
                <w:szCs w:val="20"/>
                <w:lang w:val="en-US" w:eastAsia="en-US"/>
              </w:rPr>
              <w:t>Below normal</w:t>
            </w: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9F5E36" w:rsidRDefault="00373C64" w:rsidP="009F5E36">
            <w:pPr>
              <w:spacing w:after="120" w:line="240" w:lineRule="auto"/>
              <w:rPr>
                <w:sz w:val="20"/>
                <w:szCs w:val="20"/>
                <w:lang w:val="en-US"/>
              </w:rPr>
            </w:pPr>
            <w:r>
              <w:rPr>
                <w:sz w:val="20"/>
                <w:szCs w:val="20"/>
                <w:lang w:val="en-US"/>
              </w:rPr>
              <w:t>No events</w:t>
            </w:r>
          </w:p>
        </w:tc>
      </w:tr>
      <w:tr w:rsidR="0028001A" w:rsidRPr="00C81705"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jc w:val="center"/>
              <w:rPr>
                <w:b/>
                <w:sz w:val="20"/>
                <w:szCs w:val="20"/>
              </w:rPr>
            </w:pPr>
            <w:r w:rsidRPr="00A003FA">
              <w:rPr>
                <w:b/>
                <w:sz w:val="20"/>
                <w:szCs w:val="20"/>
              </w:rPr>
              <w:lastRenderedPageBreak/>
              <w:t>Turkey</w:t>
            </w:r>
          </w:p>
          <w:p w:rsidR="0028001A" w:rsidRPr="00A003FA" w:rsidRDefault="0028001A" w:rsidP="00A003FA">
            <w:pPr>
              <w:spacing w:after="120" w:line="240" w:lineRule="auto"/>
              <w:jc w:val="center"/>
              <w:rPr>
                <w:sz w:val="20"/>
                <w:szCs w:val="20"/>
              </w:rPr>
            </w:pPr>
            <w:r w:rsidRPr="00A003FA">
              <w:rPr>
                <w:sz w:val="20"/>
                <w:szCs w:val="20"/>
              </w:rPr>
              <w:t>(</w:t>
            </w:r>
            <w:r w:rsidRPr="00A003FA">
              <w:rPr>
                <w:sz w:val="20"/>
                <w:szCs w:val="20"/>
                <w:lang w:val="sr-Cyrl-RS"/>
              </w:rPr>
              <w:t>1</w:t>
            </w:r>
            <w:r w:rsidRPr="00A003FA">
              <w:rPr>
                <w:sz w:val="20"/>
                <w:szCs w:val="20"/>
              </w:rPr>
              <w:t>)</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013455" w:rsidRDefault="0028001A" w:rsidP="00A003FA">
            <w:pPr>
              <w:spacing w:after="120" w:line="240" w:lineRule="auto"/>
              <w:jc w:val="center"/>
              <w:rPr>
                <w:sz w:val="20"/>
                <w:szCs w:val="20"/>
                <w:lang w:val="en-US"/>
              </w:rPr>
            </w:pPr>
            <w:r w:rsidRPr="00013455">
              <w:rPr>
                <w:sz w:val="20"/>
                <w:szCs w:val="20"/>
                <w:lang w:val="en-US"/>
              </w:rPr>
              <w:t>Normal</w:t>
            </w:r>
          </w:p>
          <w:p w:rsidR="0028001A" w:rsidRPr="00013455" w:rsidRDefault="0028001A" w:rsidP="00A003FA">
            <w:pPr>
              <w:spacing w:after="120" w:line="240" w:lineRule="auto"/>
              <w:jc w:val="center"/>
              <w:rPr>
                <w:sz w:val="20"/>
                <w:szCs w:val="20"/>
                <w:lang w:val="en-US"/>
              </w:rPr>
            </w:pPr>
            <w:r w:rsidRPr="00013455">
              <w:rPr>
                <w:sz w:val="20"/>
                <w:szCs w:val="20"/>
                <w:lang w:val="en-US"/>
              </w:rPr>
              <w:t>and</w:t>
            </w:r>
          </w:p>
          <w:p w:rsidR="0028001A" w:rsidRPr="00013455" w:rsidRDefault="0028001A" w:rsidP="00A003FA">
            <w:pPr>
              <w:spacing w:after="120" w:line="240" w:lineRule="auto"/>
              <w:jc w:val="center"/>
              <w:rPr>
                <w:sz w:val="20"/>
                <w:szCs w:val="20"/>
                <w:lang w:val="en-US"/>
              </w:rPr>
            </w:pPr>
            <w:r w:rsidRPr="00013455">
              <w:rPr>
                <w:sz w:val="20"/>
                <w:szCs w:val="20"/>
                <w:lang w:val="en-US"/>
              </w:rPr>
              <w:t>below</w:t>
            </w:r>
          </w:p>
          <w:p w:rsidR="0028001A" w:rsidRPr="00013455" w:rsidRDefault="0028001A" w:rsidP="00A003FA">
            <w:pPr>
              <w:spacing w:after="120" w:line="240" w:lineRule="auto"/>
              <w:jc w:val="center"/>
              <w:rPr>
                <w:sz w:val="20"/>
                <w:szCs w:val="20"/>
                <w:lang w:val="en-US"/>
              </w:rPr>
            </w:pPr>
            <w:r w:rsidRPr="00013455">
              <w:rPr>
                <w:sz w:val="20"/>
                <w:szCs w:val="20"/>
                <w:lang w:val="en-US"/>
              </w:rPr>
              <w:t>normal</w:t>
            </w:r>
          </w:p>
          <w:p w:rsidR="0028001A" w:rsidRPr="00013455" w:rsidRDefault="0028001A" w:rsidP="00A003FA">
            <w:pPr>
              <w:spacing w:after="120" w:line="240" w:lineRule="auto"/>
              <w:jc w:val="center"/>
              <w:rPr>
                <w:sz w:val="20"/>
                <w:szCs w:val="20"/>
                <w:lang w:val="en-US"/>
              </w:rPr>
            </w:pPr>
          </w:p>
          <w:p w:rsidR="0028001A" w:rsidRPr="00013455" w:rsidRDefault="0028001A" w:rsidP="00A003FA">
            <w:pPr>
              <w:spacing w:after="120" w:line="240" w:lineRule="auto"/>
              <w:jc w:val="center"/>
              <w:rPr>
                <w:sz w:val="20"/>
                <w:szCs w:val="20"/>
                <w:lang w:val="en-US"/>
              </w:rPr>
            </w:pPr>
          </w:p>
          <w:p w:rsidR="0028001A" w:rsidRPr="00013455" w:rsidRDefault="0028001A" w:rsidP="00A003FA">
            <w:pPr>
              <w:spacing w:after="120" w:line="240" w:lineRule="auto"/>
              <w:jc w:val="center"/>
              <w:rPr>
                <w:sz w:val="20"/>
                <w:szCs w:val="20"/>
                <w:lang w:val="en-US"/>
              </w:rPr>
            </w:pPr>
          </w:p>
          <w:p w:rsidR="0028001A" w:rsidRPr="00013455" w:rsidRDefault="0028001A" w:rsidP="00A003FA">
            <w:pPr>
              <w:spacing w:after="120" w:line="240" w:lineRule="auto"/>
              <w:jc w:val="center"/>
              <w:rPr>
                <w:sz w:val="20"/>
                <w:szCs w:val="20"/>
                <w:lang w:val="en-US"/>
              </w:rPr>
            </w:pPr>
            <w:r w:rsidRPr="00013455">
              <w:rPr>
                <w:sz w:val="20"/>
                <w:szCs w:val="20"/>
                <w:lang w:val="en-US"/>
              </w:rPr>
              <w:t xml:space="preserve">(Below </w:t>
            </w:r>
          </w:p>
          <w:p w:rsidR="0028001A" w:rsidRPr="00013455" w:rsidRDefault="0028001A" w:rsidP="00A003FA">
            <w:pPr>
              <w:spacing w:after="120" w:line="240" w:lineRule="auto"/>
              <w:jc w:val="center"/>
              <w:rPr>
                <w:sz w:val="20"/>
                <w:szCs w:val="20"/>
                <w:lang w:val="en-US"/>
              </w:rPr>
            </w:pPr>
            <w:r w:rsidRPr="00013455">
              <w:rPr>
                <w:sz w:val="20"/>
                <w:szCs w:val="20"/>
                <w:lang w:val="en-US"/>
              </w:rPr>
              <w:t>normal in</w:t>
            </w:r>
          </w:p>
          <w:p w:rsidR="0028001A" w:rsidRPr="00013455" w:rsidRDefault="0028001A" w:rsidP="00A003FA">
            <w:pPr>
              <w:spacing w:after="120" w:line="240" w:lineRule="auto"/>
              <w:jc w:val="center"/>
              <w:rPr>
                <w:sz w:val="20"/>
                <w:szCs w:val="20"/>
                <w:lang w:val="en-US"/>
              </w:rPr>
            </w:pPr>
            <w:r w:rsidRPr="00013455">
              <w:rPr>
                <w:sz w:val="20"/>
                <w:szCs w:val="20"/>
                <w:lang w:val="en-US"/>
              </w:rPr>
              <w:t>the east,</w:t>
            </w:r>
          </w:p>
          <w:p w:rsidR="0028001A" w:rsidRPr="00013455" w:rsidRDefault="0028001A" w:rsidP="00A003FA">
            <w:pPr>
              <w:spacing w:after="120" w:line="240" w:lineRule="auto"/>
              <w:jc w:val="center"/>
              <w:rPr>
                <w:sz w:val="20"/>
                <w:szCs w:val="20"/>
                <w:lang w:val="en-US"/>
              </w:rPr>
            </w:pPr>
            <w:r w:rsidRPr="00013455">
              <w:rPr>
                <w:sz w:val="20"/>
                <w:szCs w:val="20"/>
                <w:lang w:val="en-US"/>
              </w:rPr>
              <w:t>west and</w:t>
            </w:r>
          </w:p>
          <w:p w:rsidR="0028001A" w:rsidRPr="00013455" w:rsidRDefault="0028001A" w:rsidP="00A003FA">
            <w:pPr>
              <w:spacing w:after="120" w:line="240" w:lineRule="auto"/>
              <w:jc w:val="center"/>
              <w:rPr>
                <w:sz w:val="20"/>
                <w:szCs w:val="20"/>
                <w:lang w:val="en-US"/>
              </w:rPr>
            </w:pPr>
            <w:r w:rsidRPr="00013455">
              <w:rPr>
                <w:sz w:val="20"/>
                <w:szCs w:val="20"/>
                <w:lang w:val="en-US"/>
              </w:rPr>
              <w:t>northwestern part of the</w:t>
            </w:r>
          </w:p>
          <w:p w:rsidR="0028001A" w:rsidRPr="00013455" w:rsidRDefault="0028001A" w:rsidP="00A003FA">
            <w:pPr>
              <w:spacing w:after="120" w:line="240" w:lineRule="auto"/>
              <w:jc w:val="center"/>
              <w:rPr>
                <w:sz w:val="20"/>
                <w:szCs w:val="20"/>
              </w:rPr>
            </w:pPr>
            <w:r w:rsidRPr="00013455">
              <w:rPr>
                <w:sz w:val="20"/>
                <w:szCs w:val="20"/>
                <w:lang w:val="sr-Latn-RS"/>
              </w:rPr>
              <w:t>country.</w:t>
            </w:r>
            <w:r w:rsidRPr="00013455">
              <w:rPr>
                <w:sz w:val="20"/>
                <w:szCs w:val="20"/>
              </w:rPr>
              <w:t>)</w:t>
            </w:r>
          </w:p>
          <w:p w:rsidR="0028001A" w:rsidRPr="00A003FA" w:rsidRDefault="0028001A" w:rsidP="00A003FA">
            <w:pPr>
              <w:spacing w:after="120" w:line="240" w:lineRule="auto"/>
              <w:jc w:val="center"/>
              <w:rPr>
                <w:b/>
                <w:sz w:val="20"/>
                <w:szCs w:val="20"/>
              </w:rPr>
            </w:pP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autoSpaceDE w:val="0"/>
              <w:autoSpaceDN w:val="0"/>
              <w:adjustRightInd w:val="0"/>
              <w:spacing w:after="120" w:line="240" w:lineRule="auto"/>
              <w:ind w:left="-108" w:right="-108"/>
              <w:jc w:val="center"/>
              <w:rPr>
                <w:bCs/>
                <w:color w:val="000000"/>
                <w:sz w:val="20"/>
                <w:szCs w:val="20"/>
                <w:lang w:val="en-US" w:eastAsia="en-US"/>
              </w:rPr>
            </w:pPr>
            <w:r w:rsidRPr="00A003FA">
              <w:rPr>
                <w:bCs/>
                <w:color w:val="000000"/>
                <w:sz w:val="20"/>
                <w:szCs w:val="20"/>
                <w:lang w:val="en-US" w:eastAsia="en-US"/>
              </w:rPr>
              <w:t xml:space="preserve">above </w:t>
            </w:r>
          </w:p>
          <w:p w:rsidR="0028001A" w:rsidRPr="00A003FA" w:rsidRDefault="0028001A" w:rsidP="00A003FA">
            <w:pPr>
              <w:autoSpaceDE w:val="0"/>
              <w:autoSpaceDN w:val="0"/>
              <w:adjustRightInd w:val="0"/>
              <w:spacing w:after="120" w:line="240" w:lineRule="auto"/>
              <w:ind w:left="-108" w:right="-108"/>
              <w:jc w:val="center"/>
              <w:rPr>
                <w:bCs/>
                <w:color w:val="000000"/>
                <w:sz w:val="20"/>
                <w:szCs w:val="20"/>
                <w:lang w:val="en-US" w:eastAsia="en-US"/>
              </w:rPr>
            </w:pPr>
            <w:r w:rsidRPr="00A003FA">
              <w:rPr>
                <w:bCs/>
                <w:color w:val="000000"/>
                <w:sz w:val="20"/>
                <w:szCs w:val="20"/>
                <w:lang w:val="en-US" w:eastAsia="en-US"/>
              </w:rPr>
              <w:t xml:space="preserve">normal </w:t>
            </w:r>
          </w:p>
          <w:p w:rsidR="0028001A" w:rsidRPr="00A003FA" w:rsidRDefault="0028001A" w:rsidP="00A003FA">
            <w:pPr>
              <w:autoSpaceDE w:val="0"/>
              <w:autoSpaceDN w:val="0"/>
              <w:adjustRightInd w:val="0"/>
              <w:spacing w:after="120" w:line="240" w:lineRule="auto"/>
              <w:ind w:left="-108" w:right="-108"/>
              <w:jc w:val="center"/>
              <w:rPr>
                <w:bCs/>
                <w:color w:val="000000"/>
                <w:sz w:val="20"/>
                <w:szCs w:val="20"/>
                <w:lang w:val="en-US" w:eastAsia="en-US"/>
              </w:rPr>
            </w:pPr>
          </w:p>
          <w:p w:rsidR="0028001A" w:rsidRPr="00A003FA" w:rsidRDefault="0028001A" w:rsidP="00A003FA">
            <w:pPr>
              <w:autoSpaceDE w:val="0"/>
              <w:autoSpaceDN w:val="0"/>
              <w:adjustRightInd w:val="0"/>
              <w:spacing w:after="120" w:line="240" w:lineRule="auto"/>
              <w:ind w:left="-108" w:right="-108"/>
              <w:jc w:val="center"/>
              <w:rPr>
                <w:bCs/>
                <w:color w:val="000000"/>
                <w:sz w:val="20"/>
                <w:szCs w:val="20"/>
                <w:lang w:val="en-US" w:eastAsia="en-US"/>
              </w:rPr>
            </w:pPr>
          </w:p>
          <w:p w:rsidR="0028001A" w:rsidRPr="00A003FA" w:rsidRDefault="0028001A" w:rsidP="00A003FA">
            <w:pPr>
              <w:autoSpaceDE w:val="0"/>
              <w:autoSpaceDN w:val="0"/>
              <w:adjustRightInd w:val="0"/>
              <w:spacing w:after="120" w:line="240" w:lineRule="auto"/>
              <w:ind w:left="-108" w:right="-108"/>
              <w:jc w:val="center"/>
              <w:rPr>
                <w:bCs/>
                <w:color w:val="000000"/>
                <w:sz w:val="20"/>
                <w:szCs w:val="20"/>
                <w:lang w:val="en-US" w:eastAsia="en-US"/>
              </w:rPr>
            </w:pPr>
          </w:p>
          <w:p w:rsidR="0028001A" w:rsidRPr="00A003FA" w:rsidRDefault="0028001A" w:rsidP="00A003FA">
            <w:pPr>
              <w:autoSpaceDE w:val="0"/>
              <w:autoSpaceDN w:val="0"/>
              <w:adjustRightInd w:val="0"/>
              <w:spacing w:after="120" w:line="240" w:lineRule="auto"/>
              <w:ind w:left="-108" w:right="-108"/>
              <w:jc w:val="center"/>
              <w:rPr>
                <w:bCs/>
                <w:color w:val="000000"/>
                <w:sz w:val="20"/>
                <w:szCs w:val="20"/>
                <w:lang w:eastAsia="en-US"/>
              </w:rPr>
            </w:pP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jc w:val="center"/>
              <w:rPr>
                <w:b/>
                <w:sz w:val="20"/>
                <w:szCs w:val="20"/>
                <w:lang w:val="en-US"/>
              </w:rPr>
            </w:pPr>
            <w:r w:rsidRPr="00A003FA">
              <w:rPr>
                <w:b/>
                <w:sz w:val="20"/>
                <w:szCs w:val="20"/>
                <w:lang w:val="en-US"/>
              </w:rPr>
              <w:t>Above</w:t>
            </w:r>
          </w:p>
          <w:p w:rsidR="0028001A" w:rsidRPr="00A003FA" w:rsidRDefault="0028001A" w:rsidP="00A003FA">
            <w:pPr>
              <w:spacing w:after="120" w:line="240" w:lineRule="auto"/>
              <w:jc w:val="center"/>
              <w:rPr>
                <w:b/>
                <w:sz w:val="20"/>
                <w:szCs w:val="20"/>
                <w:lang w:val="en-US"/>
              </w:rPr>
            </w:pPr>
            <w:r w:rsidRPr="00A003FA">
              <w:rPr>
                <w:b/>
                <w:sz w:val="20"/>
                <w:szCs w:val="20"/>
                <w:lang w:val="en-US"/>
              </w:rPr>
              <w:t>normal</w:t>
            </w:r>
          </w:p>
          <w:p w:rsidR="0028001A" w:rsidRPr="00A003FA" w:rsidRDefault="0028001A" w:rsidP="00A003FA">
            <w:pPr>
              <w:spacing w:after="120" w:line="240" w:lineRule="auto"/>
              <w:jc w:val="center"/>
              <w:rPr>
                <w:sz w:val="20"/>
                <w:szCs w:val="20"/>
                <w:lang w:val="en-US"/>
              </w:rPr>
            </w:pPr>
            <w:r w:rsidRPr="00A003FA">
              <w:rPr>
                <w:b/>
                <w:sz w:val="20"/>
                <w:szCs w:val="20"/>
                <w:lang w:val="en-US"/>
              </w:rPr>
              <w:t>(</w:t>
            </w:r>
            <w:r w:rsidRPr="00A003FA">
              <w:rPr>
                <w:sz w:val="20"/>
                <w:szCs w:val="20"/>
                <w:lang w:val="en-US"/>
              </w:rPr>
              <w:t>mostly</w:t>
            </w:r>
          </w:p>
          <w:p w:rsidR="0028001A" w:rsidRPr="00A003FA" w:rsidRDefault="0028001A" w:rsidP="00A003FA">
            <w:pPr>
              <w:spacing w:after="120" w:line="240" w:lineRule="auto"/>
              <w:jc w:val="center"/>
              <w:rPr>
                <w:sz w:val="20"/>
                <w:szCs w:val="20"/>
                <w:lang w:val="en-US"/>
              </w:rPr>
            </w:pPr>
            <w:r w:rsidRPr="00A003FA">
              <w:rPr>
                <w:sz w:val="20"/>
                <w:szCs w:val="20"/>
                <w:lang w:val="en-US"/>
              </w:rPr>
              <w:t>in the</w:t>
            </w:r>
          </w:p>
          <w:p w:rsidR="0028001A" w:rsidRPr="00A003FA" w:rsidRDefault="0028001A" w:rsidP="00A003FA">
            <w:pPr>
              <w:spacing w:after="120" w:line="240" w:lineRule="auto"/>
              <w:jc w:val="center"/>
              <w:rPr>
                <w:sz w:val="20"/>
                <w:szCs w:val="20"/>
                <w:lang w:val="en-US"/>
              </w:rPr>
            </w:pPr>
            <w:r w:rsidRPr="00A003FA">
              <w:rPr>
                <w:sz w:val="20"/>
                <w:szCs w:val="20"/>
                <w:lang w:val="en-US"/>
              </w:rPr>
              <w:t>north</w:t>
            </w:r>
          </w:p>
          <w:p w:rsidR="0028001A" w:rsidRPr="00A003FA" w:rsidRDefault="0028001A" w:rsidP="00A003FA">
            <w:pPr>
              <w:spacing w:after="120" w:line="240" w:lineRule="auto"/>
              <w:jc w:val="center"/>
              <w:rPr>
                <w:b/>
                <w:sz w:val="20"/>
                <w:szCs w:val="20"/>
                <w:lang w:val="en-US"/>
              </w:rPr>
            </w:pPr>
            <w:r w:rsidRPr="00A003FA">
              <w:rPr>
                <w:sz w:val="20"/>
                <w:szCs w:val="20"/>
                <w:lang w:val="en-US"/>
              </w:rPr>
              <w:t>coast</w:t>
            </w:r>
            <w:r w:rsidRPr="00A003FA">
              <w:rPr>
                <w:b/>
                <w:sz w:val="20"/>
                <w:szCs w:val="20"/>
                <w:lang w:val="en-US"/>
              </w:rPr>
              <w:t>)</w:t>
            </w:r>
          </w:p>
          <w:p w:rsidR="0028001A" w:rsidRPr="00A003FA" w:rsidRDefault="0028001A" w:rsidP="00A003FA">
            <w:pPr>
              <w:spacing w:after="120" w:line="240" w:lineRule="auto"/>
              <w:jc w:val="center"/>
              <w:rPr>
                <w:b/>
                <w:sz w:val="20"/>
                <w:szCs w:val="20"/>
                <w:lang w:val="en-US"/>
              </w:rPr>
            </w:pPr>
          </w:p>
          <w:p w:rsidR="0028001A" w:rsidRPr="00A003FA" w:rsidRDefault="0028001A" w:rsidP="00A003FA">
            <w:pPr>
              <w:spacing w:after="120" w:line="240" w:lineRule="auto"/>
              <w:jc w:val="center"/>
              <w:rPr>
                <w:b/>
                <w:sz w:val="20"/>
                <w:szCs w:val="20"/>
                <w:lang w:val="en-US"/>
              </w:rPr>
            </w:pPr>
          </w:p>
          <w:p w:rsidR="0028001A" w:rsidRPr="00A003FA" w:rsidRDefault="0028001A" w:rsidP="00A003FA">
            <w:pPr>
              <w:spacing w:after="120" w:line="240" w:lineRule="auto"/>
              <w:jc w:val="center"/>
              <w:rPr>
                <w:b/>
                <w:sz w:val="20"/>
                <w:szCs w:val="20"/>
                <w:lang w:val="en-US"/>
              </w:rPr>
            </w:pPr>
          </w:p>
          <w:p w:rsidR="0028001A" w:rsidRPr="00A003FA" w:rsidRDefault="0028001A" w:rsidP="00A003FA">
            <w:pPr>
              <w:spacing w:after="120" w:line="240" w:lineRule="auto"/>
              <w:jc w:val="center"/>
              <w:rPr>
                <w:b/>
                <w:sz w:val="20"/>
                <w:szCs w:val="20"/>
                <w:lang w:val="en-US"/>
              </w:rPr>
            </w:pPr>
            <w:r w:rsidRPr="00A003FA">
              <w:rPr>
                <w:b/>
                <w:sz w:val="20"/>
                <w:szCs w:val="20"/>
                <w:lang w:val="en-US"/>
              </w:rPr>
              <w:t>Below</w:t>
            </w:r>
          </w:p>
          <w:p w:rsidR="0028001A" w:rsidRPr="00A003FA" w:rsidRDefault="0028001A" w:rsidP="00A003FA">
            <w:pPr>
              <w:spacing w:after="120" w:line="240" w:lineRule="auto"/>
              <w:jc w:val="center"/>
              <w:rPr>
                <w:b/>
                <w:sz w:val="20"/>
                <w:szCs w:val="20"/>
                <w:lang w:val="en-US"/>
              </w:rPr>
            </w:pPr>
            <w:r w:rsidRPr="00A003FA">
              <w:rPr>
                <w:b/>
                <w:sz w:val="20"/>
                <w:szCs w:val="20"/>
                <w:lang w:val="en-US"/>
              </w:rPr>
              <w:t>normal</w:t>
            </w:r>
          </w:p>
          <w:p w:rsidR="0028001A" w:rsidRPr="00A003FA" w:rsidRDefault="0028001A" w:rsidP="00A003FA">
            <w:pPr>
              <w:spacing w:after="120" w:line="240" w:lineRule="auto"/>
              <w:jc w:val="center"/>
              <w:rPr>
                <w:sz w:val="20"/>
                <w:szCs w:val="20"/>
                <w:lang w:val="en-US"/>
              </w:rPr>
            </w:pPr>
            <w:r w:rsidRPr="00A003FA">
              <w:rPr>
                <w:b/>
                <w:sz w:val="20"/>
                <w:szCs w:val="20"/>
                <w:lang w:val="en-US"/>
              </w:rPr>
              <w:t>(</w:t>
            </w:r>
            <w:r w:rsidRPr="00A003FA">
              <w:rPr>
                <w:sz w:val="20"/>
                <w:szCs w:val="20"/>
                <w:lang w:val="en-US"/>
              </w:rPr>
              <w:t>in most</w:t>
            </w:r>
          </w:p>
          <w:p w:rsidR="0028001A" w:rsidRPr="00A003FA" w:rsidRDefault="0028001A" w:rsidP="00A003FA">
            <w:pPr>
              <w:spacing w:after="120" w:line="240" w:lineRule="auto"/>
              <w:jc w:val="center"/>
              <w:rPr>
                <w:sz w:val="20"/>
                <w:szCs w:val="20"/>
                <w:lang w:val="en-US"/>
              </w:rPr>
            </w:pPr>
            <w:r w:rsidRPr="00A003FA">
              <w:rPr>
                <w:sz w:val="20"/>
                <w:szCs w:val="20"/>
                <w:lang w:val="en-US"/>
              </w:rPr>
              <w:t>of the</w:t>
            </w:r>
          </w:p>
          <w:p w:rsidR="0028001A" w:rsidRPr="00A003FA" w:rsidRDefault="0028001A" w:rsidP="00A003FA">
            <w:pPr>
              <w:spacing w:after="120" w:line="240" w:lineRule="auto"/>
              <w:jc w:val="center"/>
              <w:rPr>
                <w:sz w:val="20"/>
                <w:szCs w:val="20"/>
              </w:rPr>
            </w:pPr>
            <w:r w:rsidRPr="00A003FA">
              <w:rPr>
                <w:sz w:val="20"/>
                <w:szCs w:val="20"/>
              </w:rPr>
              <w:t>country</w:t>
            </w:r>
          </w:p>
          <w:p w:rsidR="0028001A" w:rsidRPr="00A003FA" w:rsidRDefault="0028001A" w:rsidP="00A003FA">
            <w:pPr>
              <w:spacing w:after="120" w:line="240" w:lineRule="auto"/>
              <w:jc w:val="center"/>
              <w:rPr>
                <w:b/>
                <w:sz w:val="20"/>
                <w:szCs w:val="20"/>
              </w:rPr>
            </w:pPr>
            <w:r w:rsidRPr="00A003FA">
              <w:rPr>
                <w:sz w:val="20"/>
                <w:szCs w:val="20"/>
              </w:rPr>
              <w:t>especially inland</w:t>
            </w:r>
            <w:r w:rsidRPr="00A003FA">
              <w:rPr>
                <w:b/>
                <w:sz w:val="20"/>
                <w:szCs w:val="20"/>
              </w:rPr>
              <w:t>)</w:t>
            </w:r>
          </w:p>
          <w:p w:rsidR="0028001A" w:rsidRPr="00A003FA" w:rsidRDefault="0028001A" w:rsidP="00A003FA">
            <w:pPr>
              <w:spacing w:after="120" w:line="240" w:lineRule="auto"/>
              <w:jc w:val="center"/>
              <w:rPr>
                <w:b/>
                <w:sz w:val="20"/>
                <w:szCs w:val="20"/>
              </w:rPr>
            </w:pPr>
          </w:p>
          <w:p w:rsidR="0028001A" w:rsidRPr="00A003FA" w:rsidRDefault="0028001A" w:rsidP="00A003FA">
            <w:pPr>
              <w:spacing w:after="120" w:line="240" w:lineRule="auto"/>
              <w:jc w:val="center"/>
              <w:rPr>
                <w:b/>
                <w:sz w:val="20"/>
                <w:szCs w:val="20"/>
              </w:rPr>
            </w:pP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autoSpaceDE w:val="0"/>
              <w:autoSpaceDN w:val="0"/>
              <w:adjustRightInd w:val="0"/>
              <w:spacing w:after="120" w:line="240" w:lineRule="auto"/>
              <w:jc w:val="center"/>
              <w:rPr>
                <w:bCs/>
                <w:color w:val="000000"/>
                <w:sz w:val="20"/>
                <w:szCs w:val="20"/>
                <w:lang w:val="en-US" w:eastAsia="en-US"/>
              </w:rPr>
            </w:pPr>
            <w:r w:rsidRPr="00A003FA">
              <w:rPr>
                <w:bCs/>
                <w:color w:val="000000"/>
                <w:sz w:val="20"/>
                <w:szCs w:val="20"/>
                <w:lang w:val="en-US" w:eastAsia="en-US"/>
              </w:rPr>
              <w:t>above normal</w:t>
            </w:r>
          </w:p>
          <w:p w:rsidR="0028001A" w:rsidRPr="00A003FA" w:rsidRDefault="00781BD7" w:rsidP="00A003FA">
            <w:pPr>
              <w:autoSpaceDE w:val="0"/>
              <w:autoSpaceDN w:val="0"/>
              <w:adjustRightInd w:val="0"/>
              <w:spacing w:after="120" w:line="240" w:lineRule="auto"/>
              <w:jc w:val="center"/>
              <w:rPr>
                <w:bCs/>
                <w:color w:val="000000"/>
                <w:sz w:val="20"/>
                <w:szCs w:val="20"/>
                <w:lang w:val="en-US" w:eastAsia="en-US"/>
              </w:rPr>
            </w:pPr>
            <w:r>
              <w:rPr>
                <w:bCs/>
                <w:color w:val="000000"/>
                <w:sz w:val="20"/>
                <w:szCs w:val="20"/>
                <w:lang w:val="en-US" w:eastAsia="en-US"/>
              </w:rPr>
              <w:t>(at</w:t>
            </w:r>
            <w:r w:rsidR="0028001A" w:rsidRPr="00A003FA">
              <w:rPr>
                <w:bCs/>
                <w:color w:val="000000"/>
                <w:sz w:val="20"/>
                <w:szCs w:val="20"/>
                <w:lang w:val="en-US" w:eastAsia="en-US"/>
              </w:rPr>
              <w:t xml:space="preserve"> the west coast)</w:t>
            </w:r>
          </w:p>
          <w:p w:rsidR="0028001A" w:rsidRPr="00A003FA" w:rsidRDefault="0028001A" w:rsidP="00A003FA">
            <w:pPr>
              <w:autoSpaceDE w:val="0"/>
              <w:autoSpaceDN w:val="0"/>
              <w:adjustRightInd w:val="0"/>
              <w:spacing w:after="120" w:line="240" w:lineRule="auto"/>
              <w:jc w:val="center"/>
              <w:rPr>
                <w:bCs/>
                <w:color w:val="000000"/>
                <w:sz w:val="20"/>
                <w:szCs w:val="20"/>
                <w:lang w:val="en-US" w:eastAsia="en-US"/>
              </w:rPr>
            </w:pPr>
          </w:p>
          <w:p w:rsidR="0028001A" w:rsidRPr="00A003FA" w:rsidRDefault="0028001A" w:rsidP="00A003FA">
            <w:pPr>
              <w:autoSpaceDE w:val="0"/>
              <w:autoSpaceDN w:val="0"/>
              <w:adjustRightInd w:val="0"/>
              <w:spacing w:after="120" w:line="240" w:lineRule="auto"/>
              <w:jc w:val="center"/>
              <w:rPr>
                <w:bCs/>
                <w:color w:val="000000"/>
                <w:sz w:val="20"/>
                <w:szCs w:val="20"/>
                <w:lang w:val="en-US" w:eastAsia="en-US"/>
              </w:rPr>
            </w:pPr>
          </w:p>
          <w:p w:rsidR="0028001A" w:rsidRPr="00A003FA" w:rsidRDefault="00781BD7" w:rsidP="00A003FA">
            <w:pPr>
              <w:autoSpaceDE w:val="0"/>
              <w:autoSpaceDN w:val="0"/>
              <w:adjustRightInd w:val="0"/>
              <w:spacing w:after="120" w:line="240" w:lineRule="auto"/>
              <w:jc w:val="center"/>
              <w:rPr>
                <w:bCs/>
                <w:color w:val="000000"/>
                <w:sz w:val="20"/>
                <w:szCs w:val="20"/>
                <w:lang w:val="en-US" w:eastAsia="en-US"/>
              </w:rPr>
            </w:pPr>
            <w:r>
              <w:rPr>
                <w:bCs/>
                <w:color w:val="000000"/>
                <w:sz w:val="20"/>
                <w:szCs w:val="20"/>
                <w:lang w:val="en-US" w:eastAsia="en-US"/>
              </w:rPr>
              <w:t>No signal</w:t>
            </w:r>
          </w:p>
          <w:p w:rsidR="0028001A" w:rsidRPr="00A003FA" w:rsidRDefault="0028001A" w:rsidP="00A003FA">
            <w:pPr>
              <w:autoSpaceDE w:val="0"/>
              <w:autoSpaceDN w:val="0"/>
              <w:adjustRightInd w:val="0"/>
              <w:spacing w:after="120" w:line="240" w:lineRule="auto"/>
              <w:jc w:val="center"/>
              <w:rPr>
                <w:bCs/>
                <w:color w:val="000000"/>
                <w:sz w:val="20"/>
                <w:szCs w:val="20"/>
                <w:lang w:val="en-US" w:eastAsia="en-US"/>
              </w:rPr>
            </w:pPr>
            <w:r w:rsidRPr="00A003FA">
              <w:rPr>
                <w:bCs/>
                <w:color w:val="000000"/>
                <w:sz w:val="20"/>
                <w:szCs w:val="20"/>
                <w:lang w:val="en-US" w:eastAsia="en-US"/>
              </w:rPr>
              <w:t>(mostly in the</w:t>
            </w:r>
          </w:p>
          <w:p w:rsidR="0028001A" w:rsidRPr="00A003FA" w:rsidRDefault="0028001A" w:rsidP="00A003FA">
            <w:pPr>
              <w:autoSpaceDE w:val="0"/>
              <w:autoSpaceDN w:val="0"/>
              <w:adjustRightInd w:val="0"/>
              <w:spacing w:after="120" w:line="240" w:lineRule="auto"/>
              <w:jc w:val="center"/>
              <w:rPr>
                <w:bCs/>
                <w:color w:val="000000"/>
                <w:sz w:val="20"/>
                <w:szCs w:val="20"/>
                <w:lang w:val="en-US" w:eastAsia="en-US"/>
              </w:rPr>
            </w:pPr>
            <w:r w:rsidRPr="00A003FA">
              <w:rPr>
                <w:bCs/>
                <w:color w:val="000000"/>
                <w:sz w:val="20"/>
                <w:szCs w:val="20"/>
                <w:lang w:val="en-US" w:eastAsia="en-US"/>
              </w:rPr>
              <w:t>northern half of the</w:t>
            </w:r>
          </w:p>
          <w:p w:rsidR="0028001A" w:rsidRPr="00A003FA" w:rsidRDefault="0028001A" w:rsidP="00A003FA">
            <w:pPr>
              <w:autoSpaceDE w:val="0"/>
              <w:autoSpaceDN w:val="0"/>
              <w:adjustRightInd w:val="0"/>
              <w:spacing w:after="120" w:line="240" w:lineRule="auto"/>
              <w:jc w:val="center"/>
              <w:rPr>
                <w:bCs/>
                <w:color w:val="000000"/>
                <w:sz w:val="20"/>
                <w:szCs w:val="20"/>
                <w:lang w:val="en-US" w:eastAsia="en-US"/>
              </w:rPr>
            </w:pPr>
            <w:r w:rsidRPr="00A003FA">
              <w:rPr>
                <w:bCs/>
                <w:color w:val="000000"/>
                <w:sz w:val="20"/>
                <w:szCs w:val="20"/>
                <w:lang w:val="en-US" w:eastAsia="en-US"/>
              </w:rPr>
              <w:t>country except the</w:t>
            </w:r>
          </w:p>
          <w:p w:rsidR="0028001A" w:rsidRPr="00A003FA" w:rsidRDefault="0028001A" w:rsidP="00A003FA">
            <w:pPr>
              <w:autoSpaceDE w:val="0"/>
              <w:autoSpaceDN w:val="0"/>
              <w:adjustRightInd w:val="0"/>
              <w:spacing w:after="120" w:line="240" w:lineRule="auto"/>
              <w:jc w:val="center"/>
              <w:rPr>
                <w:bCs/>
                <w:color w:val="000000"/>
                <w:sz w:val="20"/>
                <w:szCs w:val="20"/>
                <w:lang w:val="en-US" w:eastAsia="en-US"/>
              </w:rPr>
            </w:pPr>
            <w:r w:rsidRPr="00A003FA">
              <w:rPr>
                <w:bCs/>
                <w:color w:val="000000"/>
                <w:sz w:val="20"/>
                <w:szCs w:val="20"/>
                <w:lang w:val="en-US" w:eastAsia="en-US"/>
              </w:rPr>
              <w:t>west coast)</w:t>
            </w:r>
          </w:p>
          <w:p w:rsidR="0028001A" w:rsidRPr="00A003FA" w:rsidRDefault="0028001A" w:rsidP="00A003FA">
            <w:pPr>
              <w:autoSpaceDE w:val="0"/>
              <w:autoSpaceDN w:val="0"/>
              <w:adjustRightInd w:val="0"/>
              <w:spacing w:after="120" w:line="240" w:lineRule="auto"/>
              <w:jc w:val="center"/>
              <w:rPr>
                <w:bCs/>
                <w:color w:val="000000"/>
                <w:sz w:val="20"/>
                <w:szCs w:val="20"/>
                <w:lang w:val="en-US" w:eastAsia="en-US"/>
              </w:rPr>
            </w:pPr>
          </w:p>
          <w:p w:rsidR="0028001A" w:rsidRPr="00A003FA" w:rsidRDefault="0028001A" w:rsidP="00A003FA">
            <w:pPr>
              <w:autoSpaceDE w:val="0"/>
              <w:autoSpaceDN w:val="0"/>
              <w:adjustRightInd w:val="0"/>
              <w:spacing w:after="120" w:line="240" w:lineRule="auto"/>
              <w:jc w:val="center"/>
              <w:rPr>
                <w:bCs/>
                <w:color w:val="000000"/>
                <w:sz w:val="20"/>
                <w:szCs w:val="20"/>
                <w:lang w:val="en-US" w:eastAsia="en-US"/>
              </w:rPr>
            </w:pPr>
          </w:p>
          <w:p w:rsidR="0028001A" w:rsidRPr="00A003FA" w:rsidRDefault="0028001A" w:rsidP="00A003FA">
            <w:pPr>
              <w:autoSpaceDE w:val="0"/>
              <w:autoSpaceDN w:val="0"/>
              <w:adjustRightInd w:val="0"/>
              <w:spacing w:after="120" w:line="240" w:lineRule="auto"/>
              <w:jc w:val="center"/>
              <w:rPr>
                <w:bCs/>
                <w:color w:val="000000"/>
                <w:sz w:val="20"/>
                <w:szCs w:val="20"/>
                <w:lang w:val="en-US" w:eastAsia="en-US"/>
              </w:rPr>
            </w:pPr>
          </w:p>
          <w:p w:rsidR="0028001A" w:rsidRPr="00A003FA" w:rsidRDefault="0028001A" w:rsidP="00A003FA">
            <w:pPr>
              <w:autoSpaceDE w:val="0"/>
              <w:autoSpaceDN w:val="0"/>
              <w:adjustRightInd w:val="0"/>
              <w:spacing w:after="120" w:line="240" w:lineRule="auto"/>
              <w:jc w:val="center"/>
              <w:rPr>
                <w:bCs/>
                <w:color w:val="000000"/>
                <w:sz w:val="20"/>
                <w:szCs w:val="20"/>
                <w:lang w:val="en-US" w:eastAsia="en-US"/>
              </w:rPr>
            </w:pPr>
            <w:r w:rsidRPr="00A003FA">
              <w:rPr>
                <w:bCs/>
                <w:color w:val="000000"/>
                <w:sz w:val="20"/>
                <w:szCs w:val="20"/>
                <w:lang w:val="en-US" w:eastAsia="en-US"/>
              </w:rPr>
              <w:t>below norm</w:t>
            </w:r>
            <w:r w:rsidR="00781BD7">
              <w:rPr>
                <w:bCs/>
                <w:color w:val="000000"/>
                <w:sz w:val="20"/>
                <w:szCs w:val="20"/>
                <w:lang w:val="en-US" w:eastAsia="en-US"/>
              </w:rPr>
              <w:t>al</w:t>
            </w:r>
          </w:p>
          <w:p w:rsidR="0028001A" w:rsidRPr="00A003FA" w:rsidRDefault="0028001A" w:rsidP="00A003FA">
            <w:pPr>
              <w:autoSpaceDE w:val="0"/>
              <w:autoSpaceDN w:val="0"/>
              <w:adjustRightInd w:val="0"/>
              <w:spacing w:after="120" w:line="240" w:lineRule="auto"/>
              <w:jc w:val="center"/>
              <w:rPr>
                <w:bCs/>
                <w:color w:val="000000"/>
                <w:sz w:val="20"/>
                <w:szCs w:val="20"/>
                <w:lang w:val="en-US" w:eastAsia="en-US"/>
              </w:rPr>
            </w:pPr>
            <w:r w:rsidRPr="00A003FA">
              <w:rPr>
                <w:bCs/>
                <w:color w:val="000000"/>
                <w:sz w:val="20"/>
                <w:szCs w:val="20"/>
                <w:lang w:val="en-US" w:eastAsia="en-US"/>
              </w:rPr>
              <w:t xml:space="preserve"> (in the</w:t>
            </w:r>
          </w:p>
          <w:p w:rsidR="0028001A" w:rsidRPr="00A003FA" w:rsidRDefault="0028001A" w:rsidP="00A003FA">
            <w:pPr>
              <w:autoSpaceDE w:val="0"/>
              <w:autoSpaceDN w:val="0"/>
              <w:adjustRightInd w:val="0"/>
              <w:spacing w:after="120" w:line="240" w:lineRule="auto"/>
              <w:jc w:val="center"/>
              <w:rPr>
                <w:bCs/>
                <w:color w:val="000000"/>
                <w:sz w:val="20"/>
                <w:szCs w:val="20"/>
                <w:lang w:val="en-US" w:eastAsia="en-US"/>
              </w:rPr>
            </w:pPr>
            <w:r w:rsidRPr="00A003FA">
              <w:rPr>
                <w:bCs/>
                <w:color w:val="000000"/>
                <w:sz w:val="20"/>
                <w:szCs w:val="20"/>
                <w:lang w:val="en-US" w:eastAsia="en-US"/>
              </w:rPr>
              <w:t>southern half of the country except the southwest part)</w:t>
            </w:r>
          </w:p>
          <w:p w:rsidR="0028001A" w:rsidRPr="00A003FA" w:rsidRDefault="0028001A" w:rsidP="00A003FA">
            <w:pPr>
              <w:autoSpaceDE w:val="0"/>
              <w:autoSpaceDN w:val="0"/>
              <w:adjustRightInd w:val="0"/>
              <w:spacing w:after="120" w:line="240" w:lineRule="auto"/>
              <w:rPr>
                <w:bCs/>
                <w:color w:val="000000"/>
                <w:sz w:val="20"/>
                <w:szCs w:val="20"/>
                <w:lang w:val="en-US" w:eastAsia="en-US"/>
              </w:rPr>
            </w:pP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rPr>
                <w:sz w:val="20"/>
                <w:szCs w:val="20"/>
                <w:lang w:val="sr-Latn-RS"/>
              </w:rPr>
            </w:pPr>
            <w:r w:rsidRPr="00A003FA">
              <w:rPr>
                <w:sz w:val="20"/>
                <w:szCs w:val="20"/>
                <w:lang w:val="sr-Latn-RS"/>
              </w:rPr>
              <w:t xml:space="preserve">In </w:t>
            </w:r>
            <w:r w:rsidRPr="00A003FA">
              <w:rPr>
                <w:b/>
                <w:sz w:val="20"/>
                <w:szCs w:val="20"/>
                <w:lang w:val="sr-Latn-RS"/>
              </w:rPr>
              <w:t>December 2016</w:t>
            </w:r>
            <w:r w:rsidRPr="00A003FA">
              <w:rPr>
                <w:sz w:val="20"/>
                <w:szCs w:val="20"/>
                <w:lang w:val="sr-Latn-RS"/>
              </w:rPr>
              <w:t>, strong</w:t>
            </w:r>
            <w:r w:rsidRPr="00A003FA">
              <w:rPr>
                <w:sz w:val="20"/>
                <w:szCs w:val="20"/>
                <w:lang w:val="sr-Latn-RS"/>
              </w:rPr>
              <w:tab/>
            </w:r>
            <w:r w:rsidR="00013455">
              <w:rPr>
                <w:sz w:val="20"/>
                <w:szCs w:val="20"/>
                <w:lang w:val="sr-Latn-RS"/>
              </w:rPr>
              <w:t xml:space="preserve"> </w:t>
            </w:r>
            <w:r w:rsidRPr="00A003FA">
              <w:rPr>
                <w:sz w:val="20"/>
                <w:szCs w:val="20"/>
                <w:lang w:val="sr-Latn-RS"/>
              </w:rPr>
              <w:t>storm caused financial damage on the houses and greenhouses in Anamur. Due to snow in Çanakkale, Çorum, Bilecik, Nevşehir, Ardahan, Artvin and Karaman, transportation was affected.</w:t>
            </w:r>
          </w:p>
          <w:p w:rsidR="0028001A" w:rsidRPr="00A003FA" w:rsidRDefault="0028001A" w:rsidP="00A003FA">
            <w:pPr>
              <w:spacing w:after="120" w:line="240" w:lineRule="auto"/>
              <w:rPr>
                <w:sz w:val="20"/>
                <w:szCs w:val="20"/>
                <w:lang w:val="sr-Latn-RS"/>
              </w:rPr>
            </w:pPr>
            <w:r w:rsidRPr="00A003FA">
              <w:rPr>
                <w:sz w:val="20"/>
                <w:szCs w:val="20"/>
                <w:lang w:val="sr-Latn-RS"/>
              </w:rPr>
              <w:tab/>
            </w:r>
            <w:r w:rsidRPr="00A003FA">
              <w:rPr>
                <w:sz w:val="20"/>
                <w:szCs w:val="20"/>
                <w:lang w:val="sr-Latn-RS"/>
              </w:rPr>
              <w:tab/>
            </w:r>
            <w:r w:rsidRPr="00A003FA">
              <w:rPr>
                <w:sz w:val="20"/>
                <w:szCs w:val="20"/>
                <w:lang w:val="sr-Latn-RS"/>
              </w:rPr>
              <w:tab/>
            </w:r>
            <w:r w:rsidRPr="00A003FA">
              <w:rPr>
                <w:sz w:val="20"/>
                <w:szCs w:val="20"/>
                <w:lang w:val="sr-Latn-RS"/>
              </w:rPr>
              <w:tab/>
            </w:r>
            <w:r w:rsidRPr="00A003FA">
              <w:rPr>
                <w:sz w:val="20"/>
                <w:szCs w:val="20"/>
                <w:lang w:val="sr-Latn-RS"/>
              </w:rPr>
              <w:tab/>
            </w:r>
            <w:r w:rsidRPr="00A003FA">
              <w:rPr>
                <w:sz w:val="20"/>
                <w:szCs w:val="20"/>
                <w:lang w:val="sr-Latn-RS"/>
              </w:rPr>
              <w:tab/>
            </w:r>
            <w:r w:rsidRPr="00A003FA">
              <w:rPr>
                <w:sz w:val="20"/>
                <w:szCs w:val="20"/>
                <w:lang w:val="sr-Latn-RS"/>
              </w:rPr>
              <w:tab/>
            </w:r>
            <w:r w:rsidRPr="00A003FA">
              <w:rPr>
                <w:sz w:val="20"/>
                <w:szCs w:val="20"/>
                <w:lang w:val="sr-Latn-RS"/>
              </w:rPr>
              <w:tab/>
            </w:r>
          </w:p>
          <w:p w:rsidR="0028001A" w:rsidRPr="00A003FA" w:rsidRDefault="0028001A" w:rsidP="00A003FA">
            <w:pPr>
              <w:spacing w:after="120" w:line="240" w:lineRule="auto"/>
              <w:rPr>
                <w:sz w:val="20"/>
                <w:szCs w:val="20"/>
                <w:lang w:val="sr-Latn-RS"/>
              </w:rPr>
            </w:pPr>
            <w:r w:rsidRPr="00A003FA">
              <w:rPr>
                <w:sz w:val="20"/>
                <w:szCs w:val="20"/>
                <w:lang w:val="sr-Latn-RS"/>
              </w:rPr>
              <w:t xml:space="preserve">In </w:t>
            </w:r>
            <w:r w:rsidRPr="00A003FA">
              <w:rPr>
                <w:b/>
                <w:sz w:val="20"/>
                <w:szCs w:val="20"/>
                <w:lang w:val="sr-Latn-RS"/>
              </w:rPr>
              <w:t>January 2017</w:t>
            </w:r>
            <w:r w:rsidRPr="00A003FA">
              <w:rPr>
                <w:sz w:val="20"/>
                <w:szCs w:val="20"/>
                <w:lang w:val="sr-Latn-RS"/>
              </w:rPr>
              <w:t>,</w:t>
            </w:r>
            <w:r w:rsidRPr="00A003FA">
              <w:rPr>
                <w:sz w:val="20"/>
                <w:szCs w:val="20"/>
                <w:lang w:val="sr-Latn-RS"/>
              </w:rPr>
              <w:tab/>
              <w:t>snow caused difficulties in transportation in many cities. The prolonoged period of heavy rain caused flood in Mersin.</w:t>
            </w:r>
            <w:r w:rsidRPr="00A003FA">
              <w:rPr>
                <w:sz w:val="20"/>
                <w:szCs w:val="20"/>
                <w:lang w:val="sr-Latn-RS"/>
              </w:rPr>
              <w:tab/>
            </w:r>
            <w:r w:rsidRPr="00A003FA">
              <w:rPr>
                <w:sz w:val="20"/>
                <w:szCs w:val="20"/>
                <w:lang w:val="sr-Latn-RS"/>
              </w:rPr>
              <w:tab/>
            </w:r>
          </w:p>
          <w:p w:rsidR="0028001A" w:rsidRPr="00A003FA" w:rsidRDefault="0028001A" w:rsidP="00A003FA">
            <w:pPr>
              <w:spacing w:after="120" w:line="240" w:lineRule="auto"/>
              <w:rPr>
                <w:sz w:val="20"/>
                <w:szCs w:val="20"/>
                <w:lang w:val="sr-Latn-RS"/>
              </w:rPr>
            </w:pPr>
            <w:r w:rsidRPr="00A003FA">
              <w:rPr>
                <w:sz w:val="20"/>
                <w:szCs w:val="20"/>
                <w:lang w:val="sr-Latn-RS"/>
              </w:rPr>
              <w:tab/>
            </w:r>
            <w:r w:rsidRPr="00A003FA">
              <w:rPr>
                <w:sz w:val="20"/>
                <w:szCs w:val="20"/>
                <w:lang w:val="sr-Latn-RS"/>
              </w:rPr>
              <w:tab/>
            </w:r>
            <w:r w:rsidRPr="00A003FA">
              <w:rPr>
                <w:sz w:val="20"/>
                <w:szCs w:val="20"/>
                <w:lang w:val="sr-Latn-RS"/>
              </w:rPr>
              <w:tab/>
            </w:r>
            <w:r w:rsidRPr="00A003FA">
              <w:rPr>
                <w:sz w:val="20"/>
                <w:szCs w:val="20"/>
                <w:lang w:val="sr-Latn-RS"/>
              </w:rPr>
              <w:tab/>
            </w:r>
            <w:r w:rsidRPr="00A003FA">
              <w:rPr>
                <w:sz w:val="20"/>
                <w:szCs w:val="20"/>
                <w:lang w:val="sr-Latn-RS"/>
              </w:rPr>
              <w:tab/>
            </w:r>
          </w:p>
          <w:p w:rsidR="0028001A" w:rsidRPr="00A003FA" w:rsidRDefault="0028001A" w:rsidP="00A003FA">
            <w:pPr>
              <w:spacing w:after="120" w:line="240" w:lineRule="auto"/>
              <w:rPr>
                <w:sz w:val="20"/>
                <w:szCs w:val="20"/>
                <w:lang w:val="sr-Latn-RS"/>
              </w:rPr>
            </w:pPr>
            <w:r w:rsidRPr="00A003FA">
              <w:rPr>
                <w:sz w:val="20"/>
                <w:szCs w:val="20"/>
                <w:lang w:val="sr-Latn-RS"/>
              </w:rPr>
              <w:t xml:space="preserve">In </w:t>
            </w:r>
            <w:r w:rsidRPr="00A003FA">
              <w:rPr>
                <w:b/>
                <w:sz w:val="20"/>
                <w:szCs w:val="20"/>
                <w:lang w:val="sr-Latn-RS"/>
              </w:rPr>
              <w:t>February 2017</w:t>
            </w:r>
            <w:r w:rsidRPr="00A003FA">
              <w:rPr>
                <w:sz w:val="20"/>
                <w:szCs w:val="20"/>
                <w:lang w:val="sr-Latn-RS"/>
              </w:rPr>
              <w:t>, agricultural areas were affected due to hail in Aydın. Heavy rain caused flood in Bodrum. In Aksaray, frost caused transportation difficulties. In Bingöl, one person lost his life due to storm.</w:t>
            </w:r>
          </w:p>
        </w:tc>
      </w:tr>
      <w:tr w:rsidR="0028001A" w:rsidRPr="00C81705" w:rsidTr="000A34BE">
        <w:trPr>
          <w:cantSplit/>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jc w:val="center"/>
              <w:rPr>
                <w:b/>
                <w:sz w:val="20"/>
                <w:szCs w:val="20"/>
              </w:rPr>
            </w:pPr>
            <w:r w:rsidRPr="00A003FA">
              <w:rPr>
                <w:b/>
                <w:sz w:val="20"/>
                <w:szCs w:val="20"/>
              </w:rPr>
              <w:lastRenderedPageBreak/>
              <w:t>Ukraine</w:t>
            </w:r>
          </w:p>
          <w:p w:rsidR="0028001A" w:rsidRPr="00A003FA" w:rsidRDefault="0028001A" w:rsidP="00A003FA">
            <w:pPr>
              <w:spacing w:after="120" w:line="240" w:lineRule="auto"/>
              <w:jc w:val="center"/>
              <w:rPr>
                <w:b/>
                <w:sz w:val="20"/>
                <w:szCs w:val="20"/>
              </w:rPr>
            </w:pPr>
            <w:r w:rsidRPr="00A003FA">
              <w:rPr>
                <w:sz w:val="20"/>
                <w:szCs w:val="20"/>
              </w:rPr>
              <w:t>(1,5)</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jc w:val="center"/>
              <w:rPr>
                <w:sz w:val="20"/>
                <w:szCs w:val="20"/>
              </w:rPr>
            </w:pPr>
            <w:r w:rsidRPr="00A003FA">
              <w:rPr>
                <w:sz w:val="20"/>
                <w:szCs w:val="20"/>
              </w:rPr>
              <w:t>Normal</w:t>
            </w:r>
          </w:p>
          <w:p w:rsidR="0028001A" w:rsidRPr="00A003FA" w:rsidRDefault="0028001A" w:rsidP="00A003FA">
            <w:pPr>
              <w:spacing w:after="120" w:line="240" w:lineRule="auto"/>
              <w:jc w:val="center"/>
              <w:rPr>
                <w:sz w:val="20"/>
                <w:szCs w:val="20"/>
              </w:rPr>
            </w:pPr>
            <w:r w:rsidRPr="00A003FA">
              <w:rPr>
                <w:sz w:val="20"/>
                <w:szCs w:val="20"/>
              </w:rPr>
              <w:t>(46%)</w:t>
            </w:r>
          </w:p>
          <w:p w:rsidR="0028001A" w:rsidRPr="00A003FA" w:rsidRDefault="0028001A" w:rsidP="00A003FA">
            <w:pPr>
              <w:spacing w:after="120" w:line="240" w:lineRule="auto"/>
              <w:jc w:val="center"/>
              <w:rPr>
                <w:sz w:val="20"/>
                <w:szCs w:val="20"/>
              </w:rPr>
            </w:pPr>
            <w:r w:rsidRPr="00A003FA">
              <w:rPr>
                <w:sz w:val="20"/>
                <w:szCs w:val="20"/>
              </w:rPr>
              <w:t>and</w:t>
            </w:r>
          </w:p>
          <w:p w:rsidR="0028001A" w:rsidRPr="00A003FA" w:rsidRDefault="00013455" w:rsidP="00A003FA">
            <w:pPr>
              <w:spacing w:after="120" w:line="240" w:lineRule="auto"/>
              <w:jc w:val="center"/>
              <w:rPr>
                <w:sz w:val="20"/>
                <w:szCs w:val="20"/>
              </w:rPr>
            </w:pPr>
            <w:r>
              <w:rPr>
                <w:sz w:val="20"/>
                <w:szCs w:val="20"/>
              </w:rPr>
              <w:t>below normal</w:t>
            </w:r>
          </w:p>
          <w:p w:rsidR="0028001A" w:rsidRPr="00A003FA" w:rsidRDefault="0028001A" w:rsidP="00A003FA">
            <w:pPr>
              <w:spacing w:after="120" w:line="240" w:lineRule="auto"/>
              <w:jc w:val="center"/>
              <w:rPr>
                <w:sz w:val="20"/>
                <w:szCs w:val="20"/>
              </w:rPr>
            </w:pPr>
            <w:r w:rsidRPr="00A003FA">
              <w:rPr>
                <w:sz w:val="20"/>
                <w:szCs w:val="20"/>
              </w:rPr>
              <w:t>(54%)</w:t>
            </w:r>
            <w:r w:rsidRPr="00A003FA">
              <w:rPr>
                <w:sz w:val="20"/>
                <w:szCs w:val="20"/>
                <w:lang w:val="en"/>
              </w:rPr>
              <w:t xml:space="preserve"> </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autoSpaceDE w:val="0"/>
              <w:autoSpaceDN w:val="0"/>
              <w:adjustRightInd w:val="0"/>
              <w:spacing w:after="120" w:line="240" w:lineRule="auto"/>
              <w:ind w:left="-108" w:right="-108"/>
              <w:jc w:val="center"/>
              <w:rPr>
                <w:color w:val="000000"/>
                <w:sz w:val="20"/>
                <w:szCs w:val="20"/>
                <w:lang w:eastAsia="en-US"/>
              </w:rPr>
            </w:pPr>
            <w:r w:rsidRPr="00A003FA">
              <w:rPr>
                <w:bCs/>
                <w:color w:val="000000"/>
                <w:sz w:val="20"/>
                <w:szCs w:val="20"/>
                <w:lang w:eastAsia="en-US"/>
              </w:rPr>
              <w:t xml:space="preserve">Near-normal </w:t>
            </w:r>
          </w:p>
          <w:p w:rsidR="0028001A" w:rsidRPr="00A003FA" w:rsidRDefault="0028001A" w:rsidP="00A003FA">
            <w:pPr>
              <w:spacing w:after="120" w:line="240" w:lineRule="auto"/>
              <w:ind w:left="-108" w:right="-108"/>
              <w:jc w:val="center"/>
              <w:rPr>
                <w:sz w:val="20"/>
                <w:szCs w:val="20"/>
              </w:rPr>
            </w:pPr>
            <w:r w:rsidRPr="00A003FA">
              <w:rPr>
                <w:sz w:val="20"/>
                <w:szCs w:val="20"/>
              </w:rPr>
              <w:t>in entire</w:t>
            </w:r>
          </w:p>
          <w:p w:rsidR="0028001A" w:rsidRPr="00A003FA" w:rsidRDefault="0028001A" w:rsidP="00A003FA">
            <w:pPr>
              <w:spacing w:after="120" w:line="240" w:lineRule="auto"/>
              <w:ind w:left="-108" w:right="-108"/>
              <w:jc w:val="center"/>
              <w:rPr>
                <w:sz w:val="20"/>
                <w:szCs w:val="20"/>
              </w:rPr>
            </w:pPr>
            <w:r w:rsidRPr="00A003FA">
              <w:rPr>
                <w:sz w:val="20"/>
                <w:szCs w:val="20"/>
              </w:rPr>
              <w:t xml:space="preserve">Ukraine </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F67078" w:rsidRDefault="0028001A" w:rsidP="00A003FA">
            <w:pPr>
              <w:spacing w:after="120" w:line="240" w:lineRule="auto"/>
              <w:jc w:val="center"/>
              <w:rPr>
                <w:sz w:val="20"/>
                <w:szCs w:val="20"/>
                <w:lang w:val="en-US"/>
              </w:rPr>
            </w:pPr>
          </w:p>
          <w:p w:rsidR="0028001A" w:rsidRPr="00F67078" w:rsidRDefault="0028001A" w:rsidP="00A003FA">
            <w:pPr>
              <w:spacing w:after="120" w:line="240" w:lineRule="auto"/>
              <w:jc w:val="center"/>
              <w:rPr>
                <w:sz w:val="20"/>
                <w:szCs w:val="20"/>
                <w:lang w:val="en-US"/>
              </w:rPr>
            </w:pPr>
            <w:r w:rsidRPr="00F67078">
              <w:rPr>
                <w:sz w:val="20"/>
                <w:szCs w:val="20"/>
                <w:lang w:val="en-US"/>
              </w:rPr>
              <w:t>Normal</w:t>
            </w:r>
          </w:p>
          <w:p w:rsidR="0028001A" w:rsidRPr="00F67078" w:rsidRDefault="0028001A" w:rsidP="00A003FA">
            <w:pPr>
              <w:spacing w:after="120" w:line="240" w:lineRule="auto"/>
              <w:jc w:val="center"/>
              <w:rPr>
                <w:sz w:val="20"/>
                <w:szCs w:val="20"/>
                <w:lang w:val="en-US"/>
              </w:rPr>
            </w:pPr>
            <w:r w:rsidRPr="00F67078">
              <w:rPr>
                <w:sz w:val="20"/>
                <w:szCs w:val="20"/>
                <w:lang w:val="en-US"/>
              </w:rPr>
              <w:t>(46%)</w:t>
            </w:r>
          </w:p>
          <w:p w:rsidR="0028001A" w:rsidRPr="00F67078" w:rsidRDefault="0028001A" w:rsidP="00A003FA">
            <w:pPr>
              <w:spacing w:after="120" w:line="240" w:lineRule="auto"/>
              <w:jc w:val="center"/>
              <w:rPr>
                <w:sz w:val="20"/>
                <w:szCs w:val="20"/>
                <w:lang w:val="en-US"/>
              </w:rPr>
            </w:pPr>
          </w:p>
          <w:p w:rsidR="0028001A" w:rsidRPr="00F67078" w:rsidRDefault="0028001A" w:rsidP="00A003FA">
            <w:pPr>
              <w:spacing w:after="120" w:line="240" w:lineRule="auto"/>
              <w:jc w:val="center"/>
              <w:rPr>
                <w:sz w:val="20"/>
                <w:szCs w:val="20"/>
                <w:lang w:val="en-US"/>
              </w:rPr>
            </w:pPr>
            <w:r w:rsidRPr="00F67078">
              <w:rPr>
                <w:sz w:val="20"/>
                <w:szCs w:val="20"/>
                <w:lang w:val="en-US"/>
              </w:rPr>
              <w:t>Below normal</w:t>
            </w:r>
          </w:p>
          <w:p w:rsidR="0028001A" w:rsidRPr="00F67078" w:rsidRDefault="0028001A" w:rsidP="00A003FA">
            <w:pPr>
              <w:spacing w:after="120" w:line="240" w:lineRule="auto"/>
              <w:jc w:val="center"/>
              <w:rPr>
                <w:sz w:val="20"/>
                <w:szCs w:val="20"/>
                <w:lang w:val="en-US"/>
              </w:rPr>
            </w:pPr>
            <w:r w:rsidRPr="00F67078">
              <w:rPr>
                <w:sz w:val="20"/>
                <w:szCs w:val="20"/>
                <w:lang w:val="en-US"/>
              </w:rPr>
              <w:t>(27%)</w:t>
            </w:r>
          </w:p>
          <w:p w:rsidR="0028001A" w:rsidRPr="00F67078" w:rsidRDefault="0028001A" w:rsidP="00A003FA">
            <w:pPr>
              <w:spacing w:after="120" w:line="240" w:lineRule="auto"/>
              <w:jc w:val="center"/>
              <w:rPr>
                <w:sz w:val="20"/>
                <w:szCs w:val="20"/>
                <w:lang w:val="en-US"/>
              </w:rPr>
            </w:pPr>
          </w:p>
          <w:p w:rsidR="0028001A" w:rsidRPr="00F67078" w:rsidRDefault="0028001A" w:rsidP="00A003FA">
            <w:pPr>
              <w:spacing w:after="120" w:line="240" w:lineRule="auto"/>
              <w:jc w:val="center"/>
              <w:rPr>
                <w:sz w:val="20"/>
                <w:szCs w:val="20"/>
                <w:lang w:val="en-US"/>
              </w:rPr>
            </w:pPr>
            <w:r w:rsidRPr="00F67078">
              <w:rPr>
                <w:sz w:val="20"/>
                <w:szCs w:val="20"/>
                <w:lang w:val="en-US"/>
              </w:rPr>
              <w:t>above</w:t>
            </w:r>
          </w:p>
          <w:p w:rsidR="0028001A" w:rsidRPr="00F67078" w:rsidRDefault="0028001A" w:rsidP="00A003FA">
            <w:pPr>
              <w:spacing w:after="120" w:line="240" w:lineRule="auto"/>
              <w:jc w:val="center"/>
              <w:rPr>
                <w:sz w:val="20"/>
                <w:szCs w:val="20"/>
                <w:lang w:val="en-US"/>
              </w:rPr>
            </w:pPr>
            <w:r w:rsidRPr="00F67078">
              <w:rPr>
                <w:sz w:val="20"/>
                <w:szCs w:val="20"/>
                <w:lang w:val="en-US"/>
              </w:rPr>
              <w:t>normal</w:t>
            </w:r>
          </w:p>
          <w:p w:rsidR="0028001A" w:rsidRPr="00F67078" w:rsidRDefault="0028001A" w:rsidP="00A003FA">
            <w:pPr>
              <w:spacing w:after="120" w:line="240" w:lineRule="auto"/>
              <w:jc w:val="center"/>
              <w:rPr>
                <w:sz w:val="20"/>
                <w:szCs w:val="20"/>
                <w:lang w:val="en-US"/>
              </w:rPr>
            </w:pPr>
            <w:r w:rsidRPr="00F67078">
              <w:rPr>
                <w:sz w:val="20"/>
                <w:szCs w:val="20"/>
                <w:lang w:val="en-US"/>
              </w:rPr>
              <w:t>(27%)</w:t>
            </w:r>
          </w:p>
          <w:p w:rsidR="0028001A" w:rsidRPr="00F67078" w:rsidRDefault="0028001A" w:rsidP="00A003FA">
            <w:pPr>
              <w:spacing w:after="120" w:line="240" w:lineRule="auto"/>
              <w:jc w:val="center"/>
              <w:rPr>
                <w:sz w:val="20"/>
                <w:szCs w:val="20"/>
                <w:lang w:val="en-US"/>
              </w:rPr>
            </w:pP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F67078" w:rsidRDefault="0028001A" w:rsidP="00A003FA">
            <w:pPr>
              <w:autoSpaceDE w:val="0"/>
              <w:autoSpaceDN w:val="0"/>
              <w:adjustRightInd w:val="0"/>
              <w:spacing w:after="120" w:line="240" w:lineRule="auto"/>
              <w:jc w:val="center"/>
              <w:rPr>
                <w:color w:val="000000"/>
                <w:sz w:val="20"/>
                <w:szCs w:val="20"/>
                <w:lang w:val="en-US" w:eastAsia="en-US"/>
              </w:rPr>
            </w:pPr>
            <w:r w:rsidRPr="00F67078">
              <w:rPr>
                <w:bCs/>
                <w:color w:val="000000"/>
                <w:sz w:val="20"/>
                <w:szCs w:val="20"/>
                <w:lang w:val="en-US" w:eastAsia="en-US"/>
              </w:rPr>
              <w:t>No predictive signal</w:t>
            </w:r>
          </w:p>
          <w:p w:rsidR="0028001A" w:rsidRPr="00F67078" w:rsidRDefault="0028001A" w:rsidP="00A003FA">
            <w:pPr>
              <w:autoSpaceDE w:val="0"/>
              <w:autoSpaceDN w:val="0"/>
              <w:adjustRightInd w:val="0"/>
              <w:spacing w:after="120" w:line="240" w:lineRule="auto"/>
              <w:jc w:val="center"/>
              <w:rPr>
                <w:color w:val="000000"/>
                <w:sz w:val="20"/>
                <w:szCs w:val="20"/>
                <w:lang w:val="en-US" w:eastAsia="en-US"/>
              </w:rPr>
            </w:pPr>
            <w:r w:rsidRPr="00F67078">
              <w:rPr>
                <w:color w:val="000000"/>
                <w:sz w:val="20"/>
                <w:szCs w:val="20"/>
                <w:lang w:val="en-US" w:eastAsia="en-US"/>
              </w:rPr>
              <w:t>in entire</w:t>
            </w:r>
          </w:p>
          <w:p w:rsidR="0028001A" w:rsidRPr="00F67078" w:rsidRDefault="0028001A" w:rsidP="00A003FA">
            <w:pPr>
              <w:autoSpaceDE w:val="0"/>
              <w:autoSpaceDN w:val="0"/>
              <w:adjustRightInd w:val="0"/>
              <w:spacing w:after="120" w:line="240" w:lineRule="auto"/>
              <w:jc w:val="center"/>
              <w:rPr>
                <w:color w:val="000000"/>
                <w:sz w:val="20"/>
                <w:szCs w:val="20"/>
                <w:lang w:val="en-US" w:eastAsia="en-US"/>
              </w:rPr>
            </w:pPr>
            <w:r w:rsidRPr="00F67078">
              <w:rPr>
                <w:color w:val="000000"/>
                <w:sz w:val="20"/>
                <w:szCs w:val="20"/>
                <w:lang w:val="en-US" w:eastAsia="en-US"/>
              </w:rPr>
              <w:t>Ukraine</w:t>
            </w: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28001A" w:rsidRPr="00A003FA" w:rsidRDefault="0028001A" w:rsidP="00A003FA">
            <w:pPr>
              <w:spacing w:after="120" w:line="240" w:lineRule="auto"/>
              <w:ind w:right="-108"/>
              <w:jc w:val="both"/>
              <w:rPr>
                <w:sz w:val="20"/>
                <w:szCs w:val="20"/>
                <w:lang w:val="sr-Latn-RS"/>
              </w:rPr>
            </w:pPr>
            <w:r w:rsidRPr="00A003FA">
              <w:rPr>
                <w:b/>
                <w:sz w:val="20"/>
                <w:szCs w:val="20"/>
                <w:lang w:val="sr-Latn-RS"/>
              </w:rPr>
              <w:t>In December</w:t>
            </w:r>
            <w:r w:rsidRPr="00A003FA">
              <w:rPr>
                <w:sz w:val="20"/>
                <w:szCs w:val="20"/>
                <w:lang w:val="sr-Latn-RS"/>
              </w:rPr>
              <w:t xml:space="preserve"> meteorological extraordinary phenomena in the form of </w:t>
            </w:r>
            <w:r w:rsidRPr="00A003FA">
              <w:rPr>
                <w:b/>
                <w:sz w:val="20"/>
                <w:szCs w:val="20"/>
                <w:lang w:val="sr-Latn-RS"/>
              </w:rPr>
              <w:t>very heavy snow</w:t>
            </w:r>
            <w:r w:rsidRPr="00A003FA">
              <w:rPr>
                <w:sz w:val="20"/>
                <w:szCs w:val="20"/>
                <w:lang w:val="sr-Latn-RS"/>
              </w:rPr>
              <w:t xml:space="preserve"> (21-24 mm of precipitation fell</w:t>
            </w:r>
            <w:r w:rsidR="00013455">
              <w:rPr>
                <w:sz w:val="20"/>
                <w:szCs w:val="20"/>
                <w:lang w:val="sr-Latn-RS"/>
              </w:rPr>
              <w:t xml:space="preserve"> in 12 hours; snow cover 10-40 c</w:t>
            </w:r>
            <w:r w:rsidRPr="00A003FA">
              <w:rPr>
                <w:sz w:val="20"/>
                <w:szCs w:val="20"/>
                <w:lang w:val="sr-Latn-RS"/>
              </w:rPr>
              <w:t>m) was observed on 2-3</w:t>
            </w:r>
            <w:r w:rsidRPr="00A003FA">
              <w:rPr>
                <w:sz w:val="20"/>
                <w:szCs w:val="20"/>
                <w:vertAlign w:val="superscript"/>
                <w:lang w:val="sr-Latn-RS"/>
              </w:rPr>
              <w:t xml:space="preserve"> th</w:t>
            </w:r>
            <w:r w:rsidRPr="00A003FA">
              <w:rPr>
                <w:sz w:val="20"/>
                <w:szCs w:val="20"/>
                <w:lang w:val="sr-Latn-RS"/>
              </w:rPr>
              <w:t xml:space="preserve"> of December in</w:t>
            </w:r>
            <w:r w:rsidR="00013455">
              <w:rPr>
                <w:sz w:val="20"/>
                <w:szCs w:val="20"/>
                <w:lang w:val="sr-Latn-RS"/>
              </w:rPr>
              <w:t xml:space="preserve"> the</w:t>
            </w:r>
            <w:r w:rsidRPr="00A003FA">
              <w:rPr>
                <w:sz w:val="20"/>
                <w:szCs w:val="20"/>
                <w:lang w:val="sr-Latn-RS"/>
              </w:rPr>
              <w:t xml:space="preserve"> north-east of the country (Kharkiv, Symy, Poltava regions). </w:t>
            </w:r>
          </w:p>
          <w:p w:rsidR="0028001A" w:rsidRPr="00A003FA" w:rsidRDefault="0028001A" w:rsidP="00A003FA">
            <w:pPr>
              <w:spacing w:after="120" w:line="240" w:lineRule="auto"/>
              <w:ind w:right="-108"/>
              <w:jc w:val="both"/>
              <w:rPr>
                <w:sz w:val="20"/>
                <w:szCs w:val="20"/>
                <w:lang w:val="sr-Latn-RS"/>
              </w:rPr>
            </w:pPr>
            <w:r w:rsidRPr="00A003FA">
              <w:rPr>
                <w:b/>
                <w:sz w:val="20"/>
                <w:szCs w:val="20"/>
                <w:lang w:val="sr-Latn-RS"/>
              </w:rPr>
              <w:t>In January</w:t>
            </w:r>
            <w:r w:rsidRPr="00A003FA">
              <w:rPr>
                <w:sz w:val="20"/>
                <w:szCs w:val="20"/>
                <w:lang w:val="sr-Latn-RS"/>
              </w:rPr>
              <w:t xml:space="preserve"> meteorological extraordinary phenomena in the form of </w:t>
            </w:r>
            <w:r w:rsidRPr="00A003FA">
              <w:rPr>
                <w:b/>
                <w:sz w:val="20"/>
                <w:szCs w:val="20"/>
                <w:lang w:val="sr-Latn-RS"/>
              </w:rPr>
              <w:t>very</w:t>
            </w:r>
            <w:r w:rsidRPr="00A003FA">
              <w:rPr>
                <w:b/>
                <w:i/>
                <w:sz w:val="20"/>
                <w:szCs w:val="20"/>
                <w:lang w:val="sr-Latn-RS"/>
              </w:rPr>
              <w:t xml:space="preserve"> </w:t>
            </w:r>
            <w:r w:rsidRPr="00A003FA">
              <w:rPr>
                <w:b/>
                <w:sz w:val="20"/>
                <w:szCs w:val="20"/>
                <w:lang w:val="sr-Latn-RS"/>
              </w:rPr>
              <w:t>heavy snow</w:t>
            </w:r>
            <w:r w:rsidRPr="00A003FA">
              <w:rPr>
                <w:sz w:val="20"/>
                <w:szCs w:val="20"/>
                <w:lang w:val="sr-Latn-RS"/>
              </w:rPr>
              <w:t xml:space="preserve"> (22-45 mm of precipitation fell in 8-12 hours) was observed on 6-7</w:t>
            </w:r>
            <w:r w:rsidRPr="00A003FA">
              <w:rPr>
                <w:sz w:val="20"/>
                <w:szCs w:val="20"/>
                <w:vertAlign w:val="superscript"/>
                <w:lang w:val="sr-Latn-RS"/>
              </w:rPr>
              <w:t>th</w:t>
            </w:r>
            <w:r w:rsidRPr="00A003FA">
              <w:rPr>
                <w:sz w:val="20"/>
                <w:szCs w:val="20"/>
                <w:lang w:val="sr-Latn-RS"/>
              </w:rPr>
              <w:t xml:space="preserve"> of January in the south and the north-east parts of country (Odesa, Mykolayiv, Kherson, Kharkiv regions). Snowfall was accompanied by </w:t>
            </w:r>
            <w:r w:rsidRPr="00A003FA">
              <w:rPr>
                <w:b/>
                <w:sz w:val="20"/>
                <w:szCs w:val="20"/>
                <w:lang w:val="sr-Latn-RS"/>
              </w:rPr>
              <w:t>strong blizzards</w:t>
            </w:r>
            <w:r w:rsidRPr="00A003FA">
              <w:rPr>
                <w:b/>
                <w:i/>
                <w:sz w:val="20"/>
                <w:szCs w:val="20"/>
                <w:lang w:val="sr-Latn-RS"/>
              </w:rPr>
              <w:t xml:space="preserve"> </w:t>
            </w:r>
            <w:r w:rsidRPr="00A003FA">
              <w:rPr>
                <w:sz w:val="20"/>
                <w:szCs w:val="20"/>
                <w:lang w:val="sr-Latn-RS"/>
              </w:rPr>
              <w:t>(wind speed 15-24 m/s during 14-24 hours, in Ust-Danaysk (Odessa region) wind speed was 25 m/s), snowdrifts were formed. Unfavorable weather conditions</w:t>
            </w:r>
            <w:r w:rsidR="00013455">
              <w:rPr>
                <w:sz w:val="20"/>
                <w:szCs w:val="20"/>
                <w:lang w:val="sr-Latn-RS"/>
              </w:rPr>
              <w:t xml:space="preserve"> caused  power outage, and disr</w:t>
            </w:r>
            <w:r w:rsidRPr="00A003FA">
              <w:rPr>
                <w:sz w:val="20"/>
                <w:szCs w:val="20"/>
                <w:lang w:val="sr-Latn-RS"/>
              </w:rPr>
              <w:t>uptions in telecommunication, utilities and transport.</w:t>
            </w:r>
          </w:p>
          <w:p w:rsidR="0028001A" w:rsidRPr="00A003FA" w:rsidRDefault="0028001A" w:rsidP="00A003FA">
            <w:pPr>
              <w:spacing w:after="120" w:line="240" w:lineRule="auto"/>
              <w:jc w:val="both"/>
              <w:rPr>
                <w:rFonts w:eastAsia="TimesNewRomanPSMT"/>
                <w:sz w:val="20"/>
                <w:szCs w:val="20"/>
                <w:lang w:val="sr-Latn-RS"/>
              </w:rPr>
            </w:pPr>
            <w:r w:rsidRPr="00A003FA">
              <w:rPr>
                <w:b/>
                <w:sz w:val="20"/>
                <w:szCs w:val="20"/>
                <w:lang w:val="sr-Latn-RS"/>
              </w:rPr>
              <w:t>In February strong wind</w:t>
            </w:r>
            <w:r w:rsidRPr="00A003FA">
              <w:rPr>
                <w:b/>
                <w:i/>
                <w:sz w:val="20"/>
                <w:szCs w:val="20"/>
                <w:lang w:val="sr-Latn-RS"/>
              </w:rPr>
              <w:t xml:space="preserve"> </w:t>
            </w:r>
            <w:r w:rsidRPr="00A003FA">
              <w:rPr>
                <w:sz w:val="20"/>
                <w:szCs w:val="20"/>
                <w:lang w:val="sr-Latn-RS"/>
              </w:rPr>
              <w:t xml:space="preserve">was recorded in </w:t>
            </w:r>
            <w:r w:rsidR="00013455">
              <w:rPr>
                <w:sz w:val="20"/>
                <w:szCs w:val="20"/>
                <w:lang w:val="sr-Latn-RS"/>
              </w:rPr>
              <w:t xml:space="preserve">the </w:t>
            </w:r>
            <w:r w:rsidRPr="00A003FA">
              <w:rPr>
                <w:sz w:val="20"/>
                <w:szCs w:val="20"/>
                <w:lang w:val="sr-Latn-RS"/>
              </w:rPr>
              <w:t>west of the co</w:t>
            </w:r>
            <w:r w:rsidR="00013455">
              <w:rPr>
                <w:sz w:val="20"/>
                <w:szCs w:val="20"/>
                <w:lang w:val="sr-Latn-RS"/>
              </w:rPr>
              <w:t>u</w:t>
            </w:r>
            <w:r w:rsidRPr="00A003FA">
              <w:rPr>
                <w:sz w:val="20"/>
                <w:szCs w:val="20"/>
                <w:lang w:val="sr-Latn-RS"/>
              </w:rPr>
              <w:t>ntry (wind speed 25 m/s in Lviv, Ivano-Frankivsk regions on 24</w:t>
            </w:r>
            <w:r w:rsidRPr="00A003FA">
              <w:rPr>
                <w:sz w:val="20"/>
                <w:szCs w:val="20"/>
                <w:vertAlign w:val="superscript"/>
                <w:lang w:val="sr-Latn-RS"/>
              </w:rPr>
              <w:t xml:space="preserve">th </w:t>
            </w:r>
            <w:r w:rsidRPr="00A003FA">
              <w:rPr>
                <w:sz w:val="20"/>
                <w:szCs w:val="20"/>
                <w:lang w:val="sr-Latn-RS"/>
              </w:rPr>
              <w:t>of February and on 28</w:t>
            </w:r>
            <w:r w:rsidRPr="00A003FA">
              <w:rPr>
                <w:sz w:val="20"/>
                <w:szCs w:val="20"/>
                <w:vertAlign w:val="superscript"/>
                <w:lang w:val="sr-Latn-RS"/>
              </w:rPr>
              <w:t xml:space="preserve">th </w:t>
            </w:r>
            <w:r w:rsidR="00013455">
              <w:rPr>
                <w:sz w:val="20"/>
                <w:szCs w:val="20"/>
                <w:lang w:val="sr-Latn-RS"/>
              </w:rPr>
              <w:t>wind speed 40 m/s</w:t>
            </w:r>
            <w:r w:rsidRPr="00A003FA">
              <w:rPr>
                <w:sz w:val="20"/>
                <w:szCs w:val="20"/>
                <w:lang w:val="sr-Latn-RS"/>
              </w:rPr>
              <w:t xml:space="preserve"> </w:t>
            </w:r>
            <w:r w:rsidRPr="00A003FA">
              <w:rPr>
                <w:rFonts w:eastAsia="TimesNewRomanPSMT"/>
                <w:sz w:val="20"/>
                <w:szCs w:val="20"/>
                <w:lang w:val="sr-Latn-RS"/>
              </w:rPr>
              <w:t xml:space="preserve">in the </w:t>
            </w:r>
            <w:r w:rsidRPr="00A003FA">
              <w:rPr>
                <w:sz w:val="20"/>
                <w:szCs w:val="20"/>
                <w:lang w:val="sr-Latn-RS"/>
              </w:rPr>
              <w:t>Carpathian highlands)</w:t>
            </w:r>
            <w:r w:rsidRPr="00A003FA">
              <w:rPr>
                <w:rFonts w:eastAsia="TimesNewRomanPSMT"/>
                <w:sz w:val="20"/>
                <w:szCs w:val="20"/>
                <w:lang w:val="sr-Latn-RS"/>
              </w:rPr>
              <w:t xml:space="preserve"> </w:t>
            </w:r>
          </w:p>
          <w:p w:rsidR="0028001A" w:rsidRPr="00A003FA" w:rsidRDefault="0028001A" w:rsidP="00A003FA">
            <w:pPr>
              <w:spacing w:after="120" w:line="240" w:lineRule="auto"/>
              <w:jc w:val="both"/>
              <w:rPr>
                <w:rFonts w:eastAsia="TimesNewRomanPSMT"/>
                <w:sz w:val="20"/>
                <w:szCs w:val="20"/>
                <w:lang w:val="sr-Latn-RS"/>
              </w:rPr>
            </w:pPr>
          </w:p>
        </w:tc>
      </w:tr>
    </w:tbl>
    <w:p w:rsidR="0028001A" w:rsidRPr="009A006D" w:rsidRDefault="0028001A" w:rsidP="0028001A">
      <w:pPr>
        <w:rPr>
          <w:color w:val="000000"/>
          <w:sz w:val="20"/>
          <w:szCs w:val="20"/>
          <w:lang w:val="en-GB" w:eastAsia="en-US"/>
        </w:rPr>
      </w:pPr>
    </w:p>
    <w:p w:rsidR="0028001A" w:rsidRPr="009A006D" w:rsidRDefault="0028001A" w:rsidP="00A003FA">
      <w:pPr>
        <w:tabs>
          <w:tab w:val="center" w:pos="6480"/>
        </w:tabs>
        <w:spacing w:after="0"/>
        <w:rPr>
          <w:lang w:val="en-GB"/>
        </w:rPr>
      </w:pPr>
      <w:r w:rsidRPr="009A006D">
        <w:rPr>
          <w:lang w:val="en-GB"/>
        </w:rPr>
        <w:t>Note:</w:t>
      </w:r>
    </w:p>
    <w:p w:rsidR="0028001A" w:rsidRPr="009A006D" w:rsidRDefault="0028001A" w:rsidP="00A003FA">
      <w:pPr>
        <w:tabs>
          <w:tab w:val="center" w:pos="6480"/>
        </w:tabs>
        <w:spacing w:after="0"/>
        <w:rPr>
          <w:lang w:val="en-GB"/>
        </w:rPr>
      </w:pPr>
      <w:r w:rsidRPr="009A006D">
        <w:rPr>
          <w:lang w:val="en-GB"/>
        </w:rPr>
        <w:t>1 – Basic climatological period (1961-1990)</w:t>
      </w:r>
    </w:p>
    <w:p w:rsidR="0028001A" w:rsidRPr="009A006D" w:rsidRDefault="0028001A" w:rsidP="00A003FA">
      <w:pPr>
        <w:spacing w:after="0"/>
        <w:rPr>
          <w:lang w:val="en-GB"/>
        </w:rPr>
      </w:pPr>
      <w:r w:rsidRPr="009A006D">
        <w:rPr>
          <w:lang w:val="en-GB"/>
        </w:rPr>
        <w:t>2 – Basic climatological period (1971-2000)</w:t>
      </w:r>
    </w:p>
    <w:p w:rsidR="0028001A" w:rsidRPr="009A006D" w:rsidRDefault="0028001A" w:rsidP="00A003FA">
      <w:pPr>
        <w:spacing w:after="0"/>
        <w:rPr>
          <w:lang w:val="en-GB"/>
        </w:rPr>
      </w:pPr>
      <w:r w:rsidRPr="009A006D">
        <w:rPr>
          <w:lang w:val="en-GB"/>
        </w:rPr>
        <w:t>3 – Basic climatological period (1951-2000)</w:t>
      </w:r>
    </w:p>
    <w:p w:rsidR="0028001A" w:rsidRPr="009A006D" w:rsidRDefault="0028001A" w:rsidP="00A003FA">
      <w:pPr>
        <w:spacing w:after="0"/>
        <w:rPr>
          <w:lang w:val="en-GB"/>
        </w:rPr>
      </w:pPr>
      <w:r w:rsidRPr="009A006D">
        <w:rPr>
          <w:lang w:val="en-GB"/>
        </w:rPr>
        <w:t>4 – Basic climatological period (1980-2009)</w:t>
      </w:r>
    </w:p>
    <w:p w:rsidR="0028001A" w:rsidRPr="009A006D" w:rsidRDefault="0028001A" w:rsidP="00A003FA">
      <w:pPr>
        <w:spacing w:after="0"/>
        <w:rPr>
          <w:lang w:val="en-GB"/>
        </w:rPr>
      </w:pPr>
      <w:r w:rsidRPr="009A006D">
        <w:rPr>
          <w:lang w:val="en-GB"/>
        </w:rPr>
        <w:t>5 – Basic climatological period (1981-2010)</w:t>
      </w:r>
    </w:p>
    <w:p w:rsidR="0028001A" w:rsidRDefault="0028001A" w:rsidP="00A003FA">
      <w:pPr>
        <w:spacing w:after="0"/>
        <w:rPr>
          <w:lang w:val="en-GB"/>
        </w:rPr>
      </w:pPr>
      <w:r w:rsidRPr="009A006D">
        <w:rPr>
          <w:lang w:val="en-GB"/>
        </w:rPr>
        <w:t>6 – No information about the basic climatological period</w:t>
      </w:r>
    </w:p>
    <w:p w:rsidR="004E733F" w:rsidRPr="004E733F" w:rsidRDefault="004E733F" w:rsidP="004E733F">
      <w:pPr>
        <w:spacing w:after="0"/>
        <w:rPr>
          <w:lang w:val="en-GB"/>
        </w:rPr>
      </w:pPr>
      <w:r>
        <w:rPr>
          <w:lang w:val="en-GB"/>
        </w:rPr>
        <w:t>*Data base: ERA-Interim 1981-2010 for temperature, GPCC 1981-2010 for precipitation</w:t>
      </w:r>
    </w:p>
    <w:p w:rsidR="0028001A" w:rsidRPr="009A006D" w:rsidRDefault="0028001A" w:rsidP="0028001A">
      <w:pPr>
        <w:jc w:val="both"/>
        <w:rPr>
          <w:lang w:val="en-GB" w:eastAsia="en-US"/>
        </w:rPr>
      </w:pPr>
    </w:p>
    <w:p w:rsidR="00C07A4A" w:rsidRPr="00C07A4A" w:rsidRDefault="000615A4" w:rsidP="004C1E70">
      <w:pPr>
        <w:rPr>
          <w:b/>
          <w:bCs/>
          <w:sz w:val="23"/>
          <w:szCs w:val="23"/>
          <w:lang w:val="en-US"/>
        </w:rPr>
      </w:pPr>
      <w:r>
        <w:rPr>
          <w:b/>
          <w:bCs/>
          <w:sz w:val="23"/>
          <w:szCs w:val="23"/>
          <w:lang w:val="en-US"/>
        </w:rPr>
        <w:t>N</w:t>
      </w:r>
      <w:r w:rsidR="00C07A4A" w:rsidRPr="00C07A4A">
        <w:rPr>
          <w:b/>
          <w:bCs/>
          <w:sz w:val="23"/>
          <w:szCs w:val="23"/>
          <w:lang w:val="en-US"/>
        </w:rPr>
        <w:t>orth Africa (RA I)</w:t>
      </w:r>
    </w:p>
    <w:p w:rsidR="003F1002" w:rsidRPr="003F1002" w:rsidRDefault="00805A17" w:rsidP="003F1002">
      <w:pPr>
        <w:rPr>
          <w:b/>
          <w:bCs/>
          <w:sz w:val="23"/>
          <w:szCs w:val="23"/>
          <w:lang w:val="en-US" w:eastAsia="fr-FR"/>
        </w:rPr>
      </w:pPr>
      <w:r w:rsidRPr="00805A17">
        <w:rPr>
          <w:b/>
          <w:bCs/>
          <w:lang w:val="en-US"/>
        </w:rPr>
        <w:t xml:space="preserve">Appendix A: Contributors to the </w:t>
      </w:r>
      <w:r w:rsidR="009A2BA7">
        <w:rPr>
          <w:b/>
          <w:bCs/>
          <w:sz w:val="23"/>
          <w:szCs w:val="23"/>
          <w:lang w:val="en-US" w:eastAsia="fr-FR"/>
        </w:rPr>
        <w:t>Pre-COF of MEDCOF-8</w:t>
      </w:r>
    </w:p>
    <w:p w:rsidR="00F50065" w:rsidRPr="00F50065" w:rsidRDefault="00F50065" w:rsidP="00F50065">
      <w:pPr>
        <w:spacing w:line="240" w:lineRule="auto"/>
        <w:rPr>
          <w:lang w:val="en-US"/>
        </w:rPr>
      </w:pPr>
      <w:r w:rsidRPr="00F50065">
        <w:rPr>
          <w:lang w:val="en-US"/>
        </w:rPr>
        <w:t>National Institute of Meteorology, Tunisia</w:t>
      </w:r>
      <w:r w:rsidRPr="00F50065">
        <w:rPr>
          <w:lang w:val="en-US"/>
        </w:rPr>
        <w:br/>
        <w:t>National Meteorology Office, Algeria</w:t>
      </w:r>
      <w:r w:rsidRPr="00F50065">
        <w:rPr>
          <w:lang w:val="en-US"/>
        </w:rPr>
        <w:br/>
        <w:t>National Meteorological Directorate, Morocco</w:t>
      </w:r>
      <w:r w:rsidRPr="00F50065">
        <w:rPr>
          <w:lang w:val="en-US"/>
        </w:rPr>
        <w:br/>
        <w:t>Egyptian Meteorological Authority, Egypt</w:t>
      </w:r>
    </w:p>
    <w:p w:rsidR="00F50065" w:rsidRPr="00F50065" w:rsidRDefault="00F50065" w:rsidP="00F50065">
      <w:pPr>
        <w:spacing w:line="240" w:lineRule="auto"/>
        <w:rPr>
          <w:lang w:val="en-US"/>
        </w:rPr>
      </w:pPr>
    </w:p>
    <w:tbl>
      <w:tblPr>
        <w:tblStyle w:val="Tabellenraster"/>
        <w:tblW w:w="0" w:type="auto"/>
        <w:jc w:val="center"/>
        <w:tblLook w:val="04A0" w:firstRow="1" w:lastRow="0" w:firstColumn="1" w:lastColumn="0" w:noHBand="0" w:noVBand="1"/>
      </w:tblPr>
      <w:tblGrid>
        <w:gridCol w:w="1535"/>
        <w:gridCol w:w="1748"/>
        <w:gridCol w:w="1842"/>
        <w:gridCol w:w="1843"/>
        <w:gridCol w:w="1393"/>
        <w:gridCol w:w="4669"/>
      </w:tblGrid>
      <w:tr w:rsidR="00F50065" w:rsidRPr="00781BD7" w:rsidTr="00BB77A3">
        <w:trPr>
          <w:tblHeader/>
          <w:jc w:val="center"/>
        </w:trPr>
        <w:tc>
          <w:tcPr>
            <w:tcW w:w="1535" w:type="dxa"/>
            <w:vMerge w:val="restart"/>
            <w:shd w:val="clear" w:color="auto" w:fill="F2DBDB" w:themeFill="accent2" w:themeFillTint="33"/>
            <w:vAlign w:val="center"/>
          </w:tcPr>
          <w:p w:rsidR="00F50065" w:rsidRPr="00781BD7" w:rsidRDefault="00F50065" w:rsidP="00781BD7">
            <w:pPr>
              <w:spacing w:after="120"/>
              <w:jc w:val="center"/>
              <w:rPr>
                <w:b/>
                <w:sz w:val="20"/>
                <w:szCs w:val="20"/>
                <w:lang w:val="en-GB"/>
              </w:rPr>
            </w:pPr>
            <w:r w:rsidRPr="00781BD7">
              <w:rPr>
                <w:b/>
                <w:sz w:val="20"/>
                <w:szCs w:val="20"/>
                <w:lang w:val="en-GB"/>
              </w:rPr>
              <w:t>Country</w:t>
            </w:r>
          </w:p>
        </w:tc>
        <w:tc>
          <w:tcPr>
            <w:tcW w:w="3590" w:type="dxa"/>
            <w:gridSpan w:val="2"/>
            <w:shd w:val="clear" w:color="auto" w:fill="E5B8B7" w:themeFill="accent2" w:themeFillTint="66"/>
          </w:tcPr>
          <w:p w:rsidR="00F50065" w:rsidRPr="00781BD7" w:rsidRDefault="00F50065" w:rsidP="00781BD7">
            <w:pPr>
              <w:spacing w:after="120"/>
              <w:jc w:val="center"/>
              <w:rPr>
                <w:b/>
                <w:sz w:val="20"/>
                <w:szCs w:val="20"/>
                <w:lang w:val="en-GB"/>
              </w:rPr>
            </w:pPr>
            <w:r w:rsidRPr="00781BD7">
              <w:rPr>
                <w:b/>
                <w:sz w:val="20"/>
                <w:szCs w:val="20"/>
                <w:lang w:val="en-GB"/>
              </w:rPr>
              <w:t>Seasonal temperature (DJF)</w:t>
            </w:r>
          </w:p>
        </w:tc>
        <w:tc>
          <w:tcPr>
            <w:tcW w:w="3171" w:type="dxa"/>
            <w:gridSpan w:val="2"/>
            <w:shd w:val="clear" w:color="auto" w:fill="FABF8F" w:themeFill="accent6" w:themeFillTint="99"/>
          </w:tcPr>
          <w:p w:rsidR="00F50065" w:rsidRPr="00781BD7" w:rsidRDefault="00F50065" w:rsidP="00781BD7">
            <w:pPr>
              <w:spacing w:after="120"/>
              <w:jc w:val="center"/>
              <w:rPr>
                <w:b/>
                <w:sz w:val="20"/>
                <w:szCs w:val="20"/>
                <w:lang w:val="en-GB"/>
              </w:rPr>
            </w:pPr>
            <w:r w:rsidRPr="00781BD7">
              <w:rPr>
                <w:b/>
                <w:sz w:val="20"/>
                <w:szCs w:val="20"/>
                <w:lang w:val="en-GB"/>
              </w:rPr>
              <w:t>Seasonal precipitation (DJF)</w:t>
            </w:r>
          </w:p>
        </w:tc>
        <w:tc>
          <w:tcPr>
            <w:tcW w:w="4669" w:type="dxa"/>
            <w:vMerge w:val="restart"/>
            <w:shd w:val="clear" w:color="auto" w:fill="F2DBDB" w:themeFill="accent2" w:themeFillTint="33"/>
            <w:vAlign w:val="center"/>
          </w:tcPr>
          <w:p w:rsidR="00F50065" w:rsidRPr="00781BD7" w:rsidRDefault="00F50065" w:rsidP="00781BD7">
            <w:pPr>
              <w:spacing w:after="120"/>
              <w:jc w:val="center"/>
              <w:rPr>
                <w:b/>
                <w:sz w:val="20"/>
                <w:szCs w:val="20"/>
                <w:lang w:val="en-GB"/>
              </w:rPr>
            </w:pPr>
            <w:r w:rsidRPr="00781BD7">
              <w:rPr>
                <w:b/>
                <w:sz w:val="20"/>
                <w:szCs w:val="20"/>
                <w:lang w:val="en-GB"/>
              </w:rPr>
              <w:t>High impacts events</w:t>
            </w:r>
          </w:p>
        </w:tc>
      </w:tr>
      <w:tr w:rsidR="00F50065" w:rsidRPr="00C81705" w:rsidTr="00BB77A3">
        <w:trPr>
          <w:tblHeader/>
          <w:jc w:val="center"/>
        </w:trPr>
        <w:tc>
          <w:tcPr>
            <w:tcW w:w="1535" w:type="dxa"/>
            <w:vMerge/>
          </w:tcPr>
          <w:p w:rsidR="00F50065" w:rsidRPr="00F50065" w:rsidRDefault="00F50065" w:rsidP="00F50065">
            <w:pPr>
              <w:spacing w:after="200"/>
              <w:rPr>
                <w:lang w:val="en-US"/>
              </w:rPr>
            </w:pPr>
          </w:p>
        </w:tc>
        <w:tc>
          <w:tcPr>
            <w:tcW w:w="1748" w:type="dxa"/>
            <w:shd w:val="clear" w:color="auto" w:fill="E5B8B7" w:themeFill="accent2" w:themeFillTint="66"/>
            <w:vAlign w:val="center"/>
          </w:tcPr>
          <w:p w:rsidR="00F50065" w:rsidRPr="00781BD7" w:rsidRDefault="00F50065" w:rsidP="00F50065">
            <w:pPr>
              <w:spacing w:after="200"/>
              <w:rPr>
                <w:b/>
                <w:lang w:val="en-US"/>
              </w:rPr>
            </w:pPr>
            <w:r w:rsidRPr="00781BD7">
              <w:rPr>
                <w:b/>
                <w:lang w:val="en-US"/>
              </w:rPr>
              <w:t>Observed</w:t>
            </w:r>
          </w:p>
        </w:tc>
        <w:tc>
          <w:tcPr>
            <w:tcW w:w="1842" w:type="dxa"/>
            <w:shd w:val="clear" w:color="auto" w:fill="E5B8B7" w:themeFill="accent2" w:themeFillTint="66"/>
            <w:vAlign w:val="center"/>
          </w:tcPr>
          <w:p w:rsidR="00F50065" w:rsidRPr="00781BD7" w:rsidRDefault="00F50065" w:rsidP="00F50065">
            <w:pPr>
              <w:spacing w:after="200"/>
              <w:rPr>
                <w:b/>
                <w:lang w:val="en-US"/>
              </w:rPr>
            </w:pPr>
            <w:r w:rsidRPr="00781BD7">
              <w:rPr>
                <w:b/>
                <w:lang w:val="en-US"/>
              </w:rPr>
              <w:t>MedCOF-7 climate outlook for temperature</w:t>
            </w:r>
          </w:p>
        </w:tc>
        <w:tc>
          <w:tcPr>
            <w:tcW w:w="1843" w:type="dxa"/>
            <w:shd w:val="clear" w:color="auto" w:fill="FABF8F" w:themeFill="accent6" w:themeFillTint="99"/>
            <w:vAlign w:val="center"/>
          </w:tcPr>
          <w:p w:rsidR="00F50065" w:rsidRPr="00781BD7" w:rsidRDefault="00F50065" w:rsidP="00F50065">
            <w:pPr>
              <w:spacing w:after="200"/>
              <w:rPr>
                <w:b/>
                <w:lang w:val="en-US"/>
              </w:rPr>
            </w:pPr>
            <w:r w:rsidRPr="00781BD7">
              <w:rPr>
                <w:b/>
                <w:lang w:val="en-US"/>
              </w:rPr>
              <w:t>Observed</w:t>
            </w:r>
          </w:p>
        </w:tc>
        <w:tc>
          <w:tcPr>
            <w:tcW w:w="1328" w:type="dxa"/>
            <w:shd w:val="clear" w:color="auto" w:fill="FABF8F" w:themeFill="accent6" w:themeFillTint="99"/>
            <w:vAlign w:val="center"/>
          </w:tcPr>
          <w:p w:rsidR="00F50065" w:rsidRPr="00781BD7" w:rsidRDefault="00F50065" w:rsidP="00F50065">
            <w:pPr>
              <w:spacing w:after="200"/>
              <w:rPr>
                <w:b/>
                <w:lang w:val="en-US"/>
              </w:rPr>
            </w:pPr>
            <w:r w:rsidRPr="00781BD7">
              <w:rPr>
                <w:b/>
                <w:lang w:val="en-US"/>
              </w:rPr>
              <w:t>MedCOF-7 climate outlook for precipitation</w:t>
            </w:r>
          </w:p>
        </w:tc>
        <w:tc>
          <w:tcPr>
            <w:tcW w:w="4669" w:type="dxa"/>
            <w:vMerge/>
          </w:tcPr>
          <w:p w:rsidR="00F50065" w:rsidRPr="00F50065" w:rsidRDefault="00F50065" w:rsidP="00F50065">
            <w:pPr>
              <w:spacing w:after="200"/>
              <w:rPr>
                <w:lang w:val="en-US"/>
              </w:rPr>
            </w:pPr>
          </w:p>
        </w:tc>
      </w:tr>
      <w:tr w:rsidR="00F50065" w:rsidRPr="00F50065" w:rsidTr="00BB77A3">
        <w:trPr>
          <w:jc w:val="center"/>
        </w:trPr>
        <w:tc>
          <w:tcPr>
            <w:tcW w:w="1535" w:type="dxa"/>
            <w:vAlign w:val="center"/>
          </w:tcPr>
          <w:p w:rsidR="00F50065" w:rsidRPr="00E155D1" w:rsidRDefault="00F50065" w:rsidP="00F50065">
            <w:pPr>
              <w:spacing w:after="200"/>
              <w:rPr>
                <w:sz w:val="20"/>
                <w:szCs w:val="20"/>
                <w:lang w:val="en-US"/>
              </w:rPr>
            </w:pPr>
            <w:r w:rsidRPr="00E155D1">
              <w:rPr>
                <w:b/>
                <w:sz w:val="20"/>
                <w:szCs w:val="20"/>
                <w:lang w:val="en-US"/>
              </w:rPr>
              <w:t>Algeria</w:t>
            </w:r>
            <w:r w:rsidRPr="00E155D1">
              <w:rPr>
                <w:sz w:val="20"/>
                <w:szCs w:val="20"/>
                <w:lang w:val="en-US"/>
              </w:rPr>
              <w:t xml:space="preserve"> (1)*</w:t>
            </w:r>
          </w:p>
        </w:tc>
        <w:tc>
          <w:tcPr>
            <w:tcW w:w="1748" w:type="dxa"/>
            <w:vAlign w:val="center"/>
          </w:tcPr>
          <w:p w:rsidR="00F50065" w:rsidRPr="00E155D1" w:rsidRDefault="00F50065" w:rsidP="00F50065">
            <w:pPr>
              <w:spacing w:after="200"/>
              <w:rPr>
                <w:sz w:val="20"/>
                <w:szCs w:val="20"/>
                <w:lang w:val="en-GB"/>
              </w:rPr>
            </w:pPr>
            <w:r w:rsidRPr="00E155D1">
              <w:rPr>
                <w:sz w:val="20"/>
                <w:szCs w:val="20"/>
                <w:lang w:val="en-GB"/>
              </w:rPr>
              <w:t>Mean</w:t>
            </w:r>
          </w:p>
          <w:p w:rsidR="00F50065" w:rsidRPr="00E155D1" w:rsidRDefault="00F50065" w:rsidP="00F50065">
            <w:pPr>
              <w:spacing w:after="200"/>
              <w:rPr>
                <w:sz w:val="20"/>
                <w:szCs w:val="20"/>
                <w:lang w:val="en-GB"/>
              </w:rPr>
            </w:pPr>
            <w:r w:rsidRPr="00E155D1">
              <w:rPr>
                <w:sz w:val="20"/>
                <w:szCs w:val="20"/>
                <w:lang w:val="en-GB"/>
              </w:rPr>
              <w:t>anomaly of</w:t>
            </w:r>
          </w:p>
          <w:p w:rsidR="00F50065" w:rsidRPr="00E155D1" w:rsidRDefault="00F50065" w:rsidP="00F50065">
            <w:pPr>
              <w:spacing w:after="200"/>
              <w:rPr>
                <w:sz w:val="20"/>
                <w:szCs w:val="20"/>
                <w:lang w:val="en-GB"/>
              </w:rPr>
            </w:pPr>
            <w:r w:rsidRPr="00E155D1">
              <w:rPr>
                <w:sz w:val="20"/>
                <w:szCs w:val="20"/>
                <w:lang w:val="en-GB"/>
              </w:rPr>
              <w:t>+0.7º C.</w:t>
            </w:r>
          </w:p>
          <w:p w:rsidR="00F50065" w:rsidRPr="00E155D1" w:rsidRDefault="00F50065" w:rsidP="00F50065">
            <w:pPr>
              <w:spacing w:after="200"/>
              <w:rPr>
                <w:sz w:val="20"/>
                <w:szCs w:val="20"/>
                <w:lang w:val="en-GB"/>
              </w:rPr>
            </w:pPr>
            <w:r w:rsidRPr="00E155D1">
              <w:rPr>
                <w:sz w:val="20"/>
                <w:szCs w:val="20"/>
                <w:lang w:val="en-GB"/>
              </w:rPr>
              <w:t xml:space="preserve">Warm tercile </w:t>
            </w:r>
          </w:p>
        </w:tc>
        <w:tc>
          <w:tcPr>
            <w:tcW w:w="1842" w:type="dxa"/>
            <w:vAlign w:val="center"/>
          </w:tcPr>
          <w:p w:rsidR="00F50065" w:rsidRPr="00E155D1" w:rsidRDefault="00F50065" w:rsidP="00F50065">
            <w:pPr>
              <w:spacing w:after="200"/>
              <w:rPr>
                <w:sz w:val="20"/>
                <w:szCs w:val="20"/>
                <w:lang w:val="en-US"/>
              </w:rPr>
            </w:pPr>
            <w:r w:rsidRPr="00E155D1">
              <w:rPr>
                <w:sz w:val="20"/>
                <w:szCs w:val="20"/>
                <w:lang w:val="en-GB"/>
              </w:rPr>
              <w:t xml:space="preserve">Above normal </w:t>
            </w:r>
          </w:p>
        </w:tc>
        <w:tc>
          <w:tcPr>
            <w:tcW w:w="1843" w:type="dxa"/>
          </w:tcPr>
          <w:p w:rsidR="00F50065" w:rsidRPr="00E155D1" w:rsidRDefault="00F50065" w:rsidP="00F50065">
            <w:pPr>
              <w:spacing w:after="200"/>
              <w:rPr>
                <w:sz w:val="20"/>
                <w:szCs w:val="20"/>
                <w:lang w:val="en-US"/>
              </w:rPr>
            </w:pPr>
            <w:r w:rsidRPr="00E155D1">
              <w:rPr>
                <w:sz w:val="20"/>
                <w:szCs w:val="20"/>
                <w:lang w:val="en-US"/>
              </w:rPr>
              <w:t>Above normal on a western and center of Northern part</w:t>
            </w:r>
          </w:p>
          <w:p w:rsidR="00F50065" w:rsidRPr="00E155D1" w:rsidRDefault="00F50065" w:rsidP="00F50065">
            <w:pPr>
              <w:spacing w:after="200"/>
              <w:rPr>
                <w:sz w:val="20"/>
                <w:szCs w:val="20"/>
                <w:lang w:val="en-US"/>
              </w:rPr>
            </w:pPr>
          </w:p>
          <w:p w:rsidR="00F50065" w:rsidRPr="00E155D1" w:rsidRDefault="00F50065" w:rsidP="00F50065">
            <w:pPr>
              <w:spacing w:after="200"/>
              <w:rPr>
                <w:sz w:val="20"/>
                <w:szCs w:val="20"/>
                <w:lang w:val="en-US"/>
              </w:rPr>
            </w:pPr>
            <w:r w:rsidRPr="00E155D1">
              <w:rPr>
                <w:sz w:val="20"/>
                <w:szCs w:val="20"/>
                <w:lang w:val="en-US"/>
              </w:rPr>
              <w:t>Normal to below normal in eastern and southern part</w:t>
            </w:r>
          </w:p>
        </w:tc>
        <w:tc>
          <w:tcPr>
            <w:tcW w:w="1328" w:type="dxa"/>
            <w:vAlign w:val="center"/>
          </w:tcPr>
          <w:p w:rsidR="00F50065" w:rsidRPr="00E155D1" w:rsidRDefault="00F50065" w:rsidP="00F50065">
            <w:pPr>
              <w:spacing w:after="200"/>
              <w:rPr>
                <w:sz w:val="20"/>
                <w:szCs w:val="20"/>
                <w:lang w:val="en-GB"/>
              </w:rPr>
            </w:pPr>
            <w:r w:rsidRPr="00E155D1">
              <w:rPr>
                <w:sz w:val="20"/>
                <w:szCs w:val="20"/>
                <w:lang w:val="en-GB"/>
              </w:rPr>
              <w:t>No clear signal in the north</w:t>
            </w:r>
          </w:p>
          <w:p w:rsidR="00F50065" w:rsidRPr="00E155D1" w:rsidRDefault="00F50065" w:rsidP="00F50065">
            <w:pPr>
              <w:spacing w:after="200"/>
              <w:rPr>
                <w:sz w:val="20"/>
                <w:szCs w:val="20"/>
                <w:lang w:val="en-GB"/>
              </w:rPr>
            </w:pPr>
          </w:p>
          <w:p w:rsidR="00F50065" w:rsidRPr="00E155D1" w:rsidRDefault="00F50065" w:rsidP="00F50065">
            <w:pPr>
              <w:spacing w:after="200"/>
              <w:rPr>
                <w:sz w:val="20"/>
                <w:szCs w:val="20"/>
                <w:lang w:val="en-GB"/>
              </w:rPr>
            </w:pPr>
            <w:r w:rsidRPr="00E155D1">
              <w:rPr>
                <w:sz w:val="20"/>
                <w:szCs w:val="20"/>
                <w:lang w:val="en-GB"/>
              </w:rPr>
              <w:t>Below normal elsewhere</w:t>
            </w:r>
          </w:p>
        </w:tc>
        <w:tc>
          <w:tcPr>
            <w:tcW w:w="4669" w:type="dxa"/>
            <w:vAlign w:val="center"/>
          </w:tcPr>
          <w:p w:rsidR="00F50065" w:rsidRPr="00E155D1" w:rsidRDefault="00F50065" w:rsidP="00F50065">
            <w:pPr>
              <w:spacing w:after="200"/>
              <w:rPr>
                <w:sz w:val="20"/>
                <w:szCs w:val="20"/>
                <w:lang w:val="en-US"/>
              </w:rPr>
            </w:pPr>
            <w:r w:rsidRPr="00E155D1">
              <w:rPr>
                <w:sz w:val="20"/>
                <w:szCs w:val="20"/>
                <w:lang w:val="en-US"/>
              </w:rPr>
              <w:t>Strong winds recorded</w:t>
            </w:r>
          </w:p>
          <w:p w:rsidR="00F50065" w:rsidRPr="00E155D1" w:rsidRDefault="00F50065" w:rsidP="00F50065">
            <w:pPr>
              <w:spacing w:after="200"/>
              <w:rPr>
                <w:sz w:val="20"/>
                <w:szCs w:val="20"/>
                <w:lang w:val="en-US"/>
              </w:rPr>
            </w:pPr>
            <w:r w:rsidRPr="00E155D1">
              <w:rPr>
                <w:sz w:val="20"/>
                <w:szCs w:val="20"/>
                <w:lang w:val="en-US"/>
              </w:rPr>
              <w:t>Heavy Snow falls accumulation were also recorded</w:t>
            </w:r>
          </w:p>
          <w:p w:rsidR="00F50065" w:rsidRPr="00E155D1" w:rsidRDefault="00F50065" w:rsidP="00F50065">
            <w:pPr>
              <w:spacing w:after="200"/>
              <w:rPr>
                <w:sz w:val="20"/>
                <w:szCs w:val="20"/>
                <w:lang w:val="en-US"/>
              </w:rPr>
            </w:pPr>
            <w:r w:rsidRPr="00E155D1">
              <w:rPr>
                <w:sz w:val="20"/>
                <w:szCs w:val="20"/>
                <w:lang w:val="en-US"/>
              </w:rPr>
              <w:t>intense rainfall event</w:t>
            </w:r>
          </w:p>
          <w:p w:rsidR="00F50065" w:rsidRPr="00E155D1" w:rsidRDefault="00F50065" w:rsidP="00F50065">
            <w:pPr>
              <w:spacing w:after="200"/>
              <w:rPr>
                <w:sz w:val="20"/>
                <w:szCs w:val="20"/>
                <w:lang w:val="en-US"/>
              </w:rPr>
            </w:pPr>
          </w:p>
        </w:tc>
      </w:tr>
      <w:tr w:rsidR="00F50065" w:rsidRPr="00F50065" w:rsidTr="00BB77A3">
        <w:trPr>
          <w:jc w:val="center"/>
        </w:trPr>
        <w:tc>
          <w:tcPr>
            <w:tcW w:w="1535" w:type="dxa"/>
            <w:vAlign w:val="center"/>
          </w:tcPr>
          <w:p w:rsidR="00F50065" w:rsidRPr="00E155D1" w:rsidRDefault="00F50065" w:rsidP="00F50065">
            <w:pPr>
              <w:spacing w:after="200"/>
              <w:rPr>
                <w:sz w:val="20"/>
                <w:szCs w:val="20"/>
                <w:lang w:val="en-US"/>
              </w:rPr>
            </w:pPr>
            <w:r w:rsidRPr="00E155D1">
              <w:rPr>
                <w:b/>
                <w:sz w:val="20"/>
                <w:szCs w:val="20"/>
                <w:lang w:val="en-US"/>
              </w:rPr>
              <w:t>Egypt</w:t>
            </w:r>
            <w:r w:rsidRPr="00E155D1">
              <w:rPr>
                <w:sz w:val="20"/>
                <w:szCs w:val="20"/>
                <w:lang w:val="en-US"/>
              </w:rPr>
              <w:t xml:space="preserve"> (1)*</w:t>
            </w:r>
          </w:p>
        </w:tc>
        <w:tc>
          <w:tcPr>
            <w:tcW w:w="1748" w:type="dxa"/>
            <w:vAlign w:val="center"/>
          </w:tcPr>
          <w:p w:rsidR="00F50065" w:rsidRPr="00E155D1" w:rsidRDefault="00F50065" w:rsidP="00F50065">
            <w:pPr>
              <w:spacing w:after="200"/>
              <w:rPr>
                <w:sz w:val="20"/>
                <w:szCs w:val="20"/>
                <w:lang w:val="en-US"/>
              </w:rPr>
            </w:pPr>
            <w:r w:rsidRPr="00E155D1">
              <w:rPr>
                <w:sz w:val="20"/>
                <w:szCs w:val="20"/>
                <w:lang w:val="en-US"/>
              </w:rPr>
              <w:t>Below normal</w:t>
            </w:r>
          </w:p>
        </w:tc>
        <w:tc>
          <w:tcPr>
            <w:tcW w:w="1842" w:type="dxa"/>
            <w:vAlign w:val="center"/>
          </w:tcPr>
          <w:p w:rsidR="00F50065" w:rsidRPr="00E155D1" w:rsidRDefault="00F50065" w:rsidP="00F50065">
            <w:pPr>
              <w:spacing w:after="200"/>
              <w:rPr>
                <w:sz w:val="20"/>
                <w:szCs w:val="20"/>
                <w:lang w:val="fr-FR"/>
              </w:rPr>
            </w:pPr>
            <w:r w:rsidRPr="00E155D1">
              <w:rPr>
                <w:sz w:val="20"/>
                <w:szCs w:val="20"/>
                <w:lang w:val="en-US"/>
              </w:rPr>
              <w:t>Above normal</w:t>
            </w:r>
          </w:p>
        </w:tc>
        <w:tc>
          <w:tcPr>
            <w:tcW w:w="1843" w:type="dxa"/>
          </w:tcPr>
          <w:p w:rsidR="00F50065" w:rsidRDefault="00F50065" w:rsidP="00116CB7">
            <w:pPr>
              <w:spacing w:after="200"/>
              <w:rPr>
                <w:sz w:val="20"/>
                <w:szCs w:val="20"/>
                <w:lang w:val="en-US"/>
              </w:rPr>
            </w:pPr>
            <w:r w:rsidRPr="00E155D1">
              <w:rPr>
                <w:sz w:val="20"/>
                <w:szCs w:val="20"/>
                <w:lang w:val="en-US"/>
              </w:rPr>
              <w:t>Above normal to normal in the north</w:t>
            </w:r>
            <w:r w:rsidRPr="00E155D1">
              <w:rPr>
                <w:sz w:val="20"/>
                <w:szCs w:val="20"/>
                <w:lang w:val="en-US"/>
              </w:rPr>
              <w:br/>
              <w:t>Below normal</w:t>
            </w:r>
            <w:r w:rsidR="00116CB7">
              <w:rPr>
                <w:sz w:val="20"/>
                <w:szCs w:val="20"/>
                <w:lang w:val="en-US"/>
              </w:rPr>
              <w:t xml:space="preserve"> </w:t>
            </w:r>
            <w:r w:rsidRPr="00E155D1">
              <w:rPr>
                <w:sz w:val="20"/>
                <w:szCs w:val="20"/>
                <w:lang w:val="en-US"/>
              </w:rPr>
              <w:t>elsewhere</w:t>
            </w:r>
          </w:p>
          <w:p w:rsidR="00116CB7" w:rsidRPr="00E155D1" w:rsidRDefault="00116CB7" w:rsidP="00116CB7">
            <w:pPr>
              <w:spacing w:after="200"/>
              <w:rPr>
                <w:sz w:val="20"/>
                <w:szCs w:val="20"/>
                <w:lang w:val="en-US"/>
              </w:rPr>
            </w:pPr>
          </w:p>
        </w:tc>
        <w:tc>
          <w:tcPr>
            <w:tcW w:w="1328" w:type="dxa"/>
            <w:vAlign w:val="center"/>
          </w:tcPr>
          <w:p w:rsidR="00F50065" w:rsidRPr="00E155D1" w:rsidRDefault="00F50065" w:rsidP="00F50065">
            <w:pPr>
              <w:spacing w:after="200"/>
              <w:rPr>
                <w:sz w:val="20"/>
                <w:szCs w:val="20"/>
                <w:lang w:val="fr-FR"/>
              </w:rPr>
            </w:pPr>
            <w:r w:rsidRPr="00E155D1">
              <w:rPr>
                <w:sz w:val="20"/>
                <w:szCs w:val="20"/>
                <w:lang w:val="en-US"/>
              </w:rPr>
              <w:t>Below normal</w:t>
            </w:r>
          </w:p>
        </w:tc>
        <w:tc>
          <w:tcPr>
            <w:tcW w:w="4669" w:type="dxa"/>
            <w:vAlign w:val="center"/>
          </w:tcPr>
          <w:p w:rsidR="00F50065" w:rsidRPr="00E155D1" w:rsidRDefault="00F50065" w:rsidP="00F50065">
            <w:pPr>
              <w:spacing w:after="200"/>
              <w:rPr>
                <w:sz w:val="20"/>
                <w:szCs w:val="20"/>
                <w:lang w:val="en-US"/>
              </w:rPr>
            </w:pPr>
            <w:r w:rsidRPr="00E155D1">
              <w:rPr>
                <w:sz w:val="20"/>
                <w:szCs w:val="20"/>
                <w:lang w:val="en-US"/>
              </w:rPr>
              <w:t>24-25/12/2016 in Alexandria and kafr El-Sheikh, a convective storm occurred causing flood causing casualties and damages. (11000$)</w:t>
            </w:r>
          </w:p>
        </w:tc>
      </w:tr>
      <w:tr w:rsidR="00F50065" w:rsidRPr="00F50065" w:rsidTr="00BB77A3">
        <w:trPr>
          <w:jc w:val="center"/>
        </w:trPr>
        <w:tc>
          <w:tcPr>
            <w:tcW w:w="1535" w:type="dxa"/>
            <w:vAlign w:val="center"/>
          </w:tcPr>
          <w:p w:rsidR="00F50065" w:rsidRPr="00E155D1" w:rsidRDefault="00F50065" w:rsidP="00F50065">
            <w:pPr>
              <w:spacing w:after="200"/>
              <w:rPr>
                <w:sz w:val="20"/>
                <w:szCs w:val="20"/>
                <w:lang w:val="en-US"/>
              </w:rPr>
            </w:pPr>
            <w:r w:rsidRPr="00E155D1">
              <w:rPr>
                <w:b/>
                <w:sz w:val="20"/>
                <w:szCs w:val="20"/>
                <w:lang w:val="en-US"/>
              </w:rPr>
              <w:lastRenderedPageBreak/>
              <w:t>Libya</w:t>
            </w:r>
            <w:r w:rsidRPr="00E155D1">
              <w:rPr>
                <w:sz w:val="20"/>
                <w:szCs w:val="20"/>
                <w:lang w:val="en-US"/>
              </w:rPr>
              <w:t xml:space="preserve"> *</w:t>
            </w:r>
          </w:p>
        </w:tc>
        <w:tc>
          <w:tcPr>
            <w:tcW w:w="1748" w:type="dxa"/>
            <w:vAlign w:val="center"/>
          </w:tcPr>
          <w:p w:rsidR="00F50065" w:rsidRPr="00E155D1" w:rsidRDefault="00F50065" w:rsidP="00F50065">
            <w:pPr>
              <w:spacing w:after="200"/>
              <w:rPr>
                <w:sz w:val="20"/>
                <w:szCs w:val="20"/>
                <w:lang w:val="en-US"/>
              </w:rPr>
            </w:pPr>
            <w:r w:rsidRPr="00E155D1">
              <w:rPr>
                <w:sz w:val="20"/>
                <w:szCs w:val="20"/>
                <w:lang w:val="en-US"/>
              </w:rPr>
              <w:t>Below normal in the east</w:t>
            </w:r>
          </w:p>
          <w:p w:rsidR="00F50065" w:rsidRPr="00E155D1" w:rsidRDefault="00F50065" w:rsidP="00F50065">
            <w:pPr>
              <w:spacing w:after="200"/>
              <w:rPr>
                <w:sz w:val="20"/>
                <w:szCs w:val="20"/>
                <w:lang w:val="en-US"/>
              </w:rPr>
            </w:pPr>
            <w:r w:rsidRPr="00E155D1">
              <w:rPr>
                <w:sz w:val="20"/>
                <w:szCs w:val="20"/>
                <w:lang w:val="en-US"/>
              </w:rPr>
              <w:t>Near normal elsewhere</w:t>
            </w:r>
          </w:p>
        </w:tc>
        <w:tc>
          <w:tcPr>
            <w:tcW w:w="1842" w:type="dxa"/>
            <w:vAlign w:val="center"/>
          </w:tcPr>
          <w:p w:rsidR="00F50065" w:rsidRPr="00E155D1" w:rsidRDefault="00F50065" w:rsidP="00F50065">
            <w:pPr>
              <w:spacing w:after="200"/>
              <w:rPr>
                <w:sz w:val="20"/>
                <w:szCs w:val="20"/>
                <w:lang w:val="fr-FR"/>
              </w:rPr>
            </w:pPr>
            <w:r w:rsidRPr="00E155D1">
              <w:rPr>
                <w:sz w:val="20"/>
                <w:szCs w:val="20"/>
                <w:lang w:val="en-US"/>
              </w:rPr>
              <w:t>Above normal</w:t>
            </w:r>
          </w:p>
        </w:tc>
        <w:tc>
          <w:tcPr>
            <w:tcW w:w="1843" w:type="dxa"/>
            <w:vAlign w:val="center"/>
          </w:tcPr>
          <w:p w:rsidR="00F50065" w:rsidRPr="00E155D1" w:rsidRDefault="00F50065" w:rsidP="00F50065">
            <w:pPr>
              <w:spacing w:after="200"/>
              <w:rPr>
                <w:sz w:val="20"/>
                <w:szCs w:val="20"/>
                <w:lang w:val="en-US"/>
              </w:rPr>
            </w:pPr>
            <w:r w:rsidRPr="00E155D1">
              <w:rPr>
                <w:sz w:val="20"/>
                <w:szCs w:val="20"/>
                <w:lang w:val="en-US"/>
              </w:rPr>
              <w:t>Above normal in the south-east</w:t>
            </w:r>
          </w:p>
          <w:p w:rsidR="00F50065" w:rsidRPr="00E155D1" w:rsidRDefault="00F50065" w:rsidP="00F50065">
            <w:pPr>
              <w:spacing w:after="200"/>
              <w:rPr>
                <w:sz w:val="20"/>
                <w:szCs w:val="20"/>
                <w:lang w:val="en-US"/>
              </w:rPr>
            </w:pPr>
            <w:r w:rsidRPr="00E155D1">
              <w:rPr>
                <w:sz w:val="20"/>
                <w:szCs w:val="20"/>
                <w:lang w:val="en-US"/>
              </w:rPr>
              <w:t>Normal to below normal elsewhere</w:t>
            </w:r>
          </w:p>
        </w:tc>
        <w:tc>
          <w:tcPr>
            <w:tcW w:w="1328" w:type="dxa"/>
            <w:vAlign w:val="center"/>
          </w:tcPr>
          <w:p w:rsidR="00F50065" w:rsidRPr="00E155D1" w:rsidRDefault="00F50065" w:rsidP="00F50065">
            <w:pPr>
              <w:spacing w:after="200"/>
              <w:rPr>
                <w:sz w:val="20"/>
                <w:szCs w:val="20"/>
                <w:lang w:val="en-US"/>
              </w:rPr>
            </w:pPr>
            <w:r w:rsidRPr="00E155D1">
              <w:rPr>
                <w:sz w:val="20"/>
                <w:szCs w:val="20"/>
                <w:lang w:val="en-US"/>
              </w:rPr>
              <w:t>Below normal in the center and the south</w:t>
            </w:r>
          </w:p>
          <w:p w:rsidR="00F50065" w:rsidRPr="00E155D1" w:rsidRDefault="00F50065" w:rsidP="00F50065">
            <w:pPr>
              <w:spacing w:after="200"/>
              <w:rPr>
                <w:sz w:val="20"/>
                <w:szCs w:val="20"/>
                <w:lang w:val="en-US"/>
              </w:rPr>
            </w:pPr>
            <w:r w:rsidRPr="00E155D1">
              <w:rPr>
                <w:sz w:val="20"/>
                <w:szCs w:val="20"/>
                <w:lang w:val="en-US"/>
              </w:rPr>
              <w:t>No clear signal elsewhere</w:t>
            </w:r>
          </w:p>
          <w:p w:rsidR="00F50065" w:rsidRPr="00E155D1" w:rsidRDefault="00F50065" w:rsidP="00F50065">
            <w:pPr>
              <w:spacing w:after="200"/>
              <w:rPr>
                <w:sz w:val="20"/>
                <w:szCs w:val="20"/>
                <w:lang w:val="en-US"/>
              </w:rPr>
            </w:pPr>
          </w:p>
        </w:tc>
        <w:tc>
          <w:tcPr>
            <w:tcW w:w="4669" w:type="dxa"/>
            <w:vAlign w:val="center"/>
          </w:tcPr>
          <w:p w:rsidR="00F50065" w:rsidRPr="00E155D1" w:rsidRDefault="00F50065" w:rsidP="00F50065">
            <w:pPr>
              <w:spacing w:after="200"/>
              <w:rPr>
                <w:sz w:val="20"/>
                <w:szCs w:val="20"/>
                <w:lang w:val="en-US"/>
              </w:rPr>
            </w:pPr>
          </w:p>
        </w:tc>
      </w:tr>
      <w:tr w:rsidR="00F50065" w:rsidRPr="00C81705" w:rsidTr="00BB77A3">
        <w:trPr>
          <w:jc w:val="center"/>
        </w:trPr>
        <w:tc>
          <w:tcPr>
            <w:tcW w:w="1535" w:type="dxa"/>
            <w:vAlign w:val="center"/>
          </w:tcPr>
          <w:p w:rsidR="00F50065" w:rsidRPr="00E155D1" w:rsidRDefault="00F50065" w:rsidP="00F50065">
            <w:pPr>
              <w:spacing w:after="200"/>
              <w:rPr>
                <w:sz w:val="20"/>
                <w:szCs w:val="20"/>
                <w:lang w:val="en-US"/>
              </w:rPr>
            </w:pPr>
            <w:r w:rsidRPr="00E155D1">
              <w:rPr>
                <w:b/>
                <w:sz w:val="20"/>
                <w:szCs w:val="20"/>
                <w:lang w:val="en-US"/>
              </w:rPr>
              <w:t>Morocco</w:t>
            </w:r>
            <w:r w:rsidRPr="00E155D1">
              <w:rPr>
                <w:sz w:val="20"/>
                <w:szCs w:val="20"/>
                <w:lang w:val="en-US"/>
              </w:rPr>
              <w:t xml:space="preserve"> (1)</w:t>
            </w:r>
          </w:p>
        </w:tc>
        <w:tc>
          <w:tcPr>
            <w:tcW w:w="1748" w:type="dxa"/>
          </w:tcPr>
          <w:p w:rsidR="00F50065" w:rsidRPr="00E155D1" w:rsidRDefault="00F50065" w:rsidP="00F50065">
            <w:pPr>
              <w:spacing w:after="200"/>
              <w:rPr>
                <w:sz w:val="20"/>
                <w:szCs w:val="20"/>
                <w:lang w:val="en-US"/>
              </w:rPr>
            </w:pPr>
            <w:r w:rsidRPr="00E155D1">
              <w:rPr>
                <w:sz w:val="20"/>
                <w:szCs w:val="20"/>
                <w:lang w:val="en-US"/>
              </w:rPr>
              <w:t>Above normal in the extreme north and extreme south</w:t>
            </w:r>
          </w:p>
          <w:p w:rsidR="00F50065" w:rsidRPr="00E155D1" w:rsidRDefault="00F50065" w:rsidP="00F50065">
            <w:pPr>
              <w:spacing w:after="200"/>
              <w:rPr>
                <w:sz w:val="20"/>
                <w:szCs w:val="20"/>
                <w:lang w:val="en-US"/>
              </w:rPr>
            </w:pPr>
          </w:p>
          <w:p w:rsidR="00F50065" w:rsidRPr="00E155D1" w:rsidRDefault="00F50065" w:rsidP="00F50065">
            <w:pPr>
              <w:spacing w:after="200"/>
              <w:rPr>
                <w:sz w:val="20"/>
                <w:szCs w:val="20"/>
                <w:lang w:val="en-US"/>
              </w:rPr>
            </w:pPr>
            <w:r w:rsidRPr="00E155D1">
              <w:rPr>
                <w:sz w:val="20"/>
                <w:szCs w:val="20"/>
                <w:lang w:val="en-US"/>
              </w:rPr>
              <w:t>Below normal in the center east</w:t>
            </w:r>
          </w:p>
          <w:p w:rsidR="00F50065" w:rsidRPr="00E155D1" w:rsidRDefault="00F50065" w:rsidP="00F50065">
            <w:pPr>
              <w:spacing w:after="200"/>
              <w:rPr>
                <w:sz w:val="20"/>
                <w:szCs w:val="20"/>
                <w:lang w:val="en-US"/>
              </w:rPr>
            </w:pPr>
          </w:p>
          <w:p w:rsidR="00F50065" w:rsidRPr="00E155D1" w:rsidRDefault="00F50065" w:rsidP="00F50065">
            <w:pPr>
              <w:spacing w:after="200"/>
              <w:rPr>
                <w:sz w:val="20"/>
                <w:szCs w:val="20"/>
                <w:lang w:val="en-US"/>
              </w:rPr>
            </w:pPr>
            <w:r w:rsidRPr="00E155D1">
              <w:rPr>
                <w:sz w:val="20"/>
                <w:szCs w:val="20"/>
                <w:lang w:val="en-US"/>
              </w:rPr>
              <w:t>Normal elsewhere</w:t>
            </w:r>
          </w:p>
        </w:tc>
        <w:tc>
          <w:tcPr>
            <w:tcW w:w="1842" w:type="dxa"/>
            <w:vAlign w:val="center"/>
          </w:tcPr>
          <w:p w:rsidR="00F50065" w:rsidRPr="00E155D1" w:rsidRDefault="00F50065" w:rsidP="00F50065">
            <w:pPr>
              <w:spacing w:after="200"/>
              <w:rPr>
                <w:sz w:val="20"/>
                <w:szCs w:val="20"/>
                <w:lang w:val="fr-FR"/>
              </w:rPr>
            </w:pPr>
            <w:r w:rsidRPr="00E155D1">
              <w:rPr>
                <w:sz w:val="20"/>
                <w:szCs w:val="20"/>
                <w:lang w:val="en-US"/>
              </w:rPr>
              <w:t>Above normal</w:t>
            </w:r>
          </w:p>
        </w:tc>
        <w:tc>
          <w:tcPr>
            <w:tcW w:w="1843" w:type="dxa"/>
            <w:vAlign w:val="center"/>
          </w:tcPr>
          <w:p w:rsidR="00F50065" w:rsidRPr="00E155D1" w:rsidRDefault="00F50065" w:rsidP="00F50065">
            <w:pPr>
              <w:spacing w:after="200"/>
              <w:rPr>
                <w:sz w:val="20"/>
                <w:szCs w:val="20"/>
                <w:lang w:val="en-US"/>
              </w:rPr>
            </w:pPr>
            <w:r w:rsidRPr="00E155D1">
              <w:rPr>
                <w:sz w:val="20"/>
                <w:szCs w:val="20"/>
                <w:lang w:val="en-US"/>
              </w:rPr>
              <w:t>Below normal in the south</w:t>
            </w:r>
          </w:p>
          <w:p w:rsidR="00F50065" w:rsidRPr="00E155D1" w:rsidRDefault="00F50065" w:rsidP="00F50065">
            <w:pPr>
              <w:spacing w:after="200"/>
              <w:rPr>
                <w:sz w:val="20"/>
                <w:szCs w:val="20"/>
                <w:lang w:val="en-US"/>
              </w:rPr>
            </w:pPr>
          </w:p>
          <w:p w:rsidR="00F50065" w:rsidRPr="00E155D1" w:rsidRDefault="00F50065" w:rsidP="00116CB7">
            <w:pPr>
              <w:spacing w:after="200"/>
              <w:rPr>
                <w:sz w:val="20"/>
                <w:szCs w:val="20"/>
                <w:lang w:val="en-US"/>
              </w:rPr>
            </w:pPr>
            <w:r w:rsidRPr="00E155D1">
              <w:rPr>
                <w:sz w:val="20"/>
                <w:szCs w:val="20"/>
                <w:lang w:val="en-US"/>
              </w:rPr>
              <w:t>Normal to</w:t>
            </w:r>
            <w:r w:rsidR="00116CB7">
              <w:rPr>
                <w:sz w:val="20"/>
                <w:szCs w:val="20"/>
                <w:lang w:val="en-US"/>
              </w:rPr>
              <w:t xml:space="preserve"> a</w:t>
            </w:r>
            <w:r w:rsidRPr="00E155D1">
              <w:rPr>
                <w:sz w:val="20"/>
                <w:szCs w:val="20"/>
                <w:lang w:val="en-US"/>
              </w:rPr>
              <w:t>bove normal</w:t>
            </w:r>
            <w:r w:rsidR="00116CB7">
              <w:rPr>
                <w:sz w:val="20"/>
                <w:szCs w:val="20"/>
                <w:lang w:val="en-US"/>
              </w:rPr>
              <w:t xml:space="preserve"> </w:t>
            </w:r>
            <w:r w:rsidRPr="00E155D1">
              <w:rPr>
                <w:sz w:val="20"/>
                <w:szCs w:val="20"/>
                <w:lang w:val="en-US"/>
              </w:rPr>
              <w:t>elsewhere</w:t>
            </w:r>
          </w:p>
        </w:tc>
        <w:tc>
          <w:tcPr>
            <w:tcW w:w="1328" w:type="dxa"/>
            <w:vAlign w:val="center"/>
          </w:tcPr>
          <w:p w:rsidR="00F50065" w:rsidRPr="00E155D1" w:rsidRDefault="00F50065" w:rsidP="00F50065">
            <w:pPr>
              <w:spacing w:after="200"/>
              <w:rPr>
                <w:sz w:val="20"/>
                <w:szCs w:val="20"/>
                <w:lang w:val="en-US"/>
              </w:rPr>
            </w:pPr>
            <w:r w:rsidRPr="00E155D1">
              <w:rPr>
                <w:sz w:val="20"/>
                <w:szCs w:val="20"/>
                <w:lang w:val="en-US"/>
              </w:rPr>
              <w:t>Below normal in the south</w:t>
            </w:r>
          </w:p>
          <w:p w:rsidR="00F50065" w:rsidRPr="00E155D1" w:rsidRDefault="00F50065" w:rsidP="00F50065">
            <w:pPr>
              <w:spacing w:after="200"/>
              <w:rPr>
                <w:sz w:val="20"/>
                <w:szCs w:val="20"/>
                <w:lang w:val="en-US"/>
              </w:rPr>
            </w:pPr>
          </w:p>
          <w:p w:rsidR="00F50065" w:rsidRPr="00E155D1" w:rsidRDefault="00F50065" w:rsidP="00F50065">
            <w:pPr>
              <w:spacing w:after="200"/>
              <w:rPr>
                <w:sz w:val="20"/>
                <w:szCs w:val="20"/>
                <w:lang w:val="en-US"/>
              </w:rPr>
            </w:pPr>
            <w:r w:rsidRPr="00E155D1">
              <w:rPr>
                <w:sz w:val="20"/>
                <w:szCs w:val="20"/>
                <w:lang w:val="en-US"/>
              </w:rPr>
              <w:t>No clear signal elsewhere</w:t>
            </w:r>
          </w:p>
        </w:tc>
        <w:tc>
          <w:tcPr>
            <w:tcW w:w="4669" w:type="dxa"/>
            <w:vAlign w:val="center"/>
          </w:tcPr>
          <w:p w:rsidR="00C57E0C" w:rsidRPr="00E155D1" w:rsidRDefault="00C57E0C" w:rsidP="00C57E0C">
            <w:pPr>
              <w:spacing w:after="200"/>
              <w:rPr>
                <w:sz w:val="20"/>
                <w:szCs w:val="20"/>
                <w:lang w:val="en-US"/>
              </w:rPr>
            </w:pPr>
            <w:r w:rsidRPr="00E155D1">
              <w:rPr>
                <w:sz w:val="20"/>
                <w:szCs w:val="20"/>
                <w:lang w:val="en-US"/>
              </w:rPr>
              <w:t>January 2017: Cold wave over most part of Morocco and heavy snowfall on the high</w:t>
            </w:r>
            <w:r w:rsidR="004E733F" w:rsidRPr="00E155D1">
              <w:rPr>
                <w:sz w:val="20"/>
                <w:szCs w:val="20"/>
                <w:lang w:val="en-US"/>
              </w:rPr>
              <w:t xml:space="preserve"> </w:t>
            </w:r>
            <w:r w:rsidRPr="00E155D1">
              <w:rPr>
                <w:sz w:val="20"/>
                <w:szCs w:val="20"/>
                <w:lang w:val="en-US"/>
              </w:rPr>
              <w:t>and middle Atlas Mountains. Heavy hail over Rabat.</w:t>
            </w:r>
          </w:p>
          <w:p w:rsidR="00C57E0C" w:rsidRPr="00E155D1" w:rsidRDefault="00C57E0C" w:rsidP="00C57E0C">
            <w:pPr>
              <w:spacing w:after="200"/>
              <w:rPr>
                <w:sz w:val="20"/>
                <w:szCs w:val="20"/>
                <w:lang w:val="en-US"/>
              </w:rPr>
            </w:pPr>
            <w:r w:rsidRPr="00E155D1">
              <w:rPr>
                <w:sz w:val="20"/>
                <w:szCs w:val="20"/>
                <w:lang w:val="en-US"/>
              </w:rPr>
              <w:t>February 2017: Continuous precipitation over Rabat (119mm in less than 24h)</w:t>
            </w:r>
          </w:p>
          <w:p w:rsidR="00F50065" w:rsidRPr="00E155D1" w:rsidRDefault="00F50065" w:rsidP="00C57E0C">
            <w:pPr>
              <w:spacing w:after="200"/>
              <w:rPr>
                <w:sz w:val="20"/>
                <w:szCs w:val="20"/>
                <w:lang w:val="en-US"/>
              </w:rPr>
            </w:pPr>
          </w:p>
        </w:tc>
      </w:tr>
      <w:tr w:rsidR="00F50065" w:rsidRPr="00C81705" w:rsidTr="00BB77A3">
        <w:trPr>
          <w:trHeight w:val="3802"/>
          <w:jc w:val="center"/>
        </w:trPr>
        <w:tc>
          <w:tcPr>
            <w:tcW w:w="1535" w:type="dxa"/>
            <w:vAlign w:val="center"/>
          </w:tcPr>
          <w:p w:rsidR="00F50065" w:rsidRPr="00E155D1" w:rsidRDefault="00F50065" w:rsidP="00F50065">
            <w:pPr>
              <w:spacing w:after="200"/>
              <w:rPr>
                <w:sz w:val="20"/>
                <w:szCs w:val="20"/>
                <w:lang w:val="en-US"/>
              </w:rPr>
            </w:pPr>
            <w:r w:rsidRPr="00E155D1">
              <w:rPr>
                <w:b/>
                <w:sz w:val="20"/>
                <w:szCs w:val="20"/>
                <w:lang w:val="en-US"/>
              </w:rPr>
              <w:lastRenderedPageBreak/>
              <w:t>Tunisia</w:t>
            </w:r>
            <w:r w:rsidRPr="00E155D1">
              <w:rPr>
                <w:sz w:val="20"/>
                <w:szCs w:val="20"/>
                <w:lang w:val="en-US"/>
              </w:rPr>
              <w:t xml:space="preserve"> (1)</w:t>
            </w:r>
          </w:p>
        </w:tc>
        <w:tc>
          <w:tcPr>
            <w:tcW w:w="1748" w:type="dxa"/>
            <w:vAlign w:val="center"/>
          </w:tcPr>
          <w:p w:rsidR="00F50065" w:rsidRPr="00E155D1" w:rsidRDefault="00F50065" w:rsidP="00F50065">
            <w:pPr>
              <w:spacing w:after="200"/>
              <w:rPr>
                <w:sz w:val="20"/>
                <w:szCs w:val="20"/>
                <w:lang w:val="en-US"/>
              </w:rPr>
            </w:pPr>
            <w:r w:rsidRPr="00E155D1">
              <w:rPr>
                <w:sz w:val="20"/>
                <w:szCs w:val="20"/>
                <w:lang w:val="en-US"/>
              </w:rPr>
              <w:t xml:space="preserve">Normal </w:t>
            </w:r>
            <w:bookmarkStart w:id="0" w:name="_GoBack"/>
            <w:bookmarkEnd w:id="0"/>
            <w:r w:rsidRPr="00E155D1">
              <w:rPr>
                <w:sz w:val="20"/>
                <w:szCs w:val="20"/>
                <w:lang w:val="en-US"/>
              </w:rPr>
              <w:t xml:space="preserve">conditions </w:t>
            </w:r>
          </w:p>
        </w:tc>
        <w:tc>
          <w:tcPr>
            <w:tcW w:w="1842" w:type="dxa"/>
            <w:vAlign w:val="center"/>
          </w:tcPr>
          <w:p w:rsidR="00F50065" w:rsidRPr="00E155D1" w:rsidRDefault="00F50065" w:rsidP="00F50065">
            <w:pPr>
              <w:spacing w:after="200"/>
              <w:rPr>
                <w:sz w:val="20"/>
                <w:szCs w:val="20"/>
                <w:lang w:val="fr-FR"/>
              </w:rPr>
            </w:pPr>
            <w:r w:rsidRPr="00E155D1">
              <w:rPr>
                <w:sz w:val="20"/>
                <w:szCs w:val="20"/>
                <w:lang w:val="en-US"/>
              </w:rPr>
              <w:t>Above normal</w:t>
            </w:r>
          </w:p>
        </w:tc>
        <w:tc>
          <w:tcPr>
            <w:tcW w:w="1843" w:type="dxa"/>
            <w:vAlign w:val="center"/>
          </w:tcPr>
          <w:p w:rsidR="00F50065" w:rsidRPr="00E155D1" w:rsidRDefault="00F50065" w:rsidP="00F50065">
            <w:pPr>
              <w:spacing w:after="200"/>
              <w:rPr>
                <w:sz w:val="20"/>
                <w:szCs w:val="20"/>
                <w:lang w:val="en-US"/>
              </w:rPr>
            </w:pPr>
            <w:r w:rsidRPr="00E155D1">
              <w:rPr>
                <w:sz w:val="20"/>
                <w:szCs w:val="20"/>
                <w:lang w:val="en-US"/>
              </w:rPr>
              <w:t>Above normal in the center</w:t>
            </w:r>
          </w:p>
          <w:p w:rsidR="00F50065" w:rsidRPr="00E155D1" w:rsidRDefault="00F50065" w:rsidP="00F50065">
            <w:pPr>
              <w:spacing w:after="200"/>
              <w:rPr>
                <w:sz w:val="20"/>
                <w:szCs w:val="20"/>
                <w:lang w:val="en-US"/>
              </w:rPr>
            </w:pPr>
            <w:r w:rsidRPr="00E155D1">
              <w:rPr>
                <w:sz w:val="20"/>
                <w:szCs w:val="20"/>
                <w:lang w:val="en-US"/>
              </w:rPr>
              <w:t>Below normal in the south</w:t>
            </w:r>
          </w:p>
          <w:p w:rsidR="00F50065" w:rsidRPr="00E155D1" w:rsidRDefault="00F50065" w:rsidP="00F50065">
            <w:pPr>
              <w:spacing w:after="200"/>
              <w:rPr>
                <w:sz w:val="20"/>
                <w:szCs w:val="20"/>
                <w:lang w:val="en-US"/>
              </w:rPr>
            </w:pPr>
            <w:r w:rsidRPr="00E155D1">
              <w:rPr>
                <w:sz w:val="20"/>
                <w:szCs w:val="20"/>
                <w:lang w:val="en-US"/>
              </w:rPr>
              <w:t>Normal elsewhere</w:t>
            </w:r>
          </w:p>
        </w:tc>
        <w:tc>
          <w:tcPr>
            <w:tcW w:w="1328" w:type="dxa"/>
            <w:vAlign w:val="center"/>
          </w:tcPr>
          <w:p w:rsidR="00F50065" w:rsidRPr="00E155D1" w:rsidRDefault="00F50065" w:rsidP="00F50065">
            <w:pPr>
              <w:spacing w:after="200"/>
              <w:rPr>
                <w:sz w:val="20"/>
                <w:szCs w:val="20"/>
                <w:lang w:val="en-US"/>
              </w:rPr>
            </w:pPr>
            <w:r w:rsidRPr="00E155D1">
              <w:rPr>
                <w:sz w:val="20"/>
                <w:szCs w:val="20"/>
                <w:lang w:val="en-US"/>
              </w:rPr>
              <w:t>Slightly above normal in the extreme north</w:t>
            </w:r>
          </w:p>
          <w:p w:rsidR="00F50065" w:rsidRPr="00E155D1" w:rsidRDefault="00F50065" w:rsidP="00F50065">
            <w:pPr>
              <w:spacing w:after="200"/>
              <w:rPr>
                <w:sz w:val="20"/>
                <w:szCs w:val="20"/>
                <w:lang w:val="en-US"/>
              </w:rPr>
            </w:pPr>
          </w:p>
          <w:p w:rsidR="00F50065" w:rsidRPr="00E155D1" w:rsidRDefault="00F50065" w:rsidP="00F50065">
            <w:pPr>
              <w:spacing w:after="200"/>
              <w:rPr>
                <w:sz w:val="20"/>
                <w:szCs w:val="20"/>
                <w:lang w:val="fr-FR"/>
              </w:rPr>
            </w:pPr>
            <w:r w:rsidRPr="00E155D1">
              <w:rPr>
                <w:sz w:val="20"/>
                <w:szCs w:val="20"/>
                <w:lang w:val="en-US"/>
              </w:rPr>
              <w:t>No clear signal elsewhere</w:t>
            </w:r>
          </w:p>
        </w:tc>
        <w:tc>
          <w:tcPr>
            <w:tcW w:w="4669" w:type="dxa"/>
            <w:vAlign w:val="center"/>
          </w:tcPr>
          <w:p w:rsidR="00F50065" w:rsidRPr="00E155D1" w:rsidRDefault="00F50065" w:rsidP="00F50065">
            <w:pPr>
              <w:spacing w:after="200"/>
              <w:rPr>
                <w:sz w:val="20"/>
                <w:szCs w:val="20"/>
                <w:lang w:val="en-US"/>
              </w:rPr>
            </w:pPr>
            <w:r w:rsidRPr="00E155D1">
              <w:rPr>
                <w:sz w:val="20"/>
                <w:szCs w:val="20"/>
                <w:lang w:val="en-US"/>
              </w:rPr>
              <w:t>15-18 December: Heavy rains over the eastern coastal regions. Maximum daily precipitations were registered on the 16</w:t>
            </w:r>
            <w:r w:rsidRPr="00E155D1">
              <w:rPr>
                <w:sz w:val="20"/>
                <w:szCs w:val="20"/>
                <w:vertAlign w:val="superscript"/>
                <w:lang w:val="en-US"/>
              </w:rPr>
              <w:t>th</w:t>
            </w:r>
            <w:r w:rsidRPr="00E155D1">
              <w:rPr>
                <w:sz w:val="20"/>
                <w:szCs w:val="20"/>
                <w:lang w:val="en-US"/>
              </w:rPr>
              <w:t xml:space="preserve"> of December: in Mahdia Boumerdes 188mm, in Gabes ezzarat: 111mm, in Kairouan 130mm, in Monastir 116mm and in Sousse 113mm.</w:t>
            </w:r>
          </w:p>
          <w:p w:rsidR="00F50065" w:rsidRPr="00E155D1" w:rsidRDefault="00F50065" w:rsidP="00F50065">
            <w:pPr>
              <w:spacing w:after="200"/>
              <w:rPr>
                <w:sz w:val="20"/>
                <w:szCs w:val="20"/>
                <w:lang w:val="en-US"/>
              </w:rPr>
            </w:pPr>
            <w:r w:rsidRPr="00E155D1">
              <w:rPr>
                <w:sz w:val="20"/>
                <w:szCs w:val="20"/>
                <w:lang w:val="en-US"/>
              </w:rPr>
              <w:t>5-9 December: heavy rains over center-eastern regions. Maximum daily precipitations were registered on the 7</w:t>
            </w:r>
            <w:r w:rsidRPr="00E155D1">
              <w:rPr>
                <w:sz w:val="20"/>
                <w:szCs w:val="20"/>
                <w:vertAlign w:val="superscript"/>
                <w:lang w:val="en-US"/>
              </w:rPr>
              <w:t>th</w:t>
            </w:r>
            <w:r w:rsidRPr="00E155D1">
              <w:rPr>
                <w:sz w:val="20"/>
                <w:szCs w:val="20"/>
                <w:lang w:val="en-US"/>
              </w:rPr>
              <w:t xml:space="preserve"> of December in Mahdia Port with 104mm and on the 8</w:t>
            </w:r>
            <w:r w:rsidRPr="00E155D1">
              <w:rPr>
                <w:sz w:val="20"/>
                <w:szCs w:val="20"/>
                <w:vertAlign w:val="superscript"/>
                <w:lang w:val="en-US"/>
              </w:rPr>
              <w:t>th</w:t>
            </w:r>
            <w:r w:rsidRPr="00E155D1">
              <w:rPr>
                <w:sz w:val="20"/>
                <w:szCs w:val="20"/>
                <w:lang w:val="en-US"/>
              </w:rPr>
              <w:t xml:space="preserve"> of December in Zaghouan: Jradou 200mm and Zriba 140mm.</w:t>
            </w:r>
          </w:p>
          <w:p w:rsidR="00F50065" w:rsidRPr="00E155D1" w:rsidRDefault="00F50065" w:rsidP="00F50065">
            <w:pPr>
              <w:spacing w:after="200"/>
              <w:rPr>
                <w:sz w:val="20"/>
                <w:szCs w:val="20"/>
                <w:lang w:val="en-US"/>
              </w:rPr>
            </w:pPr>
            <w:r w:rsidRPr="00E155D1">
              <w:rPr>
                <w:sz w:val="20"/>
                <w:szCs w:val="20"/>
                <w:lang w:val="en-US"/>
              </w:rPr>
              <w:t>January: Heavy snow in mountainous region of the north-west and west of Tunisia.</w:t>
            </w:r>
          </w:p>
          <w:p w:rsidR="00F50065" w:rsidRPr="00E155D1" w:rsidRDefault="00F50065" w:rsidP="00F50065">
            <w:pPr>
              <w:spacing w:after="200"/>
              <w:rPr>
                <w:sz w:val="20"/>
                <w:szCs w:val="20"/>
                <w:lang w:val="en-US"/>
              </w:rPr>
            </w:pPr>
          </w:p>
        </w:tc>
      </w:tr>
    </w:tbl>
    <w:p w:rsidR="00F50065" w:rsidRPr="00F50065" w:rsidRDefault="00F50065" w:rsidP="00F50065">
      <w:pPr>
        <w:spacing w:line="240" w:lineRule="auto"/>
        <w:rPr>
          <w:b/>
          <w:bCs/>
          <w:lang w:val="en-US"/>
        </w:rPr>
      </w:pPr>
      <w:r w:rsidRPr="00F50065">
        <w:rPr>
          <w:b/>
          <w:bCs/>
          <w:lang w:val="en-US"/>
        </w:rPr>
        <w:br/>
        <w:t xml:space="preserve">Note: </w:t>
      </w:r>
      <w:r w:rsidRPr="00F50065">
        <w:rPr>
          <w:b/>
          <w:bCs/>
          <w:lang w:val="en-US"/>
        </w:rPr>
        <w:br/>
      </w:r>
      <w:r w:rsidRPr="00F50065">
        <w:rPr>
          <w:lang w:val="en-US"/>
        </w:rPr>
        <w:t>(1) Basic climatological period (1981-2010)</w:t>
      </w:r>
      <w:r w:rsidRPr="00F50065">
        <w:rPr>
          <w:lang w:val="en-US"/>
        </w:rPr>
        <w:br/>
        <w:t>* Data source: The National Climatic Data Center (NCDC)</w:t>
      </w:r>
    </w:p>
    <w:p w:rsidR="00F50065" w:rsidRPr="00F50065" w:rsidRDefault="00F50065" w:rsidP="00F50065">
      <w:pPr>
        <w:spacing w:line="240" w:lineRule="auto"/>
        <w:rPr>
          <w:b/>
          <w:lang w:val="en-US"/>
        </w:rPr>
      </w:pPr>
    </w:p>
    <w:p w:rsidR="00376242" w:rsidRDefault="00376242" w:rsidP="00BE2EB8">
      <w:pPr>
        <w:spacing w:line="240" w:lineRule="auto"/>
        <w:rPr>
          <w:rFonts w:asciiTheme="majorBidi" w:hAnsiTheme="majorBidi" w:cstheme="majorBidi"/>
          <w:b/>
          <w:bCs/>
          <w:sz w:val="24"/>
          <w:szCs w:val="24"/>
          <w:lang w:val="en-US"/>
        </w:rPr>
      </w:pPr>
    </w:p>
    <w:p w:rsidR="00BB77A3" w:rsidRDefault="00BB77A3" w:rsidP="00BE2EB8">
      <w:pPr>
        <w:spacing w:line="240" w:lineRule="auto"/>
        <w:rPr>
          <w:rFonts w:asciiTheme="majorBidi" w:hAnsiTheme="majorBidi" w:cstheme="majorBidi"/>
          <w:b/>
          <w:bCs/>
          <w:sz w:val="24"/>
          <w:szCs w:val="24"/>
          <w:lang w:val="en-US"/>
        </w:rPr>
      </w:pPr>
    </w:p>
    <w:p w:rsidR="00E155D1" w:rsidRDefault="00E155D1" w:rsidP="00BE2EB8">
      <w:pPr>
        <w:spacing w:line="240" w:lineRule="auto"/>
        <w:rPr>
          <w:rFonts w:asciiTheme="majorBidi" w:hAnsiTheme="majorBidi" w:cstheme="majorBidi"/>
          <w:b/>
          <w:bCs/>
          <w:sz w:val="24"/>
          <w:szCs w:val="24"/>
          <w:lang w:val="en-US"/>
        </w:rPr>
      </w:pPr>
    </w:p>
    <w:p w:rsidR="00D47302" w:rsidRDefault="00997977" w:rsidP="00BE2EB8">
      <w:pPr>
        <w:spacing w:line="240" w:lineRule="auto"/>
        <w:rPr>
          <w:lang w:val="en-US"/>
        </w:rPr>
      </w:pPr>
      <w:r w:rsidRPr="00997977">
        <w:rPr>
          <w:rFonts w:asciiTheme="majorBidi" w:hAnsiTheme="majorBidi" w:cstheme="majorBidi"/>
          <w:b/>
          <w:bCs/>
          <w:sz w:val="24"/>
          <w:szCs w:val="24"/>
          <w:lang w:val="en-US"/>
        </w:rPr>
        <w:lastRenderedPageBreak/>
        <w:t>References:</w:t>
      </w:r>
      <w:r w:rsidRPr="004C1E70">
        <w:rPr>
          <w:lang w:val="en-US"/>
        </w:rPr>
        <w:t xml:space="preserve"> </w:t>
      </w:r>
      <w:r w:rsidR="0024664C">
        <w:rPr>
          <w:lang w:val="en-US"/>
        </w:rPr>
        <w:br/>
      </w:r>
    </w:p>
    <w:p w:rsidR="00F50065" w:rsidRDefault="00F50065" w:rsidP="00BE2EB8">
      <w:pPr>
        <w:spacing w:line="240" w:lineRule="auto"/>
        <w:rPr>
          <w:lang w:val="en-US"/>
        </w:rPr>
      </w:pPr>
      <w:r w:rsidRPr="00F50065">
        <w:rPr>
          <w:lang w:val="en-US"/>
        </w:rPr>
        <w:t xml:space="preserve">MedCOF 7 Outlook: </w:t>
      </w:r>
      <w:hyperlink r:id="rId68" w:history="1">
        <w:r w:rsidRPr="004E6C81">
          <w:rPr>
            <w:rStyle w:val="Hyperlink"/>
            <w:lang w:val="en-US"/>
          </w:rPr>
          <w:t>http://medcof.aemet.es/images/doc_events/medcof7/docMedcof7/Consensus_Statement_MedCOF-7.pdf</w:t>
        </w:r>
      </w:hyperlink>
    </w:p>
    <w:p w:rsidR="00A57D31" w:rsidRPr="00BF6603" w:rsidRDefault="00DA49D3" w:rsidP="00BE2EB8">
      <w:pPr>
        <w:spacing w:line="240" w:lineRule="auto"/>
      </w:pPr>
      <w:r>
        <w:rPr>
          <w:rStyle w:val="Hyperlink"/>
          <w:color w:val="auto"/>
          <w:u w:val="none"/>
        </w:rPr>
        <w:t>SEECOF</w:t>
      </w:r>
      <w:r w:rsidR="00FD76F5" w:rsidRPr="00BF6603">
        <w:rPr>
          <w:rStyle w:val="Hyperlink"/>
          <w:color w:val="auto"/>
          <w:u w:val="none"/>
        </w:rPr>
        <w:t xml:space="preserve"> Online Forum: </w:t>
      </w:r>
      <w:hyperlink r:id="rId69" w:history="1">
        <w:r w:rsidR="003629C2" w:rsidRPr="00C801A2">
          <w:rPr>
            <w:rStyle w:val="Hyperlink"/>
          </w:rPr>
          <w:t>http://www.seevccc.rs/forum/</w:t>
        </w:r>
      </w:hyperlink>
      <w:r w:rsidR="003629C2">
        <w:t xml:space="preserve"> </w:t>
      </w:r>
      <w:r w:rsidR="00A57D31" w:rsidRPr="00BF6603">
        <w:t xml:space="preserve"> </w:t>
      </w:r>
    </w:p>
    <w:p w:rsidR="00FD76F5" w:rsidRPr="00A57D31" w:rsidRDefault="00FD76F5" w:rsidP="00BE2EB8">
      <w:pPr>
        <w:spacing w:line="240" w:lineRule="auto"/>
        <w:rPr>
          <w:rStyle w:val="Hyperlink"/>
          <w:color w:val="auto"/>
          <w:u w:val="none"/>
        </w:rPr>
      </w:pPr>
      <w:r w:rsidRPr="00A57D31">
        <w:t xml:space="preserve">PRESANORD: </w:t>
      </w:r>
      <w:hyperlink r:id="rId70" w:history="1">
        <w:r w:rsidRPr="00A57D31">
          <w:rPr>
            <w:rStyle w:val="Hyperlink"/>
          </w:rPr>
          <w:t>http://nwp.gov.eg/index.php/rcof/presanord</w:t>
        </w:r>
      </w:hyperlink>
      <w:r w:rsidRPr="00A57D31">
        <w:t xml:space="preserve"> </w:t>
      </w:r>
    </w:p>
    <w:p w:rsidR="00F50065" w:rsidRDefault="00805A17" w:rsidP="00805A17">
      <w:pPr>
        <w:spacing w:line="240" w:lineRule="auto"/>
        <w:rPr>
          <w:b/>
          <w:lang w:val="en-US"/>
        </w:rPr>
      </w:pPr>
      <w:r w:rsidRPr="00805A17">
        <w:rPr>
          <w:lang w:val="en-US"/>
        </w:rPr>
        <w:t xml:space="preserve">WMO RA I RCC Node on Climate Monitoring Website with monitoring results: </w:t>
      </w:r>
      <w:hyperlink r:id="rId71" w:history="1">
        <w:r w:rsidRPr="00805A17">
          <w:rPr>
            <w:rStyle w:val="Hyperlink"/>
            <w:lang w:val="en-US"/>
          </w:rPr>
          <w:t>http://www.meteo.tn/htmlen/donnees/climatemonitoring.php</w:t>
        </w:r>
      </w:hyperlink>
      <w:r w:rsidR="00F50065" w:rsidRPr="00F50065">
        <w:rPr>
          <w:b/>
          <w:lang w:val="en-US"/>
        </w:rPr>
        <w:t xml:space="preserve"> </w:t>
      </w:r>
    </w:p>
    <w:p w:rsidR="00C07A4A" w:rsidRDefault="00C07A4A" w:rsidP="00C07A4A">
      <w:pPr>
        <w:rPr>
          <w:lang w:val="en-US"/>
        </w:rPr>
      </w:pPr>
      <w:r>
        <w:rPr>
          <w:lang w:val="en-US"/>
        </w:rPr>
        <w:t xml:space="preserve">RA VI RCC-CM Website with monitoring results: </w:t>
      </w:r>
      <w:hyperlink r:id="rId72" w:history="1">
        <w:r w:rsidRPr="0090671E">
          <w:rPr>
            <w:rStyle w:val="Hyperlink"/>
            <w:lang w:val="en-US"/>
          </w:rPr>
          <w:t>http://www.dwd.de/rcc-cm</w:t>
        </w:r>
      </w:hyperlink>
      <w:r>
        <w:rPr>
          <w:lang w:val="en-US"/>
        </w:rPr>
        <w:t xml:space="preserve"> </w:t>
      </w:r>
    </w:p>
    <w:p w:rsidR="00816EF3" w:rsidRDefault="00816EF3" w:rsidP="00C07A4A">
      <w:pPr>
        <w:rPr>
          <w:lang w:val="en-US"/>
        </w:rPr>
      </w:pPr>
      <w:r>
        <w:rPr>
          <w:lang w:val="en-US"/>
        </w:rPr>
        <w:t xml:space="preserve">Météo France climate monitoring products: </w:t>
      </w:r>
      <w:hyperlink r:id="rId73" w:history="1">
        <w:r w:rsidR="00DA49D3" w:rsidRPr="00DA49D3">
          <w:rPr>
            <w:rStyle w:val="Hyperlink"/>
            <w:lang w:val="en-US"/>
          </w:rPr>
          <w:t>http://seasonal.meteo.fr/en/content/suivi-clim-cartes</w:t>
        </w:r>
      </w:hyperlink>
      <w:r w:rsidR="00DA49D3" w:rsidRPr="00DA49D3">
        <w:rPr>
          <w:lang w:val="en-US"/>
        </w:rPr>
        <w:t xml:space="preserve"> </w:t>
      </w:r>
      <w:r>
        <w:rPr>
          <w:lang w:val="en-US"/>
        </w:rPr>
        <w:t xml:space="preserve"> </w:t>
      </w:r>
    </w:p>
    <w:p w:rsidR="00FE2AC9" w:rsidRPr="00C81705" w:rsidRDefault="00FE2AC9" w:rsidP="00C07A4A">
      <w:pPr>
        <w:rPr>
          <w:lang w:val="en-US"/>
        </w:rPr>
      </w:pPr>
      <w:r w:rsidRPr="00C81705">
        <w:rPr>
          <w:lang w:val="en-US"/>
        </w:rPr>
        <w:t xml:space="preserve">ECMWF ERA Interim reanalysis: </w:t>
      </w:r>
      <w:hyperlink r:id="rId74" w:history="1">
        <w:r w:rsidRPr="00C81705">
          <w:rPr>
            <w:rStyle w:val="Hyperlink"/>
            <w:lang w:val="en-US"/>
          </w:rPr>
          <w:t>http://www.ecmwf.int/en/research/climate-reanalysis/era-interim</w:t>
        </w:r>
      </w:hyperlink>
      <w:r w:rsidRPr="00C81705">
        <w:rPr>
          <w:lang w:val="en-US"/>
        </w:rPr>
        <w:t xml:space="preserve"> </w:t>
      </w:r>
    </w:p>
    <w:p w:rsidR="00C07A4A" w:rsidRPr="003717D9" w:rsidRDefault="00C07A4A" w:rsidP="00C07A4A">
      <w:pPr>
        <w:rPr>
          <w:lang w:val="en-US"/>
        </w:rPr>
      </w:pPr>
      <w:r w:rsidRPr="003717D9">
        <w:rPr>
          <w:lang w:val="en-US"/>
        </w:rPr>
        <w:t xml:space="preserve">NOAA ESRL composite maps: </w:t>
      </w:r>
      <w:hyperlink r:id="rId75" w:history="1">
        <w:r w:rsidRPr="003717D9">
          <w:rPr>
            <w:rStyle w:val="Hyperlink"/>
            <w:lang w:val="en-US"/>
          </w:rPr>
          <w:t>http://www.esrl.noaa.gov/psd/data/composites/day/</w:t>
        </w:r>
      </w:hyperlink>
      <w:r w:rsidRPr="003717D9">
        <w:rPr>
          <w:lang w:val="en-US"/>
        </w:rPr>
        <w:t xml:space="preserve"> </w:t>
      </w:r>
    </w:p>
    <w:p w:rsidR="00FD7F75" w:rsidRPr="00FD7F75" w:rsidRDefault="00FD7F75" w:rsidP="00C07A4A">
      <w:pPr>
        <w:rPr>
          <w:lang w:val="en-US"/>
        </w:rPr>
      </w:pPr>
      <w:r w:rsidRPr="00FD7F75">
        <w:rPr>
          <w:lang w:val="en-US"/>
        </w:rPr>
        <w:t xml:space="preserve">NOAA-NCEP-CPC </w:t>
      </w:r>
      <w:r>
        <w:rPr>
          <w:lang w:val="en-US"/>
        </w:rPr>
        <w:t xml:space="preserve">northern hemisphere </w:t>
      </w:r>
      <w:r w:rsidRPr="00FD7F75">
        <w:rPr>
          <w:lang w:val="en-US"/>
        </w:rPr>
        <w:t xml:space="preserve">teleconnection patterns: </w:t>
      </w:r>
      <w:hyperlink r:id="rId76" w:history="1">
        <w:r w:rsidRPr="00E9267A">
          <w:rPr>
            <w:rStyle w:val="Hyperlink"/>
            <w:lang w:val="en-US"/>
          </w:rPr>
          <w:t>http://www.cpc.ncep.noaa.gov/data/teledoc/telecontents.shtml</w:t>
        </w:r>
      </w:hyperlink>
      <w:r>
        <w:rPr>
          <w:lang w:val="en-US"/>
        </w:rPr>
        <w:t xml:space="preserve"> </w:t>
      </w:r>
    </w:p>
    <w:p w:rsidR="00C07A4A" w:rsidRPr="0097215E" w:rsidRDefault="00C07A4A" w:rsidP="00C07A4A">
      <w:pPr>
        <w:rPr>
          <w:lang w:val="it-IT"/>
        </w:rPr>
      </w:pPr>
      <w:r w:rsidRPr="0097215E">
        <w:rPr>
          <w:lang w:val="it-IT"/>
        </w:rPr>
        <w:t xml:space="preserve">ECA&amp;D, E-OBS: </w:t>
      </w:r>
      <w:hyperlink r:id="rId77" w:history="1">
        <w:r w:rsidRPr="0097215E">
          <w:rPr>
            <w:rStyle w:val="Hyperlink"/>
            <w:lang w:val="it-IT"/>
          </w:rPr>
          <w:t>http://www.ecad.eu</w:t>
        </w:r>
      </w:hyperlink>
      <w:r w:rsidRPr="0097215E">
        <w:rPr>
          <w:lang w:val="it-IT"/>
        </w:rPr>
        <w:t xml:space="preserve"> </w:t>
      </w:r>
    </w:p>
    <w:p w:rsidR="00C07A4A" w:rsidRPr="00125B72" w:rsidRDefault="00C07A4A" w:rsidP="00C07A4A">
      <w:r>
        <w:t xml:space="preserve">GPCC: </w:t>
      </w:r>
      <w:hyperlink r:id="rId78" w:history="1">
        <w:r w:rsidRPr="00411684">
          <w:rPr>
            <w:rStyle w:val="Hyperlink"/>
          </w:rPr>
          <w:t>http://gpcc.dwd.de</w:t>
        </w:r>
      </w:hyperlink>
      <w:r>
        <w:t xml:space="preserve"> </w:t>
      </w:r>
    </w:p>
    <w:sectPr w:rsidR="00C07A4A" w:rsidRPr="00125B72" w:rsidSect="00B16CC5">
      <w:pgSz w:w="16838" w:h="11906" w:orient="landscape"/>
      <w:pgMar w:top="1417" w:right="1417" w:bottom="1417" w:left="1417"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81705" w:rsidRDefault="00C81705" w:rsidP="00B64E90">
      <w:pPr>
        <w:spacing w:after="0" w:line="240" w:lineRule="auto"/>
      </w:pPr>
      <w:r>
        <w:separator/>
      </w:r>
    </w:p>
  </w:endnote>
  <w:endnote w:type="continuationSeparator" w:id="0">
    <w:p w:rsidR="00C81705" w:rsidRDefault="00C81705" w:rsidP="00B64E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TimesNewRomanPSMT">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789706"/>
      <w:docPartObj>
        <w:docPartGallery w:val="Page Numbers (Bottom of Page)"/>
        <w:docPartUnique/>
      </w:docPartObj>
    </w:sdtPr>
    <w:sdtContent>
      <w:p w:rsidR="00C81705" w:rsidRDefault="00C81705">
        <w:pPr>
          <w:pStyle w:val="Fuzeile"/>
          <w:jc w:val="right"/>
        </w:pPr>
        <w:r>
          <w:fldChar w:fldCharType="begin"/>
        </w:r>
        <w:r>
          <w:instrText>PAGE   \* MERGEFORMAT</w:instrText>
        </w:r>
        <w:r>
          <w:fldChar w:fldCharType="separate"/>
        </w:r>
        <w:r w:rsidR="00B22F05">
          <w:rPr>
            <w:noProof/>
          </w:rPr>
          <w:t>42</w:t>
        </w:r>
        <w:r>
          <w:fldChar w:fldCharType="end"/>
        </w:r>
      </w:p>
    </w:sdtContent>
  </w:sdt>
  <w:p w:rsidR="00C81705" w:rsidRDefault="00C81705">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81705" w:rsidRDefault="00C81705" w:rsidP="00B64E90">
      <w:pPr>
        <w:spacing w:after="0" w:line="240" w:lineRule="auto"/>
      </w:pPr>
      <w:r>
        <w:separator/>
      </w:r>
    </w:p>
  </w:footnote>
  <w:footnote w:type="continuationSeparator" w:id="0">
    <w:p w:rsidR="00C81705" w:rsidRDefault="00C81705" w:rsidP="00B64E9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85D2E"/>
    <w:multiLevelType w:val="hybridMultilevel"/>
    <w:tmpl w:val="E52C54A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6BB680F"/>
    <w:multiLevelType w:val="multilevel"/>
    <w:tmpl w:val="92D45770"/>
    <w:lvl w:ilvl="0">
      <w:start w:val="1"/>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09DD01F0"/>
    <w:multiLevelType w:val="multilevel"/>
    <w:tmpl w:val="040C0025"/>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3">
    <w:nsid w:val="11F468AF"/>
    <w:multiLevelType w:val="hybridMultilevel"/>
    <w:tmpl w:val="1AF0EEF0"/>
    <w:lvl w:ilvl="0" w:tplc="B34AD62E">
      <w:numFmt w:val="bullet"/>
      <w:lvlText w:val="-"/>
      <w:lvlJc w:val="left"/>
      <w:pPr>
        <w:ind w:left="1065" w:hanging="360"/>
      </w:pPr>
      <w:rPr>
        <w:rFonts w:ascii="Times New Roman" w:eastAsiaTheme="minorHAnsi" w:hAnsi="Times New Roman" w:cs="Times New Roman"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4">
    <w:nsid w:val="13037C9F"/>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230F1F59"/>
    <w:multiLevelType w:val="hybridMultilevel"/>
    <w:tmpl w:val="83D4DCF4"/>
    <w:lvl w:ilvl="0" w:tplc="0407000B">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nsid w:val="2DAC65C9"/>
    <w:multiLevelType w:val="hybridMultilevel"/>
    <w:tmpl w:val="26887C7A"/>
    <w:lvl w:ilvl="0" w:tplc="AE1278C8">
      <w:start w:val="1"/>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7">
    <w:nsid w:val="2EB47DF1"/>
    <w:multiLevelType w:val="hybridMultilevel"/>
    <w:tmpl w:val="DDE2A3E2"/>
    <w:lvl w:ilvl="0" w:tplc="0407000B">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nsid w:val="30881A39"/>
    <w:multiLevelType w:val="hybridMultilevel"/>
    <w:tmpl w:val="0488133A"/>
    <w:lvl w:ilvl="0" w:tplc="6618FC3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35FA7FAB"/>
    <w:multiLevelType w:val="hybridMultilevel"/>
    <w:tmpl w:val="9E580CA8"/>
    <w:lvl w:ilvl="0" w:tplc="08946186">
      <w:start w:val="1"/>
      <w:numFmt w:val="decimal"/>
      <w:lvlText w:val="%1."/>
      <w:lvlJc w:val="left"/>
      <w:pPr>
        <w:ind w:left="720" w:hanging="360"/>
      </w:pPr>
      <w:rPr>
        <w:b/>
        <w:bCs/>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37CC44DA"/>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4DBD0EFD"/>
    <w:multiLevelType w:val="hybridMultilevel"/>
    <w:tmpl w:val="5BECF11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nsid w:val="5F406A7F"/>
    <w:multiLevelType w:val="hybridMultilevel"/>
    <w:tmpl w:val="B4BAC5B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5F410BDE"/>
    <w:multiLevelType w:val="hybridMultilevel"/>
    <w:tmpl w:val="E3DE4562"/>
    <w:lvl w:ilvl="0" w:tplc="040C000B">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hint="default"/>
      </w:rPr>
    </w:lvl>
    <w:lvl w:ilvl="8" w:tplc="040C0005">
      <w:start w:val="1"/>
      <w:numFmt w:val="bullet"/>
      <w:lvlText w:val=""/>
      <w:lvlJc w:val="left"/>
      <w:pPr>
        <w:ind w:left="6120" w:hanging="360"/>
      </w:pPr>
      <w:rPr>
        <w:rFonts w:ascii="Wingdings" w:hAnsi="Wingdings" w:hint="default"/>
      </w:rPr>
    </w:lvl>
  </w:abstractNum>
  <w:abstractNum w:abstractNumId="14">
    <w:nsid w:val="690C4812"/>
    <w:multiLevelType w:val="hybridMultilevel"/>
    <w:tmpl w:val="1BE0BE0E"/>
    <w:lvl w:ilvl="0" w:tplc="0409000B">
      <w:start w:val="1"/>
      <w:numFmt w:val="bullet"/>
      <w:lvlText w:val=""/>
      <w:lvlJc w:val="left"/>
      <w:pPr>
        <w:tabs>
          <w:tab w:val="num" w:pos="360"/>
        </w:tabs>
        <w:ind w:left="360" w:hanging="360"/>
      </w:pPr>
      <w:rPr>
        <w:rFonts w:ascii="Wingdings" w:hAnsi="Wingding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num w:numId="1">
    <w:abstractNumId w:val="9"/>
  </w:num>
  <w:num w:numId="2">
    <w:abstractNumId w:val="0"/>
  </w:num>
  <w:num w:numId="3">
    <w:abstractNumId w:val="3"/>
  </w:num>
  <w:num w:numId="4">
    <w:abstractNumId w:val="10"/>
  </w:num>
  <w:num w:numId="5">
    <w:abstractNumId w:val="4"/>
  </w:num>
  <w:num w:numId="6">
    <w:abstractNumId w:val="2"/>
  </w:num>
  <w:num w:numId="7">
    <w:abstractNumId w:val="1"/>
  </w:num>
  <w:num w:numId="8">
    <w:abstractNumId w:val="8"/>
  </w:num>
  <w:num w:numId="9">
    <w:abstractNumId w:val="12"/>
  </w:num>
  <w:num w:numId="10">
    <w:abstractNumId w:val="13"/>
  </w:num>
  <w:num w:numId="11">
    <w:abstractNumId w:val="6"/>
  </w:num>
  <w:num w:numId="12">
    <w:abstractNumId w:val="11"/>
  </w:num>
  <w:num w:numId="13">
    <w:abstractNumId w:val="14"/>
  </w:num>
  <w:num w:numId="14">
    <w:abstractNumId w:val="7"/>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08"/>
  <w:hyphenationZone w:val="425"/>
  <w:characterSpacingControl w:val="doNotCompress"/>
  <w:hdrShapeDefaults>
    <o:shapedefaults v:ext="edit" spidmax="2457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17A0"/>
    <w:rsid w:val="00000F89"/>
    <w:rsid w:val="00010D1E"/>
    <w:rsid w:val="00013455"/>
    <w:rsid w:val="00017A3B"/>
    <w:rsid w:val="00024FB3"/>
    <w:rsid w:val="000254E4"/>
    <w:rsid w:val="00032EBA"/>
    <w:rsid w:val="00033550"/>
    <w:rsid w:val="00042E11"/>
    <w:rsid w:val="00055FCD"/>
    <w:rsid w:val="000615A4"/>
    <w:rsid w:val="00062003"/>
    <w:rsid w:val="00063EC7"/>
    <w:rsid w:val="00064CD3"/>
    <w:rsid w:val="000657BD"/>
    <w:rsid w:val="00067515"/>
    <w:rsid w:val="000677E8"/>
    <w:rsid w:val="0007133C"/>
    <w:rsid w:val="00077AD5"/>
    <w:rsid w:val="00080E9F"/>
    <w:rsid w:val="000822D9"/>
    <w:rsid w:val="00083931"/>
    <w:rsid w:val="00085CD8"/>
    <w:rsid w:val="0009428D"/>
    <w:rsid w:val="0009443C"/>
    <w:rsid w:val="000A34BE"/>
    <w:rsid w:val="000A662B"/>
    <w:rsid w:val="000A66A8"/>
    <w:rsid w:val="000B1539"/>
    <w:rsid w:val="000C01B9"/>
    <w:rsid w:val="000C54EF"/>
    <w:rsid w:val="000D12A7"/>
    <w:rsid w:val="000D1BB0"/>
    <w:rsid w:val="000D59BE"/>
    <w:rsid w:val="000D767D"/>
    <w:rsid w:val="000E36E4"/>
    <w:rsid w:val="000E68D7"/>
    <w:rsid w:val="000F0278"/>
    <w:rsid w:val="000F1FB5"/>
    <w:rsid w:val="000F5AA6"/>
    <w:rsid w:val="00112476"/>
    <w:rsid w:val="00116BA1"/>
    <w:rsid w:val="00116CB7"/>
    <w:rsid w:val="0012126E"/>
    <w:rsid w:val="001359C3"/>
    <w:rsid w:val="00136295"/>
    <w:rsid w:val="00136DFC"/>
    <w:rsid w:val="001447C6"/>
    <w:rsid w:val="00150FD2"/>
    <w:rsid w:val="0016055F"/>
    <w:rsid w:val="00161AB9"/>
    <w:rsid w:val="00161C14"/>
    <w:rsid w:val="00161F20"/>
    <w:rsid w:val="00162FBD"/>
    <w:rsid w:val="0016364E"/>
    <w:rsid w:val="001743A6"/>
    <w:rsid w:val="001745C2"/>
    <w:rsid w:val="0017560A"/>
    <w:rsid w:val="001758D4"/>
    <w:rsid w:val="00175B1F"/>
    <w:rsid w:val="001765DF"/>
    <w:rsid w:val="001778B2"/>
    <w:rsid w:val="001A154B"/>
    <w:rsid w:val="001A3EA8"/>
    <w:rsid w:val="001B2DCE"/>
    <w:rsid w:val="001B760F"/>
    <w:rsid w:val="001C01DB"/>
    <w:rsid w:val="001C02EE"/>
    <w:rsid w:val="001C74CD"/>
    <w:rsid w:val="001E606A"/>
    <w:rsid w:val="001E7E6B"/>
    <w:rsid w:val="001F0CB8"/>
    <w:rsid w:val="001F0E3E"/>
    <w:rsid w:val="001F2E9B"/>
    <w:rsid w:val="001F5AB1"/>
    <w:rsid w:val="00202F53"/>
    <w:rsid w:val="0020370C"/>
    <w:rsid w:val="002150F0"/>
    <w:rsid w:val="00216C55"/>
    <w:rsid w:val="00222BCA"/>
    <w:rsid w:val="002235EF"/>
    <w:rsid w:val="00224421"/>
    <w:rsid w:val="0022555D"/>
    <w:rsid w:val="00234708"/>
    <w:rsid w:val="0024575F"/>
    <w:rsid w:val="0024664C"/>
    <w:rsid w:val="00253BEC"/>
    <w:rsid w:val="0025745A"/>
    <w:rsid w:val="002727F3"/>
    <w:rsid w:val="002729A4"/>
    <w:rsid w:val="0028001A"/>
    <w:rsid w:val="00282668"/>
    <w:rsid w:val="00291EB0"/>
    <w:rsid w:val="00297BDB"/>
    <w:rsid w:val="002A045C"/>
    <w:rsid w:val="002A3C5C"/>
    <w:rsid w:val="002A55CB"/>
    <w:rsid w:val="002A7657"/>
    <w:rsid w:val="002B0BB9"/>
    <w:rsid w:val="002B30BC"/>
    <w:rsid w:val="002B4123"/>
    <w:rsid w:val="002B5A2C"/>
    <w:rsid w:val="002B7BFB"/>
    <w:rsid w:val="002D18F6"/>
    <w:rsid w:val="002D23A7"/>
    <w:rsid w:val="002D728B"/>
    <w:rsid w:val="002E3D61"/>
    <w:rsid w:val="002F416E"/>
    <w:rsid w:val="00301FA5"/>
    <w:rsid w:val="00310B2D"/>
    <w:rsid w:val="003122CC"/>
    <w:rsid w:val="00314796"/>
    <w:rsid w:val="00316693"/>
    <w:rsid w:val="00320509"/>
    <w:rsid w:val="0032385F"/>
    <w:rsid w:val="00325136"/>
    <w:rsid w:val="003417A0"/>
    <w:rsid w:val="00350333"/>
    <w:rsid w:val="003608E5"/>
    <w:rsid w:val="003629C2"/>
    <w:rsid w:val="003717D9"/>
    <w:rsid w:val="00373C64"/>
    <w:rsid w:val="00376242"/>
    <w:rsid w:val="0037646A"/>
    <w:rsid w:val="00394AD3"/>
    <w:rsid w:val="003A1D6C"/>
    <w:rsid w:val="003A2B35"/>
    <w:rsid w:val="003B31D3"/>
    <w:rsid w:val="003B35D6"/>
    <w:rsid w:val="003C117D"/>
    <w:rsid w:val="003C1E5A"/>
    <w:rsid w:val="003C44B2"/>
    <w:rsid w:val="003D0DF5"/>
    <w:rsid w:val="003D3819"/>
    <w:rsid w:val="003D5658"/>
    <w:rsid w:val="003D6061"/>
    <w:rsid w:val="003E081D"/>
    <w:rsid w:val="003E1E79"/>
    <w:rsid w:val="003E5408"/>
    <w:rsid w:val="003F1002"/>
    <w:rsid w:val="003F4F56"/>
    <w:rsid w:val="003F6BA7"/>
    <w:rsid w:val="003F745B"/>
    <w:rsid w:val="004005F1"/>
    <w:rsid w:val="00400CA9"/>
    <w:rsid w:val="004142AC"/>
    <w:rsid w:val="00423E10"/>
    <w:rsid w:val="0042432B"/>
    <w:rsid w:val="00430B69"/>
    <w:rsid w:val="004431BF"/>
    <w:rsid w:val="00443D7F"/>
    <w:rsid w:val="0044434C"/>
    <w:rsid w:val="00450861"/>
    <w:rsid w:val="00455472"/>
    <w:rsid w:val="004567B1"/>
    <w:rsid w:val="00461BA7"/>
    <w:rsid w:val="00472EA4"/>
    <w:rsid w:val="004779BC"/>
    <w:rsid w:val="00481C34"/>
    <w:rsid w:val="00490798"/>
    <w:rsid w:val="00491DCA"/>
    <w:rsid w:val="00496FB5"/>
    <w:rsid w:val="004A089A"/>
    <w:rsid w:val="004B2ED5"/>
    <w:rsid w:val="004B74D5"/>
    <w:rsid w:val="004C1BC3"/>
    <w:rsid w:val="004C1E70"/>
    <w:rsid w:val="004C5B5E"/>
    <w:rsid w:val="004C78E8"/>
    <w:rsid w:val="004D4009"/>
    <w:rsid w:val="004D5FEE"/>
    <w:rsid w:val="004D6E1B"/>
    <w:rsid w:val="004D7B97"/>
    <w:rsid w:val="004E5BA5"/>
    <w:rsid w:val="004E733F"/>
    <w:rsid w:val="004E7AC6"/>
    <w:rsid w:val="004F0D48"/>
    <w:rsid w:val="00500DEB"/>
    <w:rsid w:val="005037C7"/>
    <w:rsid w:val="00515A4F"/>
    <w:rsid w:val="00526F6B"/>
    <w:rsid w:val="00536025"/>
    <w:rsid w:val="00541235"/>
    <w:rsid w:val="00543AA3"/>
    <w:rsid w:val="00544C45"/>
    <w:rsid w:val="005456B4"/>
    <w:rsid w:val="00552111"/>
    <w:rsid w:val="00552512"/>
    <w:rsid w:val="00556BA1"/>
    <w:rsid w:val="00560880"/>
    <w:rsid w:val="0056375A"/>
    <w:rsid w:val="00572E2F"/>
    <w:rsid w:val="0057396D"/>
    <w:rsid w:val="00576F3F"/>
    <w:rsid w:val="005813A8"/>
    <w:rsid w:val="00584237"/>
    <w:rsid w:val="00590B22"/>
    <w:rsid w:val="00590E2B"/>
    <w:rsid w:val="00591F94"/>
    <w:rsid w:val="00594A8E"/>
    <w:rsid w:val="005A00EA"/>
    <w:rsid w:val="005A0480"/>
    <w:rsid w:val="005B4146"/>
    <w:rsid w:val="005B4C7B"/>
    <w:rsid w:val="005C0FED"/>
    <w:rsid w:val="005C6EE7"/>
    <w:rsid w:val="005D21E3"/>
    <w:rsid w:val="005D7029"/>
    <w:rsid w:val="005D7D64"/>
    <w:rsid w:val="005E05CA"/>
    <w:rsid w:val="005E646A"/>
    <w:rsid w:val="005F2114"/>
    <w:rsid w:val="005F3F47"/>
    <w:rsid w:val="005F5552"/>
    <w:rsid w:val="00602E03"/>
    <w:rsid w:val="00603BCB"/>
    <w:rsid w:val="00605600"/>
    <w:rsid w:val="0060565C"/>
    <w:rsid w:val="00607DF2"/>
    <w:rsid w:val="006107E4"/>
    <w:rsid w:val="00611F92"/>
    <w:rsid w:val="0061746E"/>
    <w:rsid w:val="006252AE"/>
    <w:rsid w:val="00625396"/>
    <w:rsid w:val="006524B0"/>
    <w:rsid w:val="00656F7B"/>
    <w:rsid w:val="006607C4"/>
    <w:rsid w:val="006617B2"/>
    <w:rsid w:val="00663D71"/>
    <w:rsid w:val="00666296"/>
    <w:rsid w:val="00666949"/>
    <w:rsid w:val="00675CD1"/>
    <w:rsid w:val="00676B1B"/>
    <w:rsid w:val="00677352"/>
    <w:rsid w:val="00677FCC"/>
    <w:rsid w:val="00685805"/>
    <w:rsid w:val="00694FB1"/>
    <w:rsid w:val="00695302"/>
    <w:rsid w:val="0069685C"/>
    <w:rsid w:val="006A785B"/>
    <w:rsid w:val="006B0729"/>
    <w:rsid w:val="006B28F6"/>
    <w:rsid w:val="006B3749"/>
    <w:rsid w:val="006C32BF"/>
    <w:rsid w:val="006C432C"/>
    <w:rsid w:val="006C4CFB"/>
    <w:rsid w:val="006C53F8"/>
    <w:rsid w:val="006C5F77"/>
    <w:rsid w:val="006D1CE1"/>
    <w:rsid w:val="006D2331"/>
    <w:rsid w:val="006E08C9"/>
    <w:rsid w:val="006E18C3"/>
    <w:rsid w:val="006E55D0"/>
    <w:rsid w:val="006E5DC9"/>
    <w:rsid w:val="006F1D55"/>
    <w:rsid w:val="00702C3F"/>
    <w:rsid w:val="007045EA"/>
    <w:rsid w:val="00713AD7"/>
    <w:rsid w:val="00714BFB"/>
    <w:rsid w:val="00722F62"/>
    <w:rsid w:val="007264AB"/>
    <w:rsid w:val="00726547"/>
    <w:rsid w:val="0072776C"/>
    <w:rsid w:val="00730105"/>
    <w:rsid w:val="00731A81"/>
    <w:rsid w:val="00732165"/>
    <w:rsid w:val="007364DC"/>
    <w:rsid w:val="00740A45"/>
    <w:rsid w:val="00756D58"/>
    <w:rsid w:val="00765509"/>
    <w:rsid w:val="00781BD7"/>
    <w:rsid w:val="00787774"/>
    <w:rsid w:val="00792F00"/>
    <w:rsid w:val="007960F9"/>
    <w:rsid w:val="007A71E8"/>
    <w:rsid w:val="007B141A"/>
    <w:rsid w:val="007B3B51"/>
    <w:rsid w:val="007B5166"/>
    <w:rsid w:val="007D2260"/>
    <w:rsid w:val="007D30CB"/>
    <w:rsid w:val="007D3D84"/>
    <w:rsid w:val="007D48F8"/>
    <w:rsid w:val="007D4DDB"/>
    <w:rsid w:val="007D6288"/>
    <w:rsid w:val="007D7489"/>
    <w:rsid w:val="007E0ECE"/>
    <w:rsid w:val="007E303B"/>
    <w:rsid w:val="007E66BC"/>
    <w:rsid w:val="007F20C4"/>
    <w:rsid w:val="0080230A"/>
    <w:rsid w:val="0080272C"/>
    <w:rsid w:val="00802A28"/>
    <w:rsid w:val="008044DA"/>
    <w:rsid w:val="00805A17"/>
    <w:rsid w:val="00812030"/>
    <w:rsid w:val="00816215"/>
    <w:rsid w:val="00816EF3"/>
    <w:rsid w:val="00822F1A"/>
    <w:rsid w:val="008311F6"/>
    <w:rsid w:val="008339C3"/>
    <w:rsid w:val="008369DE"/>
    <w:rsid w:val="00843952"/>
    <w:rsid w:val="00843C15"/>
    <w:rsid w:val="00846F08"/>
    <w:rsid w:val="00850627"/>
    <w:rsid w:val="00852CD4"/>
    <w:rsid w:val="0085517B"/>
    <w:rsid w:val="00861C9E"/>
    <w:rsid w:val="00863E9F"/>
    <w:rsid w:val="008651E9"/>
    <w:rsid w:val="00871654"/>
    <w:rsid w:val="00877A59"/>
    <w:rsid w:val="008839E0"/>
    <w:rsid w:val="008865AD"/>
    <w:rsid w:val="008923B9"/>
    <w:rsid w:val="00896EA8"/>
    <w:rsid w:val="008A6CD5"/>
    <w:rsid w:val="008A6F99"/>
    <w:rsid w:val="008A73F2"/>
    <w:rsid w:val="008B0BC8"/>
    <w:rsid w:val="008B0C07"/>
    <w:rsid w:val="008B3197"/>
    <w:rsid w:val="008C0897"/>
    <w:rsid w:val="008D4E0B"/>
    <w:rsid w:val="008D5299"/>
    <w:rsid w:val="008E7D31"/>
    <w:rsid w:val="008F4336"/>
    <w:rsid w:val="008F4CB6"/>
    <w:rsid w:val="009013CE"/>
    <w:rsid w:val="0090217C"/>
    <w:rsid w:val="00902CAE"/>
    <w:rsid w:val="00910EAA"/>
    <w:rsid w:val="00915A69"/>
    <w:rsid w:val="00917E1B"/>
    <w:rsid w:val="00924A97"/>
    <w:rsid w:val="00926FEC"/>
    <w:rsid w:val="009300EB"/>
    <w:rsid w:val="00935322"/>
    <w:rsid w:val="00941883"/>
    <w:rsid w:val="0094221B"/>
    <w:rsid w:val="0095091E"/>
    <w:rsid w:val="00951A19"/>
    <w:rsid w:val="00966995"/>
    <w:rsid w:val="0097009D"/>
    <w:rsid w:val="0097215E"/>
    <w:rsid w:val="0097757F"/>
    <w:rsid w:val="00986EA1"/>
    <w:rsid w:val="00987B28"/>
    <w:rsid w:val="00997977"/>
    <w:rsid w:val="009A2BA7"/>
    <w:rsid w:val="009A58EE"/>
    <w:rsid w:val="009A7668"/>
    <w:rsid w:val="009B004C"/>
    <w:rsid w:val="009B1741"/>
    <w:rsid w:val="009B3144"/>
    <w:rsid w:val="009C1344"/>
    <w:rsid w:val="009C2F70"/>
    <w:rsid w:val="009C67BB"/>
    <w:rsid w:val="009D1F24"/>
    <w:rsid w:val="009F5E36"/>
    <w:rsid w:val="009F6745"/>
    <w:rsid w:val="00A003FA"/>
    <w:rsid w:val="00A01419"/>
    <w:rsid w:val="00A02277"/>
    <w:rsid w:val="00A048FE"/>
    <w:rsid w:val="00A122DB"/>
    <w:rsid w:val="00A16CDF"/>
    <w:rsid w:val="00A17019"/>
    <w:rsid w:val="00A20786"/>
    <w:rsid w:val="00A246D3"/>
    <w:rsid w:val="00A26432"/>
    <w:rsid w:val="00A340C8"/>
    <w:rsid w:val="00A36656"/>
    <w:rsid w:val="00A414D5"/>
    <w:rsid w:val="00A43575"/>
    <w:rsid w:val="00A47742"/>
    <w:rsid w:val="00A50369"/>
    <w:rsid w:val="00A5326F"/>
    <w:rsid w:val="00A53B77"/>
    <w:rsid w:val="00A57D31"/>
    <w:rsid w:val="00A62AAD"/>
    <w:rsid w:val="00A62BAD"/>
    <w:rsid w:val="00A65EC0"/>
    <w:rsid w:val="00A67C47"/>
    <w:rsid w:val="00A711F0"/>
    <w:rsid w:val="00A74AB7"/>
    <w:rsid w:val="00A756B9"/>
    <w:rsid w:val="00A75867"/>
    <w:rsid w:val="00A76230"/>
    <w:rsid w:val="00A83100"/>
    <w:rsid w:val="00A842D2"/>
    <w:rsid w:val="00A85EF3"/>
    <w:rsid w:val="00A87645"/>
    <w:rsid w:val="00A943BF"/>
    <w:rsid w:val="00A94A4E"/>
    <w:rsid w:val="00A95224"/>
    <w:rsid w:val="00A960D2"/>
    <w:rsid w:val="00A9649D"/>
    <w:rsid w:val="00AA0DA1"/>
    <w:rsid w:val="00AC0C05"/>
    <w:rsid w:val="00AC1E8A"/>
    <w:rsid w:val="00AC488E"/>
    <w:rsid w:val="00AC709C"/>
    <w:rsid w:val="00AD3C2D"/>
    <w:rsid w:val="00AD6415"/>
    <w:rsid w:val="00AD70F9"/>
    <w:rsid w:val="00AE44A3"/>
    <w:rsid w:val="00AF468D"/>
    <w:rsid w:val="00B0233E"/>
    <w:rsid w:val="00B03E3D"/>
    <w:rsid w:val="00B04EC1"/>
    <w:rsid w:val="00B05486"/>
    <w:rsid w:val="00B12B37"/>
    <w:rsid w:val="00B1521F"/>
    <w:rsid w:val="00B16CC5"/>
    <w:rsid w:val="00B22F05"/>
    <w:rsid w:val="00B257B1"/>
    <w:rsid w:val="00B26F98"/>
    <w:rsid w:val="00B30529"/>
    <w:rsid w:val="00B337A8"/>
    <w:rsid w:val="00B37C4F"/>
    <w:rsid w:val="00B41DFF"/>
    <w:rsid w:val="00B45C66"/>
    <w:rsid w:val="00B554E1"/>
    <w:rsid w:val="00B55A94"/>
    <w:rsid w:val="00B566DB"/>
    <w:rsid w:val="00B6200B"/>
    <w:rsid w:val="00B64E90"/>
    <w:rsid w:val="00B65D08"/>
    <w:rsid w:val="00B71649"/>
    <w:rsid w:val="00B71E9F"/>
    <w:rsid w:val="00B72050"/>
    <w:rsid w:val="00B723E7"/>
    <w:rsid w:val="00B72460"/>
    <w:rsid w:val="00B72D7D"/>
    <w:rsid w:val="00B76651"/>
    <w:rsid w:val="00B7682B"/>
    <w:rsid w:val="00B80EB9"/>
    <w:rsid w:val="00B82465"/>
    <w:rsid w:val="00B85D25"/>
    <w:rsid w:val="00B904E2"/>
    <w:rsid w:val="00B94D3C"/>
    <w:rsid w:val="00BA5AAD"/>
    <w:rsid w:val="00BB2FE0"/>
    <w:rsid w:val="00BB39BD"/>
    <w:rsid w:val="00BB5548"/>
    <w:rsid w:val="00BB66B3"/>
    <w:rsid w:val="00BB77A3"/>
    <w:rsid w:val="00BC2EE8"/>
    <w:rsid w:val="00BD0BFD"/>
    <w:rsid w:val="00BE2EB8"/>
    <w:rsid w:val="00BE4331"/>
    <w:rsid w:val="00BE4C27"/>
    <w:rsid w:val="00BE4E1B"/>
    <w:rsid w:val="00BE6F54"/>
    <w:rsid w:val="00BE7844"/>
    <w:rsid w:val="00BE7B39"/>
    <w:rsid w:val="00BF5AAA"/>
    <w:rsid w:val="00BF6603"/>
    <w:rsid w:val="00BF66ED"/>
    <w:rsid w:val="00C003E2"/>
    <w:rsid w:val="00C01D92"/>
    <w:rsid w:val="00C054F4"/>
    <w:rsid w:val="00C07A4A"/>
    <w:rsid w:val="00C07B46"/>
    <w:rsid w:val="00C21DBB"/>
    <w:rsid w:val="00C22C3F"/>
    <w:rsid w:val="00C241CB"/>
    <w:rsid w:val="00C314E9"/>
    <w:rsid w:val="00C3168D"/>
    <w:rsid w:val="00C3255C"/>
    <w:rsid w:val="00C37464"/>
    <w:rsid w:val="00C411D2"/>
    <w:rsid w:val="00C45332"/>
    <w:rsid w:val="00C45CA8"/>
    <w:rsid w:val="00C46922"/>
    <w:rsid w:val="00C5052B"/>
    <w:rsid w:val="00C53F95"/>
    <w:rsid w:val="00C55B27"/>
    <w:rsid w:val="00C56F17"/>
    <w:rsid w:val="00C57E0C"/>
    <w:rsid w:val="00C63B42"/>
    <w:rsid w:val="00C65396"/>
    <w:rsid w:val="00C70AC6"/>
    <w:rsid w:val="00C71DBA"/>
    <w:rsid w:val="00C73B63"/>
    <w:rsid w:val="00C7755E"/>
    <w:rsid w:val="00C8083C"/>
    <w:rsid w:val="00C81705"/>
    <w:rsid w:val="00C81F01"/>
    <w:rsid w:val="00C8655B"/>
    <w:rsid w:val="00C872EB"/>
    <w:rsid w:val="00CA0363"/>
    <w:rsid w:val="00CA2784"/>
    <w:rsid w:val="00CA4FB8"/>
    <w:rsid w:val="00CB14DE"/>
    <w:rsid w:val="00CB4627"/>
    <w:rsid w:val="00CB6794"/>
    <w:rsid w:val="00CC015E"/>
    <w:rsid w:val="00CC4B54"/>
    <w:rsid w:val="00CD0F4F"/>
    <w:rsid w:val="00CD1D21"/>
    <w:rsid w:val="00CD4F09"/>
    <w:rsid w:val="00CE1284"/>
    <w:rsid w:val="00CE1D6B"/>
    <w:rsid w:val="00CE6938"/>
    <w:rsid w:val="00CF04D1"/>
    <w:rsid w:val="00CF0B9E"/>
    <w:rsid w:val="00CF6633"/>
    <w:rsid w:val="00D00D39"/>
    <w:rsid w:val="00D012B6"/>
    <w:rsid w:val="00D0556B"/>
    <w:rsid w:val="00D07F75"/>
    <w:rsid w:val="00D103EB"/>
    <w:rsid w:val="00D127CC"/>
    <w:rsid w:val="00D12B65"/>
    <w:rsid w:val="00D16D10"/>
    <w:rsid w:val="00D21391"/>
    <w:rsid w:val="00D222AD"/>
    <w:rsid w:val="00D34B54"/>
    <w:rsid w:val="00D36AE3"/>
    <w:rsid w:val="00D376B9"/>
    <w:rsid w:val="00D44A85"/>
    <w:rsid w:val="00D463A7"/>
    <w:rsid w:val="00D46D0C"/>
    <w:rsid w:val="00D46DD2"/>
    <w:rsid w:val="00D47302"/>
    <w:rsid w:val="00D53D1C"/>
    <w:rsid w:val="00D55A0B"/>
    <w:rsid w:val="00D56579"/>
    <w:rsid w:val="00D57F50"/>
    <w:rsid w:val="00D63FF7"/>
    <w:rsid w:val="00D7495B"/>
    <w:rsid w:val="00D83797"/>
    <w:rsid w:val="00DA0796"/>
    <w:rsid w:val="00DA3EAE"/>
    <w:rsid w:val="00DA49D3"/>
    <w:rsid w:val="00DB0874"/>
    <w:rsid w:val="00DB79B1"/>
    <w:rsid w:val="00DD38C2"/>
    <w:rsid w:val="00DE56CA"/>
    <w:rsid w:val="00DE742B"/>
    <w:rsid w:val="00E006CB"/>
    <w:rsid w:val="00E012AE"/>
    <w:rsid w:val="00E03816"/>
    <w:rsid w:val="00E1309E"/>
    <w:rsid w:val="00E155D1"/>
    <w:rsid w:val="00E221B4"/>
    <w:rsid w:val="00E36B3E"/>
    <w:rsid w:val="00E375EB"/>
    <w:rsid w:val="00E44032"/>
    <w:rsid w:val="00E52290"/>
    <w:rsid w:val="00E5404F"/>
    <w:rsid w:val="00E61372"/>
    <w:rsid w:val="00E61628"/>
    <w:rsid w:val="00E61D36"/>
    <w:rsid w:val="00E61F57"/>
    <w:rsid w:val="00E67C31"/>
    <w:rsid w:val="00E67FD0"/>
    <w:rsid w:val="00E71047"/>
    <w:rsid w:val="00E73012"/>
    <w:rsid w:val="00E74C1D"/>
    <w:rsid w:val="00E75317"/>
    <w:rsid w:val="00E76571"/>
    <w:rsid w:val="00E77002"/>
    <w:rsid w:val="00E7702B"/>
    <w:rsid w:val="00E77964"/>
    <w:rsid w:val="00E80A9D"/>
    <w:rsid w:val="00E81F3B"/>
    <w:rsid w:val="00E81FA0"/>
    <w:rsid w:val="00E86B41"/>
    <w:rsid w:val="00E9335B"/>
    <w:rsid w:val="00E94BF6"/>
    <w:rsid w:val="00E96AF6"/>
    <w:rsid w:val="00E97FA9"/>
    <w:rsid w:val="00EA13F4"/>
    <w:rsid w:val="00EA722F"/>
    <w:rsid w:val="00EB6359"/>
    <w:rsid w:val="00EB7577"/>
    <w:rsid w:val="00EC3702"/>
    <w:rsid w:val="00EC5FE1"/>
    <w:rsid w:val="00EC76D5"/>
    <w:rsid w:val="00ED0ECC"/>
    <w:rsid w:val="00ED6750"/>
    <w:rsid w:val="00ED6E9B"/>
    <w:rsid w:val="00ED7F5D"/>
    <w:rsid w:val="00EE3313"/>
    <w:rsid w:val="00EF581D"/>
    <w:rsid w:val="00F0042B"/>
    <w:rsid w:val="00F136DF"/>
    <w:rsid w:val="00F14338"/>
    <w:rsid w:val="00F20587"/>
    <w:rsid w:val="00F27817"/>
    <w:rsid w:val="00F31DC7"/>
    <w:rsid w:val="00F3357B"/>
    <w:rsid w:val="00F34A46"/>
    <w:rsid w:val="00F41A4E"/>
    <w:rsid w:val="00F42F30"/>
    <w:rsid w:val="00F43FF8"/>
    <w:rsid w:val="00F50065"/>
    <w:rsid w:val="00F53FB9"/>
    <w:rsid w:val="00F54C33"/>
    <w:rsid w:val="00F573F3"/>
    <w:rsid w:val="00F67078"/>
    <w:rsid w:val="00F75A6C"/>
    <w:rsid w:val="00F80939"/>
    <w:rsid w:val="00F92054"/>
    <w:rsid w:val="00F9583D"/>
    <w:rsid w:val="00FA1EB4"/>
    <w:rsid w:val="00FA4795"/>
    <w:rsid w:val="00FA70BB"/>
    <w:rsid w:val="00FA7ED5"/>
    <w:rsid w:val="00FB0C77"/>
    <w:rsid w:val="00FB66EC"/>
    <w:rsid w:val="00FC2457"/>
    <w:rsid w:val="00FC28F4"/>
    <w:rsid w:val="00FC32BD"/>
    <w:rsid w:val="00FC68A0"/>
    <w:rsid w:val="00FD2FE7"/>
    <w:rsid w:val="00FD5914"/>
    <w:rsid w:val="00FD76F5"/>
    <w:rsid w:val="00FD7F75"/>
    <w:rsid w:val="00FE20B7"/>
    <w:rsid w:val="00FE2AC9"/>
    <w:rsid w:val="00FE2AD2"/>
    <w:rsid w:val="00FE44BB"/>
    <w:rsid w:val="00FF5F2E"/>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95091E"/>
  </w:style>
  <w:style w:type="paragraph" w:styleId="berschrift1">
    <w:name w:val="heading 1"/>
    <w:basedOn w:val="Standard"/>
    <w:next w:val="Standard"/>
    <w:link w:val="berschrift1Zchn"/>
    <w:uiPriority w:val="9"/>
    <w:qFormat/>
    <w:rsid w:val="00602E03"/>
    <w:pPr>
      <w:keepNext/>
      <w:keepLines/>
      <w:numPr>
        <w:numId w:val="6"/>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unhideWhenUsed/>
    <w:qFormat/>
    <w:rsid w:val="00602E03"/>
    <w:pPr>
      <w:keepNext/>
      <w:keepLines/>
      <w:numPr>
        <w:ilvl w:val="1"/>
        <w:numId w:val="6"/>
      </w:numPr>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semiHidden/>
    <w:unhideWhenUsed/>
    <w:qFormat/>
    <w:rsid w:val="00602E03"/>
    <w:pPr>
      <w:keepNext/>
      <w:keepLines/>
      <w:numPr>
        <w:ilvl w:val="2"/>
        <w:numId w:val="6"/>
      </w:numPr>
      <w:spacing w:before="200" w:after="0"/>
      <w:outlineLvl w:val="2"/>
    </w:pPr>
    <w:rPr>
      <w:rFonts w:asciiTheme="majorHAnsi" w:eastAsiaTheme="majorEastAsia" w:hAnsiTheme="majorHAnsi" w:cstheme="majorBidi"/>
      <w:b/>
      <w:bCs/>
      <w:color w:val="4F81BD" w:themeColor="accent1"/>
    </w:rPr>
  </w:style>
  <w:style w:type="paragraph" w:styleId="berschrift4">
    <w:name w:val="heading 4"/>
    <w:basedOn w:val="Standard"/>
    <w:next w:val="Standard"/>
    <w:link w:val="berschrift4Zchn"/>
    <w:uiPriority w:val="9"/>
    <w:semiHidden/>
    <w:unhideWhenUsed/>
    <w:qFormat/>
    <w:rsid w:val="00602E03"/>
    <w:pPr>
      <w:keepNext/>
      <w:keepLines/>
      <w:numPr>
        <w:ilvl w:val="3"/>
        <w:numId w:val="6"/>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602E03"/>
    <w:pPr>
      <w:keepNext/>
      <w:keepLines/>
      <w:numPr>
        <w:ilvl w:val="4"/>
        <w:numId w:val="6"/>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602E03"/>
    <w:pPr>
      <w:keepNext/>
      <w:keepLines/>
      <w:numPr>
        <w:ilvl w:val="5"/>
        <w:numId w:val="6"/>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602E03"/>
    <w:pPr>
      <w:keepNext/>
      <w:keepLines/>
      <w:numPr>
        <w:ilvl w:val="6"/>
        <w:numId w:val="6"/>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602E03"/>
    <w:pPr>
      <w:keepNext/>
      <w:keepLines/>
      <w:numPr>
        <w:ilvl w:val="7"/>
        <w:numId w:val="6"/>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602E03"/>
    <w:pPr>
      <w:keepNext/>
      <w:keepLines/>
      <w:numPr>
        <w:ilvl w:val="8"/>
        <w:numId w:val="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59"/>
    <w:rsid w:val="003417A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nabsatz">
    <w:name w:val="List Paragraph"/>
    <w:basedOn w:val="Standard"/>
    <w:uiPriority w:val="34"/>
    <w:qFormat/>
    <w:rsid w:val="003417A0"/>
    <w:pPr>
      <w:ind w:left="720"/>
      <w:contextualSpacing/>
    </w:pPr>
  </w:style>
  <w:style w:type="paragraph" w:styleId="Sprechblasentext">
    <w:name w:val="Balloon Text"/>
    <w:basedOn w:val="Standard"/>
    <w:link w:val="SprechblasentextZchn"/>
    <w:uiPriority w:val="99"/>
    <w:semiHidden/>
    <w:unhideWhenUsed/>
    <w:rsid w:val="00AF468D"/>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F468D"/>
    <w:rPr>
      <w:rFonts w:ascii="Tahoma" w:hAnsi="Tahoma" w:cs="Tahoma"/>
      <w:sz w:val="16"/>
      <w:szCs w:val="16"/>
    </w:rPr>
  </w:style>
  <w:style w:type="paragraph" w:styleId="Beschriftung">
    <w:name w:val="caption"/>
    <w:basedOn w:val="Standard"/>
    <w:next w:val="Standard"/>
    <w:uiPriority w:val="35"/>
    <w:unhideWhenUsed/>
    <w:qFormat/>
    <w:rsid w:val="00F34A46"/>
    <w:pPr>
      <w:spacing w:line="240" w:lineRule="auto"/>
    </w:pPr>
    <w:rPr>
      <w:b/>
      <w:bCs/>
      <w:color w:val="4F81BD" w:themeColor="accent1"/>
      <w:sz w:val="18"/>
      <w:szCs w:val="18"/>
    </w:rPr>
  </w:style>
  <w:style w:type="character" w:customStyle="1" w:styleId="berschrift1Zchn">
    <w:name w:val="Überschrift 1 Zchn"/>
    <w:basedOn w:val="Absatz-Standardschriftart"/>
    <w:link w:val="berschrift1"/>
    <w:uiPriority w:val="9"/>
    <w:rsid w:val="00602E03"/>
    <w:rPr>
      <w:rFonts w:asciiTheme="majorHAnsi" w:eastAsiaTheme="majorEastAsia" w:hAnsiTheme="majorHAnsi" w:cstheme="majorBidi"/>
      <w:b/>
      <w:bCs/>
      <w:color w:val="365F91" w:themeColor="accent1" w:themeShade="BF"/>
      <w:sz w:val="28"/>
      <w:szCs w:val="28"/>
    </w:rPr>
  </w:style>
  <w:style w:type="character" w:customStyle="1" w:styleId="berschrift2Zchn">
    <w:name w:val="Überschrift 2 Zchn"/>
    <w:basedOn w:val="Absatz-Standardschriftart"/>
    <w:link w:val="berschrift2"/>
    <w:uiPriority w:val="9"/>
    <w:rsid w:val="00602E03"/>
    <w:rPr>
      <w:rFonts w:asciiTheme="majorHAnsi" w:eastAsiaTheme="majorEastAsia" w:hAnsiTheme="majorHAnsi" w:cstheme="majorBidi"/>
      <w:b/>
      <w:bCs/>
      <w:color w:val="4F81BD" w:themeColor="accent1"/>
      <w:sz w:val="26"/>
      <w:szCs w:val="26"/>
    </w:rPr>
  </w:style>
  <w:style w:type="character" w:customStyle="1" w:styleId="berschrift3Zchn">
    <w:name w:val="Überschrift 3 Zchn"/>
    <w:basedOn w:val="Absatz-Standardschriftart"/>
    <w:link w:val="berschrift3"/>
    <w:uiPriority w:val="9"/>
    <w:semiHidden/>
    <w:rsid w:val="00602E03"/>
    <w:rPr>
      <w:rFonts w:asciiTheme="majorHAnsi" w:eastAsiaTheme="majorEastAsia" w:hAnsiTheme="majorHAnsi" w:cstheme="majorBidi"/>
      <w:b/>
      <w:bCs/>
      <w:color w:val="4F81BD" w:themeColor="accent1"/>
    </w:rPr>
  </w:style>
  <w:style w:type="character" w:customStyle="1" w:styleId="berschrift4Zchn">
    <w:name w:val="Überschrift 4 Zchn"/>
    <w:basedOn w:val="Absatz-Standardschriftart"/>
    <w:link w:val="berschrift4"/>
    <w:uiPriority w:val="9"/>
    <w:semiHidden/>
    <w:rsid w:val="00602E03"/>
    <w:rPr>
      <w:rFonts w:asciiTheme="majorHAnsi" w:eastAsiaTheme="majorEastAsia" w:hAnsiTheme="majorHAnsi" w:cstheme="majorBidi"/>
      <w:b/>
      <w:bCs/>
      <w:i/>
      <w:iCs/>
      <w:color w:val="4F81BD" w:themeColor="accent1"/>
    </w:rPr>
  </w:style>
  <w:style w:type="character" w:customStyle="1" w:styleId="berschrift5Zchn">
    <w:name w:val="Überschrift 5 Zchn"/>
    <w:basedOn w:val="Absatz-Standardschriftart"/>
    <w:link w:val="berschrift5"/>
    <w:uiPriority w:val="9"/>
    <w:semiHidden/>
    <w:rsid w:val="00602E03"/>
    <w:rPr>
      <w:rFonts w:asciiTheme="majorHAnsi" w:eastAsiaTheme="majorEastAsia" w:hAnsiTheme="majorHAnsi" w:cstheme="majorBidi"/>
      <w:color w:val="243F60" w:themeColor="accent1" w:themeShade="7F"/>
    </w:rPr>
  </w:style>
  <w:style w:type="character" w:customStyle="1" w:styleId="berschrift6Zchn">
    <w:name w:val="Überschrift 6 Zchn"/>
    <w:basedOn w:val="Absatz-Standardschriftart"/>
    <w:link w:val="berschrift6"/>
    <w:uiPriority w:val="9"/>
    <w:semiHidden/>
    <w:rsid w:val="00602E03"/>
    <w:rPr>
      <w:rFonts w:asciiTheme="majorHAnsi" w:eastAsiaTheme="majorEastAsia" w:hAnsiTheme="majorHAnsi" w:cstheme="majorBidi"/>
      <w:i/>
      <w:iCs/>
      <w:color w:val="243F60" w:themeColor="accent1" w:themeShade="7F"/>
    </w:rPr>
  </w:style>
  <w:style w:type="character" w:customStyle="1" w:styleId="berschrift7Zchn">
    <w:name w:val="Überschrift 7 Zchn"/>
    <w:basedOn w:val="Absatz-Standardschriftart"/>
    <w:link w:val="berschrift7"/>
    <w:uiPriority w:val="9"/>
    <w:semiHidden/>
    <w:rsid w:val="00602E03"/>
    <w:rPr>
      <w:rFonts w:asciiTheme="majorHAnsi" w:eastAsiaTheme="majorEastAsia" w:hAnsiTheme="majorHAnsi" w:cstheme="majorBidi"/>
      <w:i/>
      <w:iCs/>
      <w:color w:val="404040" w:themeColor="text1" w:themeTint="BF"/>
    </w:rPr>
  </w:style>
  <w:style w:type="character" w:customStyle="1" w:styleId="berschrift8Zchn">
    <w:name w:val="Überschrift 8 Zchn"/>
    <w:basedOn w:val="Absatz-Standardschriftart"/>
    <w:link w:val="berschrift8"/>
    <w:uiPriority w:val="9"/>
    <w:semiHidden/>
    <w:rsid w:val="00602E03"/>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602E03"/>
    <w:rPr>
      <w:rFonts w:asciiTheme="majorHAnsi" w:eastAsiaTheme="majorEastAsia" w:hAnsiTheme="majorHAnsi" w:cstheme="majorBidi"/>
      <w:i/>
      <w:iCs/>
      <w:color w:val="404040" w:themeColor="text1" w:themeTint="BF"/>
      <w:sz w:val="20"/>
      <w:szCs w:val="20"/>
    </w:rPr>
  </w:style>
  <w:style w:type="character" w:styleId="Hyperlink">
    <w:name w:val="Hyperlink"/>
    <w:basedOn w:val="Absatz-Standardschriftart"/>
    <w:uiPriority w:val="99"/>
    <w:unhideWhenUsed/>
    <w:rsid w:val="00852CD4"/>
    <w:rPr>
      <w:color w:val="0000FF" w:themeColor="hyperlink"/>
      <w:u w:val="single"/>
    </w:rPr>
  </w:style>
  <w:style w:type="table" w:styleId="HelleSchattierung">
    <w:name w:val="Light Shading"/>
    <w:basedOn w:val="NormaleTabelle"/>
    <w:uiPriority w:val="60"/>
    <w:rsid w:val="00765509"/>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HelleSchattierung-Akzent5">
    <w:name w:val="Light Shading Accent 5"/>
    <w:basedOn w:val="NormaleTabelle"/>
    <w:uiPriority w:val="60"/>
    <w:rsid w:val="00765509"/>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HelleSchattierung-Akzent1">
    <w:name w:val="Light Shading Accent 1"/>
    <w:basedOn w:val="NormaleTabelle"/>
    <w:uiPriority w:val="60"/>
    <w:rsid w:val="00765509"/>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Kopfzeile">
    <w:name w:val="header"/>
    <w:basedOn w:val="Standard"/>
    <w:link w:val="KopfzeileZchn"/>
    <w:uiPriority w:val="99"/>
    <w:unhideWhenUsed/>
    <w:rsid w:val="00B64E90"/>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B64E90"/>
  </w:style>
  <w:style w:type="paragraph" w:styleId="Fuzeile">
    <w:name w:val="footer"/>
    <w:basedOn w:val="Standard"/>
    <w:link w:val="FuzeileZchn"/>
    <w:uiPriority w:val="99"/>
    <w:unhideWhenUsed/>
    <w:rsid w:val="00B64E9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B64E90"/>
  </w:style>
  <w:style w:type="paragraph" w:customStyle="1" w:styleId="Default">
    <w:name w:val="Default"/>
    <w:uiPriority w:val="99"/>
    <w:rsid w:val="00C054F4"/>
    <w:pPr>
      <w:autoSpaceDE w:val="0"/>
      <w:autoSpaceDN w:val="0"/>
      <w:adjustRightInd w:val="0"/>
      <w:spacing w:after="0" w:line="240" w:lineRule="auto"/>
    </w:pPr>
    <w:rPr>
      <w:rFonts w:ascii="Times New Roman" w:hAnsi="Times New Roman" w:cs="Times New Roman"/>
      <w:color w:val="000000"/>
      <w:sz w:val="24"/>
      <w:szCs w:val="24"/>
    </w:rPr>
  </w:style>
  <w:style w:type="character" w:styleId="BesuchterHyperlink">
    <w:name w:val="FollowedHyperlink"/>
    <w:basedOn w:val="Absatz-Standardschriftart"/>
    <w:uiPriority w:val="99"/>
    <w:semiHidden/>
    <w:unhideWhenUsed/>
    <w:rsid w:val="00C07A4A"/>
    <w:rPr>
      <w:color w:val="800080" w:themeColor="followedHyperlink"/>
      <w:u w:val="single"/>
    </w:rPr>
  </w:style>
  <w:style w:type="paragraph" w:styleId="KeinLeerraum">
    <w:name w:val="No Spacing"/>
    <w:uiPriority w:val="1"/>
    <w:qFormat/>
    <w:rsid w:val="000A34BE"/>
    <w:pPr>
      <w:spacing w:after="0" w:line="240" w:lineRule="auto"/>
    </w:pPr>
    <w:rPr>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95091E"/>
  </w:style>
  <w:style w:type="paragraph" w:styleId="berschrift1">
    <w:name w:val="heading 1"/>
    <w:basedOn w:val="Standard"/>
    <w:next w:val="Standard"/>
    <w:link w:val="berschrift1Zchn"/>
    <w:uiPriority w:val="9"/>
    <w:qFormat/>
    <w:rsid w:val="00602E03"/>
    <w:pPr>
      <w:keepNext/>
      <w:keepLines/>
      <w:numPr>
        <w:numId w:val="6"/>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unhideWhenUsed/>
    <w:qFormat/>
    <w:rsid w:val="00602E03"/>
    <w:pPr>
      <w:keepNext/>
      <w:keepLines/>
      <w:numPr>
        <w:ilvl w:val="1"/>
        <w:numId w:val="6"/>
      </w:numPr>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semiHidden/>
    <w:unhideWhenUsed/>
    <w:qFormat/>
    <w:rsid w:val="00602E03"/>
    <w:pPr>
      <w:keepNext/>
      <w:keepLines/>
      <w:numPr>
        <w:ilvl w:val="2"/>
        <w:numId w:val="6"/>
      </w:numPr>
      <w:spacing w:before="200" w:after="0"/>
      <w:outlineLvl w:val="2"/>
    </w:pPr>
    <w:rPr>
      <w:rFonts w:asciiTheme="majorHAnsi" w:eastAsiaTheme="majorEastAsia" w:hAnsiTheme="majorHAnsi" w:cstheme="majorBidi"/>
      <w:b/>
      <w:bCs/>
      <w:color w:val="4F81BD" w:themeColor="accent1"/>
    </w:rPr>
  </w:style>
  <w:style w:type="paragraph" w:styleId="berschrift4">
    <w:name w:val="heading 4"/>
    <w:basedOn w:val="Standard"/>
    <w:next w:val="Standard"/>
    <w:link w:val="berschrift4Zchn"/>
    <w:uiPriority w:val="9"/>
    <w:semiHidden/>
    <w:unhideWhenUsed/>
    <w:qFormat/>
    <w:rsid w:val="00602E03"/>
    <w:pPr>
      <w:keepNext/>
      <w:keepLines/>
      <w:numPr>
        <w:ilvl w:val="3"/>
        <w:numId w:val="6"/>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602E03"/>
    <w:pPr>
      <w:keepNext/>
      <w:keepLines/>
      <w:numPr>
        <w:ilvl w:val="4"/>
        <w:numId w:val="6"/>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602E03"/>
    <w:pPr>
      <w:keepNext/>
      <w:keepLines/>
      <w:numPr>
        <w:ilvl w:val="5"/>
        <w:numId w:val="6"/>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602E03"/>
    <w:pPr>
      <w:keepNext/>
      <w:keepLines/>
      <w:numPr>
        <w:ilvl w:val="6"/>
        <w:numId w:val="6"/>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602E03"/>
    <w:pPr>
      <w:keepNext/>
      <w:keepLines/>
      <w:numPr>
        <w:ilvl w:val="7"/>
        <w:numId w:val="6"/>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602E03"/>
    <w:pPr>
      <w:keepNext/>
      <w:keepLines/>
      <w:numPr>
        <w:ilvl w:val="8"/>
        <w:numId w:val="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59"/>
    <w:rsid w:val="003417A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nabsatz">
    <w:name w:val="List Paragraph"/>
    <w:basedOn w:val="Standard"/>
    <w:uiPriority w:val="34"/>
    <w:qFormat/>
    <w:rsid w:val="003417A0"/>
    <w:pPr>
      <w:ind w:left="720"/>
      <w:contextualSpacing/>
    </w:pPr>
  </w:style>
  <w:style w:type="paragraph" w:styleId="Sprechblasentext">
    <w:name w:val="Balloon Text"/>
    <w:basedOn w:val="Standard"/>
    <w:link w:val="SprechblasentextZchn"/>
    <w:uiPriority w:val="99"/>
    <w:semiHidden/>
    <w:unhideWhenUsed/>
    <w:rsid w:val="00AF468D"/>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F468D"/>
    <w:rPr>
      <w:rFonts w:ascii="Tahoma" w:hAnsi="Tahoma" w:cs="Tahoma"/>
      <w:sz w:val="16"/>
      <w:szCs w:val="16"/>
    </w:rPr>
  </w:style>
  <w:style w:type="paragraph" w:styleId="Beschriftung">
    <w:name w:val="caption"/>
    <w:basedOn w:val="Standard"/>
    <w:next w:val="Standard"/>
    <w:uiPriority w:val="35"/>
    <w:unhideWhenUsed/>
    <w:qFormat/>
    <w:rsid w:val="00F34A46"/>
    <w:pPr>
      <w:spacing w:line="240" w:lineRule="auto"/>
    </w:pPr>
    <w:rPr>
      <w:b/>
      <w:bCs/>
      <w:color w:val="4F81BD" w:themeColor="accent1"/>
      <w:sz w:val="18"/>
      <w:szCs w:val="18"/>
    </w:rPr>
  </w:style>
  <w:style w:type="character" w:customStyle="1" w:styleId="berschrift1Zchn">
    <w:name w:val="Überschrift 1 Zchn"/>
    <w:basedOn w:val="Absatz-Standardschriftart"/>
    <w:link w:val="berschrift1"/>
    <w:uiPriority w:val="9"/>
    <w:rsid w:val="00602E03"/>
    <w:rPr>
      <w:rFonts w:asciiTheme="majorHAnsi" w:eastAsiaTheme="majorEastAsia" w:hAnsiTheme="majorHAnsi" w:cstheme="majorBidi"/>
      <w:b/>
      <w:bCs/>
      <w:color w:val="365F91" w:themeColor="accent1" w:themeShade="BF"/>
      <w:sz w:val="28"/>
      <w:szCs w:val="28"/>
    </w:rPr>
  </w:style>
  <w:style w:type="character" w:customStyle="1" w:styleId="berschrift2Zchn">
    <w:name w:val="Überschrift 2 Zchn"/>
    <w:basedOn w:val="Absatz-Standardschriftart"/>
    <w:link w:val="berschrift2"/>
    <w:uiPriority w:val="9"/>
    <w:rsid w:val="00602E03"/>
    <w:rPr>
      <w:rFonts w:asciiTheme="majorHAnsi" w:eastAsiaTheme="majorEastAsia" w:hAnsiTheme="majorHAnsi" w:cstheme="majorBidi"/>
      <w:b/>
      <w:bCs/>
      <w:color w:val="4F81BD" w:themeColor="accent1"/>
      <w:sz w:val="26"/>
      <w:szCs w:val="26"/>
    </w:rPr>
  </w:style>
  <w:style w:type="character" w:customStyle="1" w:styleId="berschrift3Zchn">
    <w:name w:val="Überschrift 3 Zchn"/>
    <w:basedOn w:val="Absatz-Standardschriftart"/>
    <w:link w:val="berschrift3"/>
    <w:uiPriority w:val="9"/>
    <w:semiHidden/>
    <w:rsid w:val="00602E03"/>
    <w:rPr>
      <w:rFonts w:asciiTheme="majorHAnsi" w:eastAsiaTheme="majorEastAsia" w:hAnsiTheme="majorHAnsi" w:cstheme="majorBidi"/>
      <w:b/>
      <w:bCs/>
      <w:color w:val="4F81BD" w:themeColor="accent1"/>
    </w:rPr>
  </w:style>
  <w:style w:type="character" w:customStyle="1" w:styleId="berschrift4Zchn">
    <w:name w:val="Überschrift 4 Zchn"/>
    <w:basedOn w:val="Absatz-Standardschriftart"/>
    <w:link w:val="berschrift4"/>
    <w:uiPriority w:val="9"/>
    <w:semiHidden/>
    <w:rsid w:val="00602E03"/>
    <w:rPr>
      <w:rFonts w:asciiTheme="majorHAnsi" w:eastAsiaTheme="majorEastAsia" w:hAnsiTheme="majorHAnsi" w:cstheme="majorBidi"/>
      <w:b/>
      <w:bCs/>
      <w:i/>
      <w:iCs/>
      <w:color w:val="4F81BD" w:themeColor="accent1"/>
    </w:rPr>
  </w:style>
  <w:style w:type="character" w:customStyle="1" w:styleId="berschrift5Zchn">
    <w:name w:val="Überschrift 5 Zchn"/>
    <w:basedOn w:val="Absatz-Standardschriftart"/>
    <w:link w:val="berschrift5"/>
    <w:uiPriority w:val="9"/>
    <w:semiHidden/>
    <w:rsid w:val="00602E03"/>
    <w:rPr>
      <w:rFonts w:asciiTheme="majorHAnsi" w:eastAsiaTheme="majorEastAsia" w:hAnsiTheme="majorHAnsi" w:cstheme="majorBidi"/>
      <w:color w:val="243F60" w:themeColor="accent1" w:themeShade="7F"/>
    </w:rPr>
  </w:style>
  <w:style w:type="character" w:customStyle="1" w:styleId="berschrift6Zchn">
    <w:name w:val="Überschrift 6 Zchn"/>
    <w:basedOn w:val="Absatz-Standardschriftart"/>
    <w:link w:val="berschrift6"/>
    <w:uiPriority w:val="9"/>
    <w:semiHidden/>
    <w:rsid w:val="00602E03"/>
    <w:rPr>
      <w:rFonts w:asciiTheme="majorHAnsi" w:eastAsiaTheme="majorEastAsia" w:hAnsiTheme="majorHAnsi" w:cstheme="majorBidi"/>
      <w:i/>
      <w:iCs/>
      <w:color w:val="243F60" w:themeColor="accent1" w:themeShade="7F"/>
    </w:rPr>
  </w:style>
  <w:style w:type="character" w:customStyle="1" w:styleId="berschrift7Zchn">
    <w:name w:val="Überschrift 7 Zchn"/>
    <w:basedOn w:val="Absatz-Standardschriftart"/>
    <w:link w:val="berschrift7"/>
    <w:uiPriority w:val="9"/>
    <w:semiHidden/>
    <w:rsid w:val="00602E03"/>
    <w:rPr>
      <w:rFonts w:asciiTheme="majorHAnsi" w:eastAsiaTheme="majorEastAsia" w:hAnsiTheme="majorHAnsi" w:cstheme="majorBidi"/>
      <w:i/>
      <w:iCs/>
      <w:color w:val="404040" w:themeColor="text1" w:themeTint="BF"/>
    </w:rPr>
  </w:style>
  <w:style w:type="character" w:customStyle="1" w:styleId="berschrift8Zchn">
    <w:name w:val="Überschrift 8 Zchn"/>
    <w:basedOn w:val="Absatz-Standardschriftart"/>
    <w:link w:val="berschrift8"/>
    <w:uiPriority w:val="9"/>
    <w:semiHidden/>
    <w:rsid w:val="00602E03"/>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602E03"/>
    <w:rPr>
      <w:rFonts w:asciiTheme="majorHAnsi" w:eastAsiaTheme="majorEastAsia" w:hAnsiTheme="majorHAnsi" w:cstheme="majorBidi"/>
      <w:i/>
      <w:iCs/>
      <w:color w:val="404040" w:themeColor="text1" w:themeTint="BF"/>
      <w:sz w:val="20"/>
      <w:szCs w:val="20"/>
    </w:rPr>
  </w:style>
  <w:style w:type="character" w:styleId="Hyperlink">
    <w:name w:val="Hyperlink"/>
    <w:basedOn w:val="Absatz-Standardschriftart"/>
    <w:uiPriority w:val="99"/>
    <w:unhideWhenUsed/>
    <w:rsid w:val="00852CD4"/>
    <w:rPr>
      <w:color w:val="0000FF" w:themeColor="hyperlink"/>
      <w:u w:val="single"/>
    </w:rPr>
  </w:style>
  <w:style w:type="table" w:styleId="HelleSchattierung">
    <w:name w:val="Light Shading"/>
    <w:basedOn w:val="NormaleTabelle"/>
    <w:uiPriority w:val="60"/>
    <w:rsid w:val="00765509"/>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HelleSchattierung-Akzent5">
    <w:name w:val="Light Shading Accent 5"/>
    <w:basedOn w:val="NormaleTabelle"/>
    <w:uiPriority w:val="60"/>
    <w:rsid w:val="00765509"/>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HelleSchattierung-Akzent1">
    <w:name w:val="Light Shading Accent 1"/>
    <w:basedOn w:val="NormaleTabelle"/>
    <w:uiPriority w:val="60"/>
    <w:rsid w:val="00765509"/>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Kopfzeile">
    <w:name w:val="header"/>
    <w:basedOn w:val="Standard"/>
    <w:link w:val="KopfzeileZchn"/>
    <w:uiPriority w:val="99"/>
    <w:unhideWhenUsed/>
    <w:rsid w:val="00B64E90"/>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B64E90"/>
  </w:style>
  <w:style w:type="paragraph" w:styleId="Fuzeile">
    <w:name w:val="footer"/>
    <w:basedOn w:val="Standard"/>
    <w:link w:val="FuzeileZchn"/>
    <w:uiPriority w:val="99"/>
    <w:unhideWhenUsed/>
    <w:rsid w:val="00B64E9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B64E90"/>
  </w:style>
  <w:style w:type="paragraph" w:customStyle="1" w:styleId="Default">
    <w:name w:val="Default"/>
    <w:uiPriority w:val="99"/>
    <w:rsid w:val="00C054F4"/>
    <w:pPr>
      <w:autoSpaceDE w:val="0"/>
      <w:autoSpaceDN w:val="0"/>
      <w:adjustRightInd w:val="0"/>
      <w:spacing w:after="0" w:line="240" w:lineRule="auto"/>
    </w:pPr>
    <w:rPr>
      <w:rFonts w:ascii="Times New Roman" w:hAnsi="Times New Roman" w:cs="Times New Roman"/>
      <w:color w:val="000000"/>
      <w:sz w:val="24"/>
      <w:szCs w:val="24"/>
    </w:rPr>
  </w:style>
  <w:style w:type="character" w:styleId="BesuchterHyperlink">
    <w:name w:val="FollowedHyperlink"/>
    <w:basedOn w:val="Absatz-Standardschriftart"/>
    <w:uiPriority w:val="99"/>
    <w:semiHidden/>
    <w:unhideWhenUsed/>
    <w:rsid w:val="00C07A4A"/>
    <w:rPr>
      <w:color w:val="800080" w:themeColor="followedHyperlink"/>
      <w:u w:val="single"/>
    </w:rPr>
  </w:style>
  <w:style w:type="paragraph" w:styleId="KeinLeerraum">
    <w:name w:val="No Spacing"/>
    <w:uiPriority w:val="1"/>
    <w:qFormat/>
    <w:rsid w:val="000A34BE"/>
    <w:pPr>
      <w:spacing w:after="0" w:line="240" w:lineRule="auto"/>
    </w:pPr>
    <w:rPr>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85507">
      <w:bodyDiv w:val="1"/>
      <w:marLeft w:val="0"/>
      <w:marRight w:val="0"/>
      <w:marTop w:val="0"/>
      <w:marBottom w:val="0"/>
      <w:divBdr>
        <w:top w:val="none" w:sz="0" w:space="0" w:color="auto"/>
        <w:left w:val="none" w:sz="0" w:space="0" w:color="auto"/>
        <w:bottom w:val="none" w:sz="0" w:space="0" w:color="auto"/>
        <w:right w:val="none" w:sz="0" w:space="0" w:color="auto"/>
      </w:divBdr>
    </w:div>
    <w:div w:id="142702026">
      <w:bodyDiv w:val="1"/>
      <w:marLeft w:val="0"/>
      <w:marRight w:val="0"/>
      <w:marTop w:val="0"/>
      <w:marBottom w:val="0"/>
      <w:divBdr>
        <w:top w:val="none" w:sz="0" w:space="0" w:color="auto"/>
        <w:left w:val="none" w:sz="0" w:space="0" w:color="auto"/>
        <w:bottom w:val="none" w:sz="0" w:space="0" w:color="auto"/>
        <w:right w:val="none" w:sz="0" w:space="0" w:color="auto"/>
      </w:divBdr>
    </w:div>
    <w:div w:id="436415843">
      <w:bodyDiv w:val="1"/>
      <w:marLeft w:val="0"/>
      <w:marRight w:val="0"/>
      <w:marTop w:val="0"/>
      <w:marBottom w:val="0"/>
      <w:divBdr>
        <w:top w:val="none" w:sz="0" w:space="0" w:color="auto"/>
        <w:left w:val="none" w:sz="0" w:space="0" w:color="auto"/>
        <w:bottom w:val="none" w:sz="0" w:space="0" w:color="auto"/>
        <w:right w:val="none" w:sz="0" w:space="0" w:color="auto"/>
      </w:divBdr>
    </w:div>
    <w:div w:id="795954476">
      <w:bodyDiv w:val="1"/>
      <w:marLeft w:val="0"/>
      <w:marRight w:val="0"/>
      <w:marTop w:val="0"/>
      <w:marBottom w:val="0"/>
      <w:divBdr>
        <w:top w:val="none" w:sz="0" w:space="0" w:color="auto"/>
        <w:left w:val="none" w:sz="0" w:space="0" w:color="auto"/>
        <w:bottom w:val="none" w:sz="0" w:space="0" w:color="auto"/>
        <w:right w:val="none" w:sz="0" w:space="0" w:color="auto"/>
      </w:divBdr>
    </w:div>
    <w:div w:id="1147236657">
      <w:bodyDiv w:val="1"/>
      <w:marLeft w:val="0"/>
      <w:marRight w:val="0"/>
      <w:marTop w:val="0"/>
      <w:marBottom w:val="0"/>
      <w:divBdr>
        <w:top w:val="none" w:sz="0" w:space="0" w:color="auto"/>
        <w:left w:val="none" w:sz="0" w:space="0" w:color="auto"/>
        <w:bottom w:val="none" w:sz="0" w:space="0" w:color="auto"/>
        <w:right w:val="none" w:sz="0" w:space="0" w:color="auto"/>
      </w:divBdr>
    </w:div>
    <w:div w:id="1208492429">
      <w:bodyDiv w:val="1"/>
      <w:marLeft w:val="0"/>
      <w:marRight w:val="0"/>
      <w:marTop w:val="0"/>
      <w:marBottom w:val="0"/>
      <w:divBdr>
        <w:top w:val="none" w:sz="0" w:space="0" w:color="auto"/>
        <w:left w:val="none" w:sz="0" w:space="0" w:color="auto"/>
        <w:bottom w:val="none" w:sz="0" w:space="0" w:color="auto"/>
        <w:right w:val="none" w:sz="0" w:space="0" w:color="auto"/>
      </w:divBdr>
    </w:div>
    <w:div w:id="1339892085">
      <w:bodyDiv w:val="1"/>
      <w:marLeft w:val="0"/>
      <w:marRight w:val="0"/>
      <w:marTop w:val="0"/>
      <w:marBottom w:val="0"/>
      <w:divBdr>
        <w:top w:val="none" w:sz="0" w:space="0" w:color="auto"/>
        <w:left w:val="none" w:sz="0" w:space="0" w:color="auto"/>
        <w:bottom w:val="none" w:sz="0" w:space="0" w:color="auto"/>
        <w:right w:val="none" w:sz="0" w:space="0" w:color="auto"/>
      </w:divBdr>
    </w:div>
    <w:div w:id="1868367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dwd.de/rcc-cm" TargetMode="External"/><Relationship Id="rId18" Type="http://schemas.openxmlformats.org/officeDocument/2006/relationships/image" Target="media/image5.gif"/><Relationship Id="rId26" Type="http://schemas.openxmlformats.org/officeDocument/2006/relationships/image" Target="media/image11.gif"/><Relationship Id="rId39" Type="http://schemas.openxmlformats.org/officeDocument/2006/relationships/hyperlink" Target="http://www.ecmwf.int/en/research/climate-reanalysis/era-interim" TargetMode="External"/><Relationship Id="rId21" Type="http://schemas.openxmlformats.org/officeDocument/2006/relationships/image" Target="media/image7.png"/><Relationship Id="rId34" Type="http://schemas.openxmlformats.org/officeDocument/2006/relationships/image" Target="media/image19.png"/><Relationship Id="rId42" Type="http://schemas.openxmlformats.org/officeDocument/2006/relationships/image" Target="media/image23.png"/><Relationship Id="rId47" Type="http://schemas.openxmlformats.org/officeDocument/2006/relationships/image" Target="media/image26.png"/><Relationship Id="rId50" Type="http://schemas.openxmlformats.org/officeDocument/2006/relationships/image" Target="media/image28.png"/><Relationship Id="rId55" Type="http://schemas.openxmlformats.org/officeDocument/2006/relationships/image" Target="media/image30.png"/><Relationship Id="rId63" Type="http://schemas.openxmlformats.org/officeDocument/2006/relationships/image" Target="media/image34.png"/><Relationship Id="rId68" Type="http://schemas.openxmlformats.org/officeDocument/2006/relationships/hyperlink" Target="http://medcof.aemet.es/images/doc_events/medcof7/docMedcof7/Consensus_Statement_MedCOF-7.pdf" TargetMode="External"/><Relationship Id="rId76" Type="http://schemas.openxmlformats.org/officeDocument/2006/relationships/hyperlink" Target="http://www.cpc.ncep.noaa.gov/data/teledoc/telecontents.shtml" TargetMode="External"/><Relationship Id="rId7" Type="http://schemas.openxmlformats.org/officeDocument/2006/relationships/footnotes" Target="footnotes.xml"/><Relationship Id="rId71" Type="http://schemas.openxmlformats.org/officeDocument/2006/relationships/hyperlink" Target="http://www.meteo.tn/htmlen/donnees/climatemonitoring.php" TargetMode="External"/><Relationship Id="rId2" Type="http://schemas.openxmlformats.org/officeDocument/2006/relationships/numbering" Target="numbering.xml"/><Relationship Id="rId16" Type="http://schemas.openxmlformats.org/officeDocument/2006/relationships/hyperlink" Target="http://acmad.net/rcc/presanord.php" TargetMode="External"/><Relationship Id="rId29" Type="http://schemas.openxmlformats.org/officeDocument/2006/relationships/image" Target="media/image14.png"/><Relationship Id="rId11" Type="http://schemas.openxmlformats.org/officeDocument/2006/relationships/image" Target="media/image3.png"/><Relationship Id="rId24" Type="http://schemas.openxmlformats.org/officeDocument/2006/relationships/image" Target="media/image9.gif"/><Relationship Id="rId32" Type="http://schemas.openxmlformats.org/officeDocument/2006/relationships/image" Target="media/image17.png"/><Relationship Id="rId37" Type="http://schemas.openxmlformats.org/officeDocument/2006/relationships/hyperlink" Target="ftp://ftp.cpc.ncep.noaa.gov/wd52dg/data/indices/tele_index.nh" TargetMode="External"/><Relationship Id="rId40" Type="http://schemas.openxmlformats.org/officeDocument/2006/relationships/hyperlink" Target="http://www.ecmwf.int/en/research/climate-reanalysis/era-interim" TargetMode="External"/><Relationship Id="rId45" Type="http://schemas.openxmlformats.org/officeDocument/2006/relationships/hyperlink" Target="http://www.ecad.eu/" TargetMode="External"/><Relationship Id="rId53" Type="http://schemas.openxmlformats.org/officeDocument/2006/relationships/hyperlink" Target="http://www.ecmwf.int/en/research/climate-reanalysis/era-interim" TargetMode="External"/><Relationship Id="rId58" Type="http://schemas.openxmlformats.org/officeDocument/2006/relationships/image" Target="media/image32.png"/><Relationship Id="rId66" Type="http://schemas.openxmlformats.org/officeDocument/2006/relationships/hyperlink" Target="http://gpcc.dwd.de" TargetMode="External"/><Relationship Id="rId74" Type="http://schemas.openxmlformats.org/officeDocument/2006/relationships/hyperlink" Target="http://www.ecmwf.int/en/research/climate-reanalysis/era-interim" TargetMode="External"/><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hyperlink" Target="http://gpcc.dwd.de" TargetMode="External"/><Relationship Id="rId10" Type="http://schemas.openxmlformats.org/officeDocument/2006/relationships/image" Target="media/image2.png"/><Relationship Id="rId19" Type="http://schemas.openxmlformats.org/officeDocument/2006/relationships/hyperlink" Target="http://seasonal.meteo.fr/en/content/suivi-clim-cartes" TargetMode="External"/><Relationship Id="rId31" Type="http://schemas.openxmlformats.org/officeDocument/2006/relationships/image" Target="media/image16.png"/><Relationship Id="rId44" Type="http://schemas.openxmlformats.org/officeDocument/2006/relationships/image" Target="media/image24.png"/><Relationship Id="rId52" Type="http://schemas.openxmlformats.org/officeDocument/2006/relationships/image" Target="media/image29.png"/><Relationship Id="rId60" Type="http://schemas.openxmlformats.org/officeDocument/2006/relationships/hyperlink" Target="http://www.dwd.de/rcc-cm" TargetMode="External"/><Relationship Id="rId65" Type="http://schemas.openxmlformats.org/officeDocument/2006/relationships/image" Target="media/image35.png"/><Relationship Id="rId73" Type="http://schemas.openxmlformats.org/officeDocument/2006/relationships/hyperlink" Target="http://seasonal.meteo.fr/en/content/suivi-clim-cartes" TargetMode="External"/><Relationship Id="rId78" Type="http://schemas.openxmlformats.org/officeDocument/2006/relationships/hyperlink" Target="http://gpcc.dwd.de" TargetMode="Externa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http://seasonal.meteo.fr/" TargetMode="External"/><Relationship Id="rId22" Type="http://schemas.openxmlformats.org/officeDocument/2006/relationships/hyperlink" Target="http://www.dwd.de/EN/research/weatherforecasting/num_modelling/01_num_weather_prediction_modells/icon_description.html?nn=484268" TargetMode="External"/><Relationship Id="rId27" Type="http://schemas.openxmlformats.org/officeDocument/2006/relationships/image" Target="media/image12.gif"/><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hyperlink" Target="http://www.ecad.eu/" TargetMode="External"/><Relationship Id="rId48" Type="http://schemas.openxmlformats.org/officeDocument/2006/relationships/hyperlink" Target="http://www.dwd.de/rcc-cm" TargetMode="External"/><Relationship Id="rId56" Type="http://schemas.openxmlformats.org/officeDocument/2006/relationships/image" Target="media/image31.png"/><Relationship Id="rId64" Type="http://schemas.openxmlformats.org/officeDocument/2006/relationships/hyperlink" Target="http://gpcc.dwd.de" TargetMode="External"/><Relationship Id="rId69" Type="http://schemas.openxmlformats.org/officeDocument/2006/relationships/hyperlink" Target="http://www.seevccc.rs/forum/" TargetMode="External"/><Relationship Id="rId77" Type="http://schemas.openxmlformats.org/officeDocument/2006/relationships/hyperlink" Target="http://www.ecad.eu" TargetMode="External"/><Relationship Id="rId8" Type="http://schemas.openxmlformats.org/officeDocument/2006/relationships/endnotes" Target="endnotes.xml"/><Relationship Id="rId51" Type="http://schemas.openxmlformats.org/officeDocument/2006/relationships/hyperlink" Target="http://www.esrl.noaa.gov" TargetMode="External"/><Relationship Id="rId72" Type="http://schemas.openxmlformats.org/officeDocument/2006/relationships/hyperlink" Target="http://www.dwd.de/rcc-cm"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meteo.tn/htmlen/donnees/climatemonitoring.php" TargetMode="External"/><Relationship Id="rId17" Type="http://schemas.openxmlformats.org/officeDocument/2006/relationships/image" Target="media/image4.gif"/><Relationship Id="rId25" Type="http://schemas.openxmlformats.org/officeDocument/2006/relationships/image" Target="media/image10.gif"/><Relationship Id="rId33" Type="http://schemas.openxmlformats.org/officeDocument/2006/relationships/image" Target="media/image18.png"/><Relationship Id="rId38" Type="http://schemas.openxmlformats.org/officeDocument/2006/relationships/image" Target="media/image21.gif"/><Relationship Id="rId46" Type="http://schemas.openxmlformats.org/officeDocument/2006/relationships/image" Target="media/image25.png"/><Relationship Id="rId59" Type="http://schemas.openxmlformats.org/officeDocument/2006/relationships/image" Target="media/image33.png"/><Relationship Id="rId67" Type="http://schemas.openxmlformats.org/officeDocument/2006/relationships/footer" Target="footer1.xml"/><Relationship Id="rId20" Type="http://schemas.openxmlformats.org/officeDocument/2006/relationships/image" Target="media/image6.png"/><Relationship Id="rId41" Type="http://schemas.openxmlformats.org/officeDocument/2006/relationships/image" Target="media/image22.png"/><Relationship Id="rId54" Type="http://schemas.openxmlformats.org/officeDocument/2006/relationships/hyperlink" Target="http://gpcc.dwd.de" TargetMode="External"/><Relationship Id="rId62" Type="http://schemas.openxmlformats.org/officeDocument/2006/relationships/hyperlink" Target="http://www.seevccc.rs/SEECOF/SEECOF-17/STEP-1/Draft-Version-Final-assessment-of-SEECOF-16-climate-outlook-for-winter-season-2016-2017.pdf" TargetMode="External"/><Relationship Id="rId70" Type="http://schemas.openxmlformats.org/officeDocument/2006/relationships/hyperlink" Target="http://nwp.gov.eg/index.php/rcof/presanord" TargetMode="External"/><Relationship Id="rId75" Type="http://schemas.openxmlformats.org/officeDocument/2006/relationships/hyperlink" Target="http://www.esrl.noaa.gov/psd/data/composites/day/"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seevccc.rs" TargetMode="External"/><Relationship Id="rId23" Type="http://schemas.openxmlformats.org/officeDocument/2006/relationships/image" Target="media/image8.gif"/><Relationship Id="rId28" Type="http://schemas.openxmlformats.org/officeDocument/2006/relationships/image" Target="media/image13.gif"/><Relationship Id="rId36" Type="http://schemas.openxmlformats.org/officeDocument/2006/relationships/hyperlink" Target="http://seasonal.meteo.fr/en/content/suivi-clim-regimes-trim" TargetMode="External"/><Relationship Id="rId49" Type="http://schemas.openxmlformats.org/officeDocument/2006/relationships/image" Target="media/image27.png"/><Relationship Id="rId57" Type="http://schemas.openxmlformats.org/officeDocument/2006/relationships/hyperlink" Target="http://www.ecad.eu/"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D838FB2-074A-4291-8FE6-0C84A2662C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42</Pages>
  <Words>6421</Words>
  <Characters>40457</Characters>
  <Application>Microsoft Office Word</Application>
  <DocSecurity>0</DocSecurity>
  <Lines>337</Lines>
  <Paragraphs>93</Paragraphs>
  <ScaleCrop>false</ScaleCrop>
  <HeadingPairs>
    <vt:vector size="6" baseType="variant">
      <vt:variant>
        <vt:lpstr>Titel</vt:lpstr>
      </vt:variant>
      <vt:variant>
        <vt:i4>1</vt:i4>
      </vt:variant>
      <vt:variant>
        <vt:lpstr>Titre</vt:lpstr>
      </vt:variant>
      <vt:variant>
        <vt:i4>1</vt:i4>
      </vt:variant>
      <vt:variant>
        <vt:lpstr>Title</vt:lpstr>
      </vt:variant>
      <vt:variant>
        <vt:i4>1</vt:i4>
      </vt:variant>
    </vt:vector>
  </HeadingPairs>
  <TitlesOfParts>
    <vt:vector size="3" baseType="lpstr">
      <vt:lpstr/>
      <vt:lpstr/>
      <vt:lpstr/>
    </vt:vector>
  </TitlesOfParts>
  <Company>Deutscher Wetterdienst</Company>
  <LinksUpToDate>false</LinksUpToDate>
  <CharactersWithSpaces>46785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Hanene Mairech</dc:creator>
  <cp:lastModifiedBy>Bissolli Peter</cp:lastModifiedBy>
  <cp:revision>40</cp:revision>
  <cp:lastPrinted>2017-05-06T16:54:00Z</cp:lastPrinted>
  <dcterms:created xsi:type="dcterms:W3CDTF">2016-10-26T16:39:00Z</dcterms:created>
  <dcterms:modified xsi:type="dcterms:W3CDTF">2017-05-08T20:02:00Z</dcterms:modified>
</cp:coreProperties>
</file>