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67" w:rsidRPr="0079018F" w:rsidRDefault="00C740FF" w:rsidP="00E56155">
      <w:pPr>
        <w:jc w:val="center"/>
        <w:rPr>
          <w:rFonts w:ascii="Arial" w:hAnsi="Arial" w:cs="Arial"/>
          <w:b/>
          <w:strike/>
          <w:sz w:val="28"/>
          <w:szCs w:val="28"/>
        </w:rPr>
      </w:pPr>
      <w:r w:rsidRPr="0079018F">
        <w:rPr>
          <w:rFonts w:ascii="Arial" w:hAnsi="Arial" w:cs="Arial"/>
          <w:b/>
          <w:strike/>
          <w:sz w:val="28"/>
          <w:szCs w:val="28"/>
        </w:rPr>
        <w:t>P</w:t>
      </w:r>
      <w:r w:rsidR="00A47B67" w:rsidRPr="0079018F">
        <w:rPr>
          <w:rFonts w:ascii="Arial" w:hAnsi="Arial" w:cs="Arial"/>
          <w:b/>
          <w:strike/>
          <w:sz w:val="28"/>
          <w:szCs w:val="28"/>
        </w:rPr>
        <w:t>rediction of d</w:t>
      </w:r>
      <w:r w:rsidR="0006315E" w:rsidRPr="0079018F">
        <w:rPr>
          <w:rFonts w:ascii="Arial" w:hAnsi="Arial" w:cs="Arial"/>
          <w:b/>
          <w:strike/>
          <w:sz w:val="28"/>
          <w:szCs w:val="28"/>
        </w:rPr>
        <w:t>esert</w:t>
      </w:r>
      <w:r w:rsidR="009941C7" w:rsidRPr="0079018F">
        <w:rPr>
          <w:rFonts w:ascii="Arial" w:hAnsi="Arial" w:cs="Arial"/>
          <w:b/>
          <w:strike/>
          <w:sz w:val="28"/>
          <w:szCs w:val="28"/>
        </w:rPr>
        <w:t xml:space="preserve"> dust </w:t>
      </w:r>
      <w:r w:rsidR="00A47B67" w:rsidRPr="0079018F">
        <w:rPr>
          <w:rFonts w:ascii="Arial" w:hAnsi="Arial" w:cs="Arial"/>
          <w:b/>
          <w:strike/>
          <w:sz w:val="28"/>
          <w:szCs w:val="28"/>
        </w:rPr>
        <w:t>melt</w:t>
      </w:r>
      <w:r w:rsidR="00977A24" w:rsidRPr="0079018F">
        <w:rPr>
          <w:rFonts w:ascii="Arial" w:hAnsi="Arial" w:cs="Arial"/>
          <w:b/>
          <w:strike/>
          <w:sz w:val="28"/>
          <w:szCs w:val="28"/>
        </w:rPr>
        <w:t>ing</w:t>
      </w:r>
      <w:r w:rsidR="00A47B67" w:rsidRPr="0079018F">
        <w:rPr>
          <w:rFonts w:ascii="Arial" w:hAnsi="Arial" w:cs="Arial"/>
          <w:b/>
          <w:strike/>
          <w:sz w:val="28"/>
          <w:szCs w:val="28"/>
        </w:rPr>
        <w:t xml:space="preserve"> </w:t>
      </w:r>
      <w:r w:rsidR="009941C7" w:rsidRPr="0079018F">
        <w:rPr>
          <w:rFonts w:ascii="Arial" w:hAnsi="Arial" w:cs="Arial"/>
          <w:b/>
          <w:strike/>
          <w:sz w:val="28"/>
          <w:szCs w:val="28"/>
        </w:rPr>
        <w:t xml:space="preserve">in </w:t>
      </w:r>
      <w:r w:rsidR="00977A24" w:rsidRPr="0079018F">
        <w:rPr>
          <w:rFonts w:ascii="Arial" w:hAnsi="Arial" w:cs="Arial"/>
          <w:b/>
          <w:strike/>
          <w:sz w:val="28"/>
          <w:szCs w:val="28"/>
        </w:rPr>
        <w:t>aircraft</w:t>
      </w:r>
      <w:r w:rsidR="00F03B79" w:rsidRPr="0079018F">
        <w:rPr>
          <w:rFonts w:ascii="Arial" w:hAnsi="Arial" w:cs="Arial"/>
          <w:b/>
          <w:strike/>
          <w:sz w:val="28"/>
          <w:szCs w:val="28"/>
        </w:rPr>
        <w:t xml:space="preserve"> engines</w:t>
      </w:r>
    </w:p>
    <w:p w:rsidR="00E56155" w:rsidRDefault="00E56155" w:rsidP="00E56155">
      <w:pPr>
        <w:jc w:val="center"/>
        <w:rPr>
          <w:rFonts w:ascii="Arial" w:hAnsi="Arial" w:cs="Arial"/>
          <w:b/>
          <w:sz w:val="28"/>
          <w:szCs w:val="28"/>
        </w:rPr>
      </w:pPr>
      <w:r>
        <w:rPr>
          <w:rFonts w:ascii="Arial" w:hAnsi="Arial" w:cs="Arial"/>
          <w:b/>
          <w:sz w:val="28"/>
          <w:szCs w:val="28"/>
        </w:rPr>
        <w:t xml:space="preserve">Aerosol in aircraft turbines: </w:t>
      </w:r>
      <w:r w:rsidR="00F5001E">
        <w:rPr>
          <w:rFonts w:ascii="Arial" w:hAnsi="Arial" w:cs="Arial"/>
          <w:b/>
          <w:sz w:val="28"/>
          <w:szCs w:val="28"/>
        </w:rPr>
        <w:t xml:space="preserve">predicting </w:t>
      </w:r>
      <w:r>
        <w:rPr>
          <w:rFonts w:ascii="Arial" w:hAnsi="Arial" w:cs="Arial"/>
          <w:b/>
          <w:sz w:val="28"/>
          <w:szCs w:val="28"/>
        </w:rPr>
        <w:t xml:space="preserve">danger </w:t>
      </w:r>
      <w:r w:rsidR="00F5001E">
        <w:rPr>
          <w:rFonts w:ascii="Arial" w:hAnsi="Arial" w:cs="Arial"/>
          <w:b/>
          <w:sz w:val="28"/>
          <w:szCs w:val="28"/>
        </w:rPr>
        <w:t>from</w:t>
      </w:r>
      <w:r>
        <w:rPr>
          <w:rFonts w:ascii="Arial" w:hAnsi="Arial" w:cs="Arial"/>
          <w:b/>
          <w:sz w:val="28"/>
          <w:szCs w:val="28"/>
        </w:rPr>
        <w:t xml:space="preserve"> dust </w:t>
      </w:r>
      <w:r w:rsidR="00137A10">
        <w:rPr>
          <w:rFonts w:ascii="Arial" w:hAnsi="Arial" w:cs="Arial"/>
          <w:b/>
          <w:sz w:val="28"/>
          <w:szCs w:val="28"/>
        </w:rPr>
        <w:t>melting</w:t>
      </w:r>
    </w:p>
    <w:p w:rsidR="00CE6A8A" w:rsidRDefault="00147689" w:rsidP="00091D29">
      <w:pPr>
        <w:rPr>
          <w:rFonts w:ascii="Times New Roman" w:hAnsi="Times New Roman" w:cs="Times New Roman"/>
          <w:sz w:val="24"/>
          <w:szCs w:val="24"/>
        </w:rPr>
      </w:pPr>
      <w:r>
        <w:rPr>
          <w:rFonts w:ascii="Times New Roman" w:hAnsi="Times New Roman" w:cs="Times New Roman"/>
          <w:sz w:val="24"/>
          <w:szCs w:val="24"/>
        </w:rPr>
        <w:t>M</w:t>
      </w:r>
      <w:r w:rsidR="009E400C">
        <w:rPr>
          <w:rFonts w:ascii="Times New Roman" w:hAnsi="Times New Roman" w:cs="Times New Roman"/>
          <w:sz w:val="24"/>
          <w:szCs w:val="24"/>
        </w:rPr>
        <w:t>elted</w:t>
      </w:r>
      <w:r w:rsidR="00EF2D5E">
        <w:rPr>
          <w:rFonts w:ascii="Times New Roman" w:hAnsi="Times New Roman" w:cs="Times New Roman"/>
          <w:sz w:val="24"/>
          <w:szCs w:val="24"/>
        </w:rPr>
        <w:t xml:space="preserve"> volcanic ash in jet engines </w:t>
      </w:r>
      <w:r w:rsidR="00D4775B">
        <w:rPr>
          <w:rFonts w:ascii="Times New Roman" w:hAnsi="Times New Roman" w:cs="Times New Roman"/>
          <w:sz w:val="24"/>
          <w:szCs w:val="24"/>
        </w:rPr>
        <w:t>remain</w:t>
      </w:r>
      <w:r w:rsidR="00C740FF">
        <w:rPr>
          <w:rFonts w:ascii="Times New Roman" w:hAnsi="Times New Roman" w:cs="Times New Roman"/>
          <w:sz w:val="24"/>
          <w:szCs w:val="24"/>
        </w:rPr>
        <w:t>ed</w:t>
      </w:r>
      <w:r w:rsidR="00D4775B">
        <w:rPr>
          <w:rFonts w:ascii="Times New Roman" w:hAnsi="Times New Roman" w:cs="Times New Roman"/>
          <w:sz w:val="24"/>
          <w:szCs w:val="24"/>
        </w:rPr>
        <w:t xml:space="preserve"> as</w:t>
      </w:r>
      <w:r>
        <w:rPr>
          <w:rFonts w:ascii="Times New Roman" w:hAnsi="Times New Roman" w:cs="Times New Roman"/>
          <w:sz w:val="24"/>
          <w:szCs w:val="24"/>
        </w:rPr>
        <w:t xml:space="preserve"> </w:t>
      </w:r>
      <w:r w:rsidR="00C740FF">
        <w:rPr>
          <w:rFonts w:ascii="Times New Roman" w:hAnsi="Times New Roman" w:cs="Times New Roman"/>
          <w:sz w:val="24"/>
          <w:szCs w:val="24"/>
        </w:rPr>
        <w:t xml:space="preserve">a concern for </w:t>
      </w:r>
      <w:r>
        <w:rPr>
          <w:rFonts w:ascii="Times New Roman" w:hAnsi="Times New Roman" w:cs="Times New Roman"/>
          <w:sz w:val="24"/>
          <w:szCs w:val="24"/>
        </w:rPr>
        <w:t xml:space="preserve">aviation safety over </w:t>
      </w:r>
      <w:r w:rsidR="00C740FF">
        <w:rPr>
          <w:rFonts w:ascii="Times New Roman" w:hAnsi="Times New Roman" w:cs="Times New Roman"/>
          <w:sz w:val="24"/>
          <w:szCs w:val="24"/>
        </w:rPr>
        <w:t>last</w:t>
      </w:r>
      <w:r>
        <w:rPr>
          <w:rFonts w:ascii="Times New Roman" w:hAnsi="Times New Roman" w:cs="Times New Roman"/>
          <w:sz w:val="24"/>
          <w:szCs w:val="24"/>
        </w:rPr>
        <w:t xml:space="preserve"> decades</w:t>
      </w:r>
      <w:r w:rsidR="00EF2D5E">
        <w:rPr>
          <w:rFonts w:ascii="Times New Roman" w:hAnsi="Times New Roman" w:cs="Times New Roman"/>
          <w:sz w:val="24"/>
          <w:szCs w:val="24"/>
        </w:rPr>
        <w:t xml:space="preserve">. Because </w:t>
      </w:r>
      <w:r w:rsidR="00EF2D5E" w:rsidRPr="004A382A">
        <w:rPr>
          <w:rFonts w:ascii="Times New Roman" w:hAnsi="Times New Roman" w:cs="Times New Roman"/>
          <w:sz w:val="24"/>
          <w:szCs w:val="24"/>
        </w:rPr>
        <w:t xml:space="preserve">the </w:t>
      </w:r>
      <w:r w:rsidR="00D4775B" w:rsidRPr="004A382A">
        <w:rPr>
          <w:rFonts w:ascii="Times New Roman" w:hAnsi="Times New Roman" w:cs="Times New Roman"/>
          <w:sz w:val="24"/>
          <w:szCs w:val="24"/>
        </w:rPr>
        <w:t>current</w:t>
      </w:r>
      <w:r w:rsidR="00EF2D5E" w:rsidRPr="004A382A">
        <w:rPr>
          <w:rFonts w:ascii="Times New Roman" w:hAnsi="Times New Roman" w:cs="Times New Roman"/>
          <w:sz w:val="24"/>
          <w:szCs w:val="24"/>
        </w:rPr>
        <w:t xml:space="preserve"> generation of aero turbines increased operating </w:t>
      </w:r>
      <w:r w:rsidR="002F5AA2" w:rsidRPr="004A382A">
        <w:rPr>
          <w:rFonts w:ascii="Times New Roman" w:hAnsi="Times New Roman" w:cs="Times New Roman"/>
          <w:sz w:val="24"/>
          <w:szCs w:val="24"/>
        </w:rPr>
        <w:t xml:space="preserve">temperatures </w:t>
      </w:r>
      <w:r w:rsidR="00D4775B" w:rsidRPr="004A382A">
        <w:rPr>
          <w:rFonts w:ascii="Times New Roman" w:hAnsi="Times New Roman" w:cs="Times New Roman"/>
          <w:sz w:val="24"/>
          <w:szCs w:val="24"/>
        </w:rPr>
        <w:t>to</w:t>
      </w:r>
      <w:r w:rsidR="009E400C" w:rsidRPr="004A382A">
        <w:rPr>
          <w:rFonts w:ascii="Times New Roman" w:hAnsi="Times New Roman" w:cs="Times New Roman"/>
          <w:sz w:val="24"/>
          <w:szCs w:val="24"/>
        </w:rPr>
        <w:t xml:space="preserve"> </w:t>
      </w:r>
      <w:r w:rsidR="00D4775B" w:rsidRPr="004A382A">
        <w:rPr>
          <w:rFonts w:ascii="Times New Roman" w:hAnsi="Times New Roman" w:cs="Times New Roman"/>
          <w:sz w:val="24"/>
          <w:szCs w:val="24"/>
        </w:rPr>
        <w:t>1300C</w:t>
      </w:r>
      <w:r w:rsidR="00A47B67" w:rsidRPr="004A382A">
        <w:rPr>
          <w:rFonts w:ascii="Times New Roman" w:hAnsi="Times New Roman" w:cs="Times New Roman"/>
          <w:sz w:val="24"/>
          <w:szCs w:val="24"/>
        </w:rPr>
        <w:t xml:space="preserve"> or more</w:t>
      </w:r>
      <w:r w:rsidR="002F5AA2" w:rsidRPr="004A382A">
        <w:rPr>
          <w:rFonts w:ascii="Times New Roman" w:hAnsi="Times New Roman" w:cs="Times New Roman"/>
          <w:sz w:val="24"/>
          <w:szCs w:val="24"/>
        </w:rPr>
        <w:t xml:space="preserve">, </w:t>
      </w:r>
      <w:r w:rsidR="00A961F4" w:rsidRPr="004A382A">
        <w:rPr>
          <w:rFonts w:ascii="Times New Roman" w:hAnsi="Times New Roman" w:cs="Times New Roman"/>
          <w:sz w:val="24"/>
          <w:szCs w:val="24"/>
        </w:rPr>
        <w:t>desert dust</w:t>
      </w:r>
      <w:r w:rsidR="00C740FF">
        <w:rPr>
          <w:rFonts w:ascii="Times New Roman" w:hAnsi="Times New Roman" w:cs="Times New Roman"/>
          <w:sz w:val="24"/>
          <w:szCs w:val="24"/>
        </w:rPr>
        <w:t>,</w:t>
      </w:r>
      <w:r w:rsidR="00A961F4" w:rsidRPr="004A382A">
        <w:rPr>
          <w:rFonts w:ascii="Times New Roman" w:hAnsi="Times New Roman" w:cs="Times New Roman"/>
          <w:sz w:val="24"/>
          <w:szCs w:val="24"/>
        </w:rPr>
        <w:t xml:space="preserve"> </w:t>
      </w:r>
      <w:r w:rsidR="00D74B59" w:rsidRPr="004A382A">
        <w:rPr>
          <w:rFonts w:ascii="Times New Roman" w:hAnsi="Times New Roman" w:cs="Times New Roman"/>
          <w:sz w:val="24"/>
          <w:szCs w:val="24"/>
        </w:rPr>
        <w:t xml:space="preserve">although more resistant </w:t>
      </w:r>
      <w:r w:rsidR="00206A6E" w:rsidRPr="004A382A">
        <w:rPr>
          <w:rFonts w:ascii="Times New Roman" w:hAnsi="Times New Roman" w:cs="Times New Roman"/>
          <w:sz w:val="24"/>
          <w:szCs w:val="24"/>
        </w:rPr>
        <w:t xml:space="preserve">thermal conditions </w:t>
      </w:r>
      <w:r w:rsidR="00D74B59" w:rsidRPr="004A382A">
        <w:rPr>
          <w:rFonts w:ascii="Times New Roman" w:hAnsi="Times New Roman" w:cs="Times New Roman"/>
          <w:sz w:val="24"/>
          <w:szCs w:val="24"/>
        </w:rPr>
        <w:t xml:space="preserve">to melting than volcano ash, </w:t>
      </w:r>
      <w:r w:rsidR="00C740FF">
        <w:rPr>
          <w:rFonts w:ascii="Times New Roman" w:hAnsi="Times New Roman" w:cs="Times New Roman"/>
          <w:sz w:val="24"/>
          <w:szCs w:val="24"/>
        </w:rPr>
        <w:t xml:space="preserve">has been also assumed that can </w:t>
      </w:r>
      <w:r w:rsidR="002F5AA2" w:rsidRPr="004A382A">
        <w:rPr>
          <w:rFonts w:ascii="Times New Roman" w:hAnsi="Times New Roman" w:cs="Times New Roman"/>
          <w:sz w:val="24"/>
          <w:szCs w:val="24"/>
        </w:rPr>
        <w:t>degrade</w:t>
      </w:r>
      <w:r w:rsidR="008A35AC">
        <w:rPr>
          <w:rFonts w:ascii="Times New Roman" w:hAnsi="Times New Roman" w:cs="Times New Roman"/>
          <w:sz w:val="24"/>
          <w:szCs w:val="24"/>
        </w:rPr>
        <w:t xml:space="preserve"> </w:t>
      </w:r>
      <w:r w:rsidR="009E400C">
        <w:rPr>
          <w:rFonts w:ascii="Times New Roman" w:hAnsi="Times New Roman" w:cs="Times New Roman"/>
          <w:sz w:val="24"/>
          <w:szCs w:val="24"/>
        </w:rPr>
        <w:t>aircraft</w:t>
      </w:r>
      <w:r w:rsidR="008A35AC">
        <w:rPr>
          <w:rFonts w:ascii="Times New Roman" w:hAnsi="Times New Roman" w:cs="Times New Roman"/>
          <w:sz w:val="24"/>
          <w:szCs w:val="24"/>
        </w:rPr>
        <w:t xml:space="preserve"> </w:t>
      </w:r>
      <w:r w:rsidR="008A35AC" w:rsidRPr="004C5FC6">
        <w:rPr>
          <w:rFonts w:ascii="Times New Roman" w:hAnsi="Times New Roman" w:cs="Times New Roman"/>
          <w:sz w:val="24"/>
          <w:szCs w:val="24"/>
        </w:rPr>
        <w:t>performances</w:t>
      </w:r>
      <w:r w:rsidR="00A961F4" w:rsidRPr="004C5FC6">
        <w:rPr>
          <w:rFonts w:ascii="Times New Roman" w:hAnsi="Times New Roman" w:cs="Times New Roman"/>
          <w:sz w:val="24"/>
          <w:szCs w:val="24"/>
        </w:rPr>
        <w:t>.</w:t>
      </w:r>
      <w:r w:rsidR="008A35AC" w:rsidRPr="004C5FC6">
        <w:rPr>
          <w:rFonts w:ascii="Times New Roman" w:hAnsi="Times New Roman" w:cs="Times New Roman"/>
          <w:sz w:val="24"/>
          <w:szCs w:val="24"/>
        </w:rPr>
        <w:t xml:space="preserve"> </w:t>
      </w:r>
      <w:r w:rsidR="004A382A">
        <w:rPr>
          <w:rFonts w:ascii="Times New Roman" w:hAnsi="Times New Roman" w:cs="Times New Roman"/>
          <w:sz w:val="24"/>
          <w:szCs w:val="24"/>
        </w:rPr>
        <w:t xml:space="preserve">In order to examine the engine behavior to </w:t>
      </w:r>
      <w:r w:rsidR="004A382A" w:rsidRPr="004C5FC6">
        <w:rPr>
          <w:rFonts w:ascii="Times New Roman" w:hAnsi="Times New Roman" w:cs="Times New Roman"/>
          <w:sz w:val="24"/>
          <w:szCs w:val="24"/>
        </w:rPr>
        <w:t>harmful influence of particles</w:t>
      </w:r>
      <w:r w:rsidR="004A382A">
        <w:rPr>
          <w:rFonts w:ascii="Times New Roman" w:hAnsi="Times New Roman" w:cs="Times New Roman"/>
          <w:sz w:val="24"/>
          <w:szCs w:val="24"/>
        </w:rPr>
        <w:t>,</w:t>
      </w:r>
      <w:r w:rsidR="004A382A" w:rsidRPr="004C5FC6">
        <w:rPr>
          <w:rFonts w:ascii="Times New Roman" w:hAnsi="Times New Roman" w:cs="Times New Roman"/>
          <w:sz w:val="24"/>
          <w:szCs w:val="24"/>
        </w:rPr>
        <w:t xml:space="preserve"> </w:t>
      </w:r>
      <w:r w:rsidR="004A382A">
        <w:rPr>
          <w:rFonts w:ascii="Times New Roman" w:hAnsi="Times New Roman" w:cs="Times New Roman"/>
          <w:sz w:val="24"/>
          <w:szCs w:val="24"/>
        </w:rPr>
        <w:t xml:space="preserve">the Arizona Test Dust (ADT) </w:t>
      </w:r>
      <w:r w:rsidR="00052B8E" w:rsidRPr="004C5FC6">
        <w:rPr>
          <w:rFonts w:ascii="Times New Roman" w:hAnsi="Times New Roman" w:cs="Times New Roman"/>
          <w:sz w:val="24"/>
          <w:szCs w:val="24"/>
        </w:rPr>
        <w:t>samples are usually used</w:t>
      </w:r>
      <w:r w:rsidR="004C5FC6">
        <w:rPr>
          <w:rFonts w:ascii="Times New Roman" w:hAnsi="Times New Roman" w:cs="Times New Roman"/>
          <w:sz w:val="24"/>
          <w:szCs w:val="24"/>
        </w:rPr>
        <w:t xml:space="preserve">. Although this approach </w:t>
      </w:r>
      <w:r w:rsidR="0079018F">
        <w:rPr>
          <w:rFonts w:ascii="Times New Roman" w:hAnsi="Times New Roman" w:cs="Times New Roman"/>
          <w:sz w:val="24"/>
          <w:szCs w:val="24"/>
        </w:rPr>
        <w:t>aims</w:t>
      </w:r>
      <w:r w:rsidR="00C740FF">
        <w:rPr>
          <w:rFonts w:ascii="Times New Roman" w:hAnsi="Times New Roman" w:cs="Times New Roman"/>
          <w:sz w:val="24"/>
          <w:szCs w:val="24"/>
        </w:rPr>
        <w:t xml:space="preserve"> to</w:t>
      </w:r>
      <w:r w:rsidR="004C5FC6">
        <w:rPr>
          <w:rFonts w:ascii="Times New Roman" w:hAnsi="Times New Roman" w:cs="Times New Roman"/>
          <w:sz w:val="24"/>
          <w:szCs w:val="24"/>
        </w:rPr>
        <w:t xml:space="preserve"> </w:t>
      </w:r>
      <w:r w:rsidR="004C5FC6" w:rsidRPr="004C5FC6">
        <w:rPr>
          <w:rFonts w:ascii="Times New Roman" w:hAnsi="Times New Roman" w:cs="Times New Roman"/>
          <w:sz w:val="24"/>
          <w:szCs w:val="24"/>
        </w:rPr>
        <w:t>mimic</w:t>
      </w:r>
      <w:r w:rsidR="00052B8E" w:rsidRPr="004C5FC6">
        <w:rPr>
          <w:rFonts w:ascii="Times New Roman" w:hAnsi="Times New Roman" w:cs="Times New Roman"/>
          <w:sz w:val="24"/>
          <w:szCs w:val="24"/>
        </w:rPr>
        <w:t xml:space="preserve"> effects of volcanic ash </w:t>
      </w:r>
      <w:r w:rsidR="0079018F">
        <w:rPr>
          <w:rFonts w:ascii="Times New Roman" w:hAnsi="Times New Roman" w:cs="Times New Roman"/>
          <w:sz w:val="24"/>
          <w:szCs w:val="24"/>
        </w:rPr>
        <w:t>and</w:t>
      </w:r>
      <w:r w:rsidR="00052B8E" w:rsidRPr="004C5FC6">
        <w:rPr>
          <w:rFonts w:ascii="Times New Roman" w:hAnsi="Times New Roman" w:cs="Times New Roman"/>
          <w:sz w:val="24"/>
          <w:szCs w:val="24"/>
        </w:rPr>
        <w:t xml:space="preserve"> </w:t>
      </w:r>
      <w:r w:rsidR="0079018F">
        <w:rPr>
          <w:rFonts w:ascii="Times New Roman" w:hAnsi="Times New Roman" w:cs="Times New Roman"/>
          <w:sz w:val="24"/>
          <w:szCs w:val="24"/>
        </w:rPr>
        <w:t xml:space="preserve">mineral </w:t>
      </w:r>
      <w:r w:rsidR="004C5FC6" w:rsidRPr="004C5FC6">
        <w:rPr>
          <w:rFonts w:ascii="Times New Roman" w:hAnsi="Times New Roman" w:cs="Times New Roman"/>
          <w:sz w:val="24"/>
          <w:szCs w:val="24"/>
        </w:rPr>
        <w:t>dust</w:t>
      </w:r>
      <w:r w:rsidR="0079018F">
        <w:rPr>
          <w:rFonts w:ascii="Times New Roman" w:hAnsi="Times New Roman" w:cs="Times New Roman"/>
          <w:sz w:val="24"/>
          <w:szCs w:val="24"/>
        </w:rPr>
        <w:t xml:space="preserve"> to turbines</w:t>
      </w:r>
      <w:r w:rsidR="004C5FC6">
        <w:rPr>
          <w:rFonts w:ascii="Times New Roman" w:hAnsi="Times New Roman" w:cs="Times New Roman"/>
          <w:sz w:val="24"/>
          <w:szCs w:val="24"/>
        </w:rPr>
        <w:t xml:space="preserve">, it cannot completely represent real-time </w:t>
      </w:r>
      <w:r w:rsidR="00C740FF">
        <w:rPr>
          <w:rFonts w:ascii="Times New Roman" w:hAnsi="Times New Roman" w:cs="Times New Roman"/>
          <w:sz w:val="24"/>
          <w:szCs w:val="24"/>
        </w:rPr>
        <w:t xml:space="preserve">flight </w:t>
      </w:r>
      <w:r w:rsidR="004C5FC6">
        <w:rPr>
          <w:rFonts w:ascii="Times New Roman" w:hAnsi="Times New Roman" w:cs="Times New Roman"/>
          <w:sz w:val="24"/>
          <w:szCs w:val="24"/>
        </w:rPr>
        <w:t xml:space="preserve">conditions. </w:t>
      </w:r>
      <w:r w:rsidR="0079018F">
        <w:rPr>
          <w:rFonts w:ascii="Times New Roman" w:hAnsi="Times New Roman" w:cs="Times New Roman"/>
          <w:sz w:val="24"/>
          <w:szCs w:val="24"/>
        </w:rPr>
        <w:t>W</w:t>
      </w:r>
      <w:r w:rsidR="004967DD">
        <w:rPr>
          <w:rFonts w:ascii="Times New Roman" w:hAnsi="Times New Roman" w:cs="Times New Roman"/>
          <w:sz w:val="24"/>
          <w:szCs w:val="24"/>
        </w:rPr>
        <w:t xml:space="preserve">e </w:t>
      </w:r>
      <w:r w:rsidR="004C5FC6">
        <w:rPr>
          <w:rFonts w:ascii="Times New Roman" w:hAnsi="Times New Roman" w:cs="Times New Roman"/>
          <w:sz w:val="24"/>
          <w:szCs w:val="24"/>
        </w:rPr>
        <w:t xml:space="preserve">here </w:t>
      </w:r>
      <w:r w:rsidR="0079018F">
        <w:rPr>
          <w:rFonts w:ascii="Times New Roman" w:hAnsi="Times New Roman" w:cs="Times New Roman"/>
          <w:sz w:val="24"/>
          <w:szCs w:val="24"/>
        </w:rPr>
        <w:t xml:space="preserve">focus on dust impacts and develop a </w:t>
      </w:r>
      <w:r w:rsidR="00C740FF">
        <w:rPr>
          <w:rFonts w:ascii="Times New Roman" w:hAnsi="Times New Roman" w:cs="Times New Roman"/>
          <w:sz w:val="24"/>
          <w:szCs w:val="24"/>
        </w:rPr>
        <w:t xml:space="preserve">numerical model </w:t>
      </w:r>
      <w:r w:rsidR="0079018F">
        <w:rPr>
          <w:rFonts w:ascii="Times New Roman" w:hAnsi="Times New Roman" w:cs="Times New Roman"/>
          <w:sz w:val="24"/>
          <w:szCs w:val="24"/>
        </w:rPr>
        <w:t>methodology to predict</w:t>
      </w:r>
      <w:r w:rsidR="00200694">
        <w:rPr>
          <w:rFonts w:ascii="Times New Roman" w:hAnsi="Times New Roman" w:cs="Times New Roman"/>
          <w:sz w:val="24"/>
          <w:szCs w:val="24"/>
        </w:rPr>
        <w:t xml:space="preserve"> mineral melt</w:t>
      </w:r>
      <w:r w:rsidR="0079018F">
        <w:rPr>
          <w:rFonts w:ascii="Times New Roman" w:hAnsi="Times New Roman" w:cs="Times New Roman"/>
          <w:sz w:val="24"/>
          <w:szCs w:val="24"/>
        </w:rPr>
        <w:t xml:space="preserve">ing </w:t>
      </w:r>
      <w:r w:rsidR="00200694">
        <w:rPr>
          <w:rFonts w:ascii="Times New Roman" w:hAnsi="Times New Roman" w:cs="Times New Roman"/>
          <w:sz w:val="24"/>
          <w:szCs w:val="24"/>
        </w:rPr>
        <w:t xml:space="preserve">in </w:t>
      </w:r>
      <w:r w:rsidR="0079018F">
        <w:rPr>
          <w:rFonts w:ascii="Times New Roman" w:hAnsi="Times New Roman" w:cs="Times New Roman"/>
          <w:sz w:val="24"/>
          <w:szCs w:val="24"/>
        </w:rPr>
        <w:t>engines</w:t>
      </w:r>
      <w:r w:rsidR="00200694">
        <w:rPr>
          <w:rFonts w:ascii="Times New Roman" w:hAnsi="Times New Roman" w:cs="Times New Roman"/>
          <w:sz w:val="24"/>
          <w:szCs w:val="24"/>
        </w:rPr>
        <w:t xml:space="preserve"> when aircrafts pass through dust </w:t>
      </w:r>
      <w:r w:rsidR="004C5FC6">
        <w:rPr>
          <w:rFonts w:ascii="Times New Roman" w:hAnsi="Times New Roman" w:cs="Times New Roman"/>
          <w:sz w:val="24"/>
          <w:szCs w:val="24"/>
        </w:rPr>
        <w:t>clouds</w:t>
      </w:r>
      <w:r w:rsidR="00C740FF">
        <w:rPr>
          <w:rFonts w:ascii="Times New Roman" w:hAnsi="Times New Roman" w:cs="Times New Roman"/>
          <w:sz w:val="24"/>
          <w:szCs w:val="24"/>
        </w:rPr>
        <w:t>. The model</w:t>
      </w:r>
      <w:r w:rsidR="0079018F">
        <w:rPr>
          <w:rFonts w:ascii="Times New Roman" w:hAnsi="Times New Roman" w:cs="Times New Roman"/>
          <w:sz w:val="24"/>
          <w:szCs w:val="24"/>
        </w:rPr>
        <w:t xml:space="preserve"> components include simulation of atmospheric dust transport </w:t>
      </w:r>
      <w:r w:rsidR="009B4E62">
        <w:rPr>
          <w:rFonts w:ascii="Times New Roman" w:hAnsi="Times New Roman" w:cs="Times New Roman"/>
          <w:sz w:val="24"/>
          <w:szCs w:val="24"/>
        </w:rPr>
        <w:t xml:space="preserve">as well </w:t>
      </w:r>
      <w:r w:rsidR="0079018F">
        <w:rPr>
          <w:rFonts w:ascii="Times New Roman" w:hAnsi="Times New Roman" w:cs="Times New Roman"/>
          <w:sz w:val="24"/>
          <w:szCs w:val="24"/>
        </w:rPr>
        <w:t xml:space="preserve">prediction of </w:t>
      </w:r>
      <w:r w:rsidR="004967DD">
        <w:rPr>
          <w:rFonts w:ascii="Times New Roman" w:hAnsi="Times New Roman" w:cs="Times New Roman"/>
          <w:sz w:val="24"/>
          <w:szCs w:val="24"/>
        </w:rPr>
        <w:t>mineral</w:t>
      </w:r>
      <w:r w:rsidR="00D00192">
        <w:rPr>
          <w:rFonts w:ascii="Times New Roman" w:hAnsi="Times New Roman" w:cs="Times New Roman"/>
          <w:sz w:val="24"/>
          <w:szCs w:val="24"/>
        </w:rPr>
        <w:t>s</w:t>
      </w:r>
      <w:r w:rsidR="004967DD">
        <w:rPr>
          <w:rFonts w:ascii="Times New Roman" w:hAnsi="Times New Roman" w:cs="Times New Roman"/>
          <w:sz w:val="24"/>
          <w:szCs w:val="24"/>
        </w:rPr>
        <w:t xml:space="preserve"> </w:t>
      </w:r>
      <w:r w:rsidR="0079018F">
        <w:rPr>
          <w:rFonts w:ascii="Times New Roman" w:hAnsi="Times New Roman" w:cs="Times New Roman"/>
          <w:sz w:val="24"/>
          <w:szCs w:val="24"/>
        </w:rPr>
        <w:t>fractions</w:t>
      </w:r>
      <w:r w:rsidR="004967DD">
        <w:rPr>
          <w:rFonts w:ascii="Times New Roman" w:hAnsi="Times New Roman" w:cs="Times New Roman"/>
          <w:sz w:val="24"/>
          <w:szCs w:val="24"/>
        </w:rPr>
        <w:t xml:space="preserve"> </w:t>
      </w:r>
      <w:r w:rsidR="0079018F">
        <w:rPr>
          <w:rFonts w:ascii="Times New Roman" w:hAnsi="Times New Roman" w:cs="Times New Roman"/>
          <w:sz w:val="24"/>
          <w:szCs w:val="24"/>
        </w:rPr>
        <w:t xml:space="preserve">carried by </w:t>
      </w:r>
      <w:r w:rsidR="004967DD">
        <w:rPr>
          <w:rFonts w:ascii="Times New Roman" w:hAnsi="Times New Roman" w:cs="Times New Roman"/>
          <w:sz w:val="24"/>
          <w:szCs w:val="24"/>
        </w:rPr>
        <w:t>dust</w:t>
      </w:r>
      <w:r w:rsidR="00D00192">
        <w:rPr>
          <w:rFonts w:ascii="Times New Roman" w:hAnsi="Times New Roman" w:cs="Times New Roman"/>
          <w:sz w:val="24"/>
          <w:szCs w:val="24"/>
        </w:rPr>
        <w:t>.</w:t>
      </w:r>
      <w:r w:rsidR="006613AF">
        <w:rPr>
          <w:rFonts w:ascii="Times New Roman" w:hAnsi="Times New Roman" w:cs="Times New Roman"/>
          <w:sz w:val="24"/>
          <w:szCs w:val="24"/>
        </w:rPr>
        <w:t xml:space="preserve"> </w:t>
      </w:r>
      <w:r w:rsidR="0079018F">
        <w:rPr>
          <w:rFonts w:ascii="Times New Roman" w:hAnsi="Times New Roman" w:cs="Times New Roman"/>
          <w:sz w:val="24"/>
          <w:szCs w:val="24"/>
        </w:rPr>
        <w:t>The</w:t>
      </w:r>
      <w:r w:rsidR="00CA0DB9">
        <w:rPr>
          <w:rFonts w:ascii="Times New Roman" w:hAnsi="Times New Roman" w:cs="Times New Roman"/>
          <w:sz w:val="24"/>
          <w:szCs w:val="24"/>
        </w:rPr>
        <w:t xml:space="preserve"> melting temperature of the mineral mixture </w:t>
      </w:r>
      <w:r w:rsidR="00725EC5">
        <w:rPr>
          <w:rFonts w:ascii="Times New Roman" w:hAnsi="Times New Roman" w:cs="Times New Roman"/>
          <w:sz w:val="24"/>
          <w:szCs w:val="24"/>
        </w:rPr>
        <w:t xml:space="preserve">in our approach depends: on </w:t>
      </w:r>
      <w:r w:rsidR="006613AF">
        <w:rPr>
          <w:rFonts w:ascii="Times New Roman" w:hAnsi="Times New Roman" w:cs="Times New Roman"/>
          <w:sz w:val="24"/>
          <w:szCs w:val="24"/>
        </w:rPr>
        <w:t>predicted dust concentration</w:t>
      </w:r>
      <w:r w:rsidR="00725EC5">
        <w:rPr>
          <w:rFonts w:ascii="Times New Roman" w:hAnsi="Times New Roman" w:cs="Times New Roman"/>
          <w:sz w:val="24"/>
          <w:szCs w:val="24"/>
        </w:rPr>
        <w:t xml:space="preserve">, on </w:t>
      </w:r>
      <w:r w:rsidR="006613AF">
        <w:rPr>
          <w:rFonts w:ascii="Times New Roman" w:hAnsi="Times New Roman" w:cs="Times New Roman"/>
          <w:sz w:val="24"/>
          <w:szCs w:val="24"/>
        </w:rPr>
        <w:t>melting temperatures</w:t>
      </w:r>
      <w:r w:rsidR="004A382A">
        <w:rPr>
          <w:rFonts w:ascii="Times New Roman" w:hAnsi="Times New Roman" w:cs="Times New Roman"/>
          <w:sz w:val="24"/>
          <w:szCs w:val="24"/>
        </w:rPr>
        <w:t xml:space="preserve"> of </w:t>
      </w:r>
      <w:r w:rsidR="00725EC5">
        <w:rPr>
          <w:rFonts w:ascii="Times New Roman" w:hAnsi="Times New Roman" w:cs="Times New Roman"/>
          <w:sz w:val="24"/>
          <w:szCs w:val="24"/>
        </w:rPr>
        <w:t>considered</w:t>
      </w:r>
      <w:r w:rsidR="004A382A">
        <w:rPr>
          <w:rFonts w:ascii="Times New Roman" w:hAnsi="Times New Roman" w:cs="Times New Roman"/>
          <w:sz w:val="24"/>
          <w:szCs w:val="24"/>
        </w:rPr>
        <w:t xml:space="preserve"> minerals</w:t>
      </w:r>
      <w:r w:rsidR="00725EC5">
        <w:rPr>
          <w:rFonts w:ascii="Times New Roman" w:hAnsi="Times New Roman" w:cs="Times New Roman"/>
          <w:sz w:val="24"/>
          <w:szCs w:val="24"/>
        </w:rPr>
        <w:t xml:space="preserve"> and on</w:t>
      </w:r>
      <w:r w:rsidR="00CA0DB9">
        <w:rPr>
          <w:rFonts w:ascii="Times New Roman" w:hAnsi="Times New Roman" w:cs="Times New Roman"/>
          <w:sz w:val="24"/>
          <w:szCs w:val="24"/>
        </w:rPr>
        <w:t xml:space="preserve"> </w:t>
      </w:r>
      <w:r w:rsidR="00725EC5">
        <w:rPr>
          <w:rFonts w:ascii="Times New Roman" w:hAnsi="Times New Roman" w:cs="Times New Roman"/>
          <w:sz w:val="24"/>
          <w:szCs w:val="24"/>
        </w:rPr>
        <w:t xml:space="preserve">their </w:t>
      </w:r>
      <w:r w:rsidR="006613AF">
        <w:rPr>
          <w:rFonts w:ascii="Times New Roman" w:hAnsi="Times New Roman" w:cs="Times New Roman"/>
          <w:sz w:val="24"/>
          <w:szCs w:val="24"/>
        </w:rPr>
        <w:t>fractions</w:t>
      </w:r>
      <w:r w:rsidR="00725EC5">
        <w:rPr>
          <w:rFonts w:ascii="Times New Roman" w:hAnsi="Times New Roman" w:cs="Times New Roman"/>
          <w:sz w:val="24"/>
          <w:szCs w:val="24"/>
        </w:rPr>
        <w:t xml:space="preserve"> in dust and on</w:t>
      </w:r>
      <w:r w:rsidR="00CA0DB9">
        <w:rPr>
          <w:rFonts w:ascii="Times New Roman" w:hAnsi="Times New Roman" w:cs="Times New Roman"/>
          <w:sz w:val="24"/>
          <w:szCs w:val="24"/>
        </w:rPr>
        <w:t xml:space="preserve"> exposure </w:t>
      </w:r>
      <w:r w:rsidR="006613AF">
        <w:rPr>
          <w:rFonts w:ascii="Times New Roman" w:hAnsi="Times New Roman" w:cs="Times New Roman"/>
          <w:sz w:val="24"/>
          <w:szCs w:val="24"/>
        </w:rPr>
        <w:t>time of du</w:t>
      </w:r>
      <w:r w:rsidR="00CA0DB9">
        <w:rPr>
          <w:rFonts w:ascii="Times New Roman" w:hAnsi="Times New Roman" w:cs="Times New Roman"/>
          <w:sz w:val="24"/>
          <w:szCs w:val="24"/>
        </w:rPr>
        <w:t xml:space="preserve">st to turbine </w:t>
      </w:r>
      <w:r w:rsidR="00CA0DB9" w:rsidRPr="00844B63">
        <w:rPr>
          <w:rFonts w:ascii="Times New Roman" w:hAnsi="Times New Roman" w:cs="Times New Roman"/>
          <w:sz w:val="24"/>
          <w:szCs w:val="24"/>
        </w:rPr>
        <w:t>temperatures</w:t>
      </w:r>
      <w:r w:rsidR="006613AF" w:rsidRPr="00844B63">
        <w:rPr>
          <w:rFonts w:ascii="Times New Roman" w:hAnsi="Times New Roman" w:cs="Times New Roman"/>
          <w:sz w:val="24"/>
          <w:szCs w:val="24"/>
        </w:rPr>
        <w:t xml:space="preserve">. </w:t>
      </w:r>
      <w:r w:rsidR="00725EC5">
        <w:rPr>
          <w:rFonts w:ascii="Times New Roman" w:hAnsi="Times New Roman" w:cs="Times New Roman"/>
          <w:sz w:val="24"/>
          <w:szCs w:val="24"/>
        </w:rPr>
        <w:t>The</w:t>
      </w:r>
      <w:r w:rsidR="002E2208" w:rsidRPr="00844B63">
        <w:rPr>
          <w:rFonts w:ascii="Times New Roman" w:hAnsi="Times New Roman" w:cs="Times New Roman"/>
          <w:sz w:val="24"/>
          <w:szCs w:val="24"/>
        </w:rPr>
        <w:t xml:space="preserve"> model </w:t>
      </w:r>
      <w:r w:rsidR="00725EC5">
        <w:rPr>
          <w:rFonts w:ascii="Times New Roman" w:hAnsi="Times New Roman" w:cs="Times New Roman"/>
          <w:sz w:val="24"/>
          <w:szCs w:val="24"/>
        </w:rPr>
        <w:t xml:space="preserve">predicts a significant mineral melting during a </w:t>
      </w:r>
      <w:r w:rsidR="00725EC5" w:rsidRPr="00844B63">
        <w:rPr>
          <w:rFonts w:ascii="Times New Roman" w:hAnsi="Times New Roman" w:cs="Times New Roman"/>
          <w:sz w:val="24"/>
          <w:szCs w:val="24"/>
        </w:rPr>
        <w:t>recent Mid</w:t>
      </w:r>
      <w:r w:rsidR="00725EC5">
        <w:rPr>
          <w:rFonts w:ascii="Times New Roman" w:hAnsi="Times New Roman" w:cs="Times New Roman"/>
          <w:sz w:val="24"/>
          <w:szCs w:val="24"/>
        </w:rPr>
        <w:t>-</w:t>
      </w:r>
      <w:r w:rsidR="00725EC5" w:rsidRPr="00844B63">
        <w:rPr>
          <w:rFonts w:ascii="Times New Roman" w:hAnsi="Times New Roman" w:cs="Times New Roman"/>
          <w:sz w:val="24"/>
          <w:szCs w:val="24"/>
        </w:rPr>
        <w:t xml:space="preserve">East </w:t>
      </w:r>
      <w:r w:rsidR="00725EC5">
        <w:rPr>
          <w:rFonts w:ascii="Times New Roman" w:hAnsi="Times New Roman" w:cs="Times New Roman"/>
          <w:sz w:val="24"/>
          <w:szCs w:val="24"/>
        </w:rPr>
        <w:t>extreme</w:t>
      </w:r>
      <w:r w:rsidR="00725EC5" w:rsidRPr="00844B63">
        <w:rPr>
          <w:rFonts w:ascii="Times New Roman" w:hAnsi="Times New Roman" w:cs="Times New Roman"/>
          <w:sz w:val="24"/>
          <w:szCs w:val="24"/>
        </w:rPr>
        <w:t xml:space="preserve"> dust storm</w:t>
      </w:r>
      <w:r w:rsidR="00725EC5">
        <w:rPr>
          <w:rFonts w:ascii="Times New Roman" w:hAnsi="Times New Roman" w:cs="Times New Roman"/>
          <w:sz w:val="24"/>
          <w:szCs w:val="24"/>
        </w:rPr>
        <w:t xml:space="preserve"> when the aviation traffic was badly disturbed</w:t>
      </w:r>
      <w:r w:rsidR="00091D29" w:rsidRPr="00844B63">
        <w:rPr>
          <w:rFonts w:ascii="Times New Roman" w:hAnsi="Times New Roman" w:cs="Times New Roman"/>
          <w:sz w:val="24"/>
          <w:szCs w:val="24"/>
        </w:rPr>
        <w:t>.</w:t>
      </w:r>
      <w:r w:rsidR="002E2208" w:rsidRPr="00844B63">
        <w:rPr>
          <w:rFonts w:ascii="Times New Roman" w:hAnsi="Times New Roman" w:cs="Times New Roman"/>
          <w:sz w:val="24"/>
          <w:szCs w:val="24"/>
        </w:rPr>
        <w:t xml:space="preserve"> </w:t>
      </w:r>
      <w:r w:rsidR="00451385">
        <w:rPr>
          <w:rFonts w:ascii="Times New Roman" w:hAnsi="Times New Roman" w:cs="Times New Roman"/>
          <w:sz w:val="24"/>
          <w:szCs w:val="24"/>
        </w:rPr>
        <w:t>The proposed</w:t>
      </w:r>
      <w:r w:rsidR="00844B63" w:rsidRPr="00844B63">
        <w:rPr>
          <w:rFonts w:ascii="Times New Roman" w:hAnsi="Times New Roman" w:cs="Times New Roman"/>
          <w:sz w:val="24"/>
          <w:szCs w:val="24"/>
        </w:rPr>
        <w:t xml:space="preserve"> </w:t>
      </w:r>
      <w:r w:rsidR="00FA57B4">
        <w:rPr>
          <w:rFonts w:ascii="Times New Roman" w:hAnsi="Times New Roman" w:cs="Times New Roman"/>
          <w:sz w:val="24"/>
          <w:szCs w:val="24"/>
        </w:rPr>
        <w:t>prognostic</w:t>
      </w:r>
      <w:r w:rsidR="00844B63" w:rsidRPr="00844B63">
        <w:rPr>
          <w:rFonts w:ascii="Times New Roman" w:hAnsi="Times New Roman" w:cs="Times New Roman"/>
          <w:sz w:val="24"/>
          <w:szCs w:val="24"/>
        </w:rPr>
        <w:t xml:space="preserve"> system</w:t>
      </w:r>
      <w:r w:rsidR="009B4E62">
        <w:rPr>
          <w:rFonts w:ascii="Times New Roman" w:hAnsi="Times New Roman" w:cs="Times New Roman"/>
          <w:sz w:val="24"/>
          <w:szCs w:val="24"/>
        </w:rPr>
        <w:t>,</w:t>
      </w:r>
      <w:r w:rsidR="00844B63">
        <w:rPr>
          <w:rFonts w:ascii="Times New Roman" w:hAnsi="Times New Roman" w:cs="Times New Roman"/>
          <w:sz w:val="24"/>
          <w:szCs w:val="24"/>
        </w:rPr>
        <w:t xml:space="preserve"> </w:t>
      </w:r>
      <w:r w:rsidR="00451385">
        <w:rPr>
          <w:rFonts w:ascii="Times New Roman" w:hAnsi="Times New Roman" w:cs="Times New Roman"/>
          <w:sz w:val="24"/>
          <w:szCs w:val="24"/>
        </w:rPr>
        <w:t xml:space="preserve">if </w:t>
      </w:r>
      <w:r w:rsidR="0075258B">
        <w:rPr>
          <w:rFonts w:ascii="Times New Roman" w:hAnsi="Times New Roman" w:cs="Times New Roman"/>
          <w:sz w:val="24"/>
          <w:szCs w:val="24"/>
        </w:rPr>
        <w:t>applied</w:t>
      </w:r>
      <w:r w:rsidR="00451385">
        <w:rPr>
          <w:rFonts w:ascii="Times New Roman" w:hAnsi="Times New Roman" w:cs="Times New Roman"/>
          <w:sz w:val="24"/>
          <w:szCs w:val="24"/>
        </w:rPr>
        <w:t xml:space="preserve"> in operational m</w:t>
      </w:r>
      <w:r w:rsidR="009B4E62">
        <w:rPr>
          <w:rFonts w:ascii="Times New Roman" w:hAnsi="Times New Roman" w:cs="Times New Roman"/>
          <w:sz w:val="24"/>
          <w:szCs w:val="24"/>
        </w:rPr>
        <w:t xml:space="preserve">ode, could </w:t>
      </w:r>
      <w:r w:rsidR="0075258B">
        <w:rPr>
          <w:rFonts w:ascii="Times New Roman" w:hAnsi="Times New Roman" w:cs="Times New Roman"/>
          <w:sz w:val="24"/>
          <w:szCs w:val="24"/>
        </w:rPr>
        <w:t>help</w:t>
      </w:r>
      <w:r w:rsidR="00FA57B4">
        <w:rPr>
          <w:rFonts w:ascii="Times New Roman" w:hAnsi="Times New Roman" w:cs="Times New Roman"/>
          <w:sz w:val="24"/>
          <w:szCs w:val="24"/>
        </w:rPr>
        <w:t xml:space="preserve"> in reducing</w:t>
      </w:r>
      <w:r w:rsidR="009B4E62">
        <w:rPr>
          <w:rFonts w:ascii="Times New Roman" w:hAnsi="Times New Roman" w:cs="Times New Roman"/>
          <w:sz w:val="24"/>
          <w:szCs w:val="24"/>
        </w:rPr>
        <w:t xml:space="preserve"> </w:t>
      </w:r>
      <w:r w:rsidR="00FA57B4">
        <w:rPr>
          <w:rFonts w:ascii="Times New Roman" w:hAnsi="Times New Roman" w:cs="Times New Roman"/>
          <w:sz w:val="24"/>
          <w:szCs w:val="24"/>
        </w:rPr>
        <w:t xml:space="preserve">aviation </w:t>
      </w:r>
      <w:r w:rsidR="009B4E62">
        <w:rPr>
          <w:rFonts w:ascii="Times New Roman" w:hAnsi="Times New Roman" w:cs="Times New Roman"/>
          <w:sz w:val="24"/>
          <w:szCs w:val="24"/>
        </w:rPr>
        <w:t xml:space="preserve">risks </w:t>
      </w:r>
      <w:r w:rsidR="00FA57B4">
        <w:rPr>
          <w:rFonts w:ascii="Times New Roman" w:hAnsi="Times New Roman" w:cs="Times New Roman"/>
          <w:sz w:val="24"/>
          <w:szCs w:val="24"/>
        </w:rPr>
        <w:t>due to dust.</w:t>
      </w:r>
    </w:p>
    <w:p w:rsidR="00233E09" w:rsidRDefault="00337976" w:rsidP="00091D29">
      <w:pPr>
        <w:rPr>
          <w:rFonts w:ascii="Times New Roman" w:hAnsi="Times New Roman" w:cs="Times New Roman"/>
          <w:sz w:val="24"/>
          <w:szCs w:val="24"/>
        </w:rPr>
      </w:pPr>
      <w:r>
        <w:rPr>
          <w:rFonts w:ascii="Times New Roman" w:hAnsi="Times New Roman" w:cs="Times New Roman"/>
          <w:sz w:val="24"/>
          <w:szCs w:val="24"/>
        </w:rPr>
        <w:t>===============================================================</w:t>
      </w:r>
    </w:p>
    <w:p w:rsidR="002837ED" w:rsidRDefault="00337976" w:rsidP="00EB3FD1">
      <w:pPr>
        <w:rPr>
          <w:rFonts w:ascii="Times New Roman" w:hAnsi="Times New Roman" w:cs="Times New Roman"/>
          <w:color w:val="000000"/>
          <w:sz w:val="24"/>
          <w:szCs w:val="24"/>
        </w:rPr>
      </w:pPr>
      <w:r w:rsidRPr="006F7CAA">
        <w:rPr>
          <w:rFonts w:ascii="Times New Roman" w:hAnsi="Times New Roman" w:cs="Times New Roman"/>
          <w:sz w:val="24"/>
          <w:szCs w:val="24"/>
        </w:rPr>
        <w:t xml:space="preserve">Atmospheric particulates are of </w:t>
      </w:r>
      <w:r w:rsidR="00D305FD">
        <w:rPr>
          <w:rFonts w:ascii="Times New Roman" w:hAnsi="Times New Roman" w:cs="Times New Roman"/>
          <w:sz w:val="24"/>
          <w:szCs w:val="24"/>
        </w:rPr>
        <w:t>large</w:t>
      </w:r>
      <w:r w:rsidRPr="006F7CAA">
        <w:rPr>
          <w:rFonts w:ascii="Times New Roman" w:hAnsi="Times New Roman" w:cs="Times New Roman"/>
          <w:sz w:val="24"/>
          <w:szCs w:val="24"/>
        </w:rPr>
        <w:t xml:space="preserve"> concern </w:t>
      </w:r>
      <w:r w:rsidR="00121519">
        <w:rPr>
          <w:rFonts w:ascii="Times New Roman" w:hAnsi="Times New Roman" w:cs="Times New Roman"/>
          <w:sz w:val="24"/>
          <w:szCs w:val="24"/>
        </w:rPr>
        <w:t>for</w:t>
      </w:r>
      <w:r w:rsidRPr="006F7CAA">
        <w:rPr>
          <w:rFonts w:ascii="Times New Roman" w:hAnsi="Times New Roman" w:cs="Times New Roman"/>
          <w:sz w:val="24"/>
          <w:szCs w:val="24"/>
        </w:rPr>
        <w:t xml:space="preserve"> aviation because of </w:t>
      </w:r>
      <w:r w:rsidR="00661484" w:rsidRPr="006F7CAA">
        <w:rPr>
          <w:rFonts w:ascii="Times New Roman" w:hAnsi="Times New Roman" w:cs="Times New Roman"/>
          <w:sz w:val="24"/>
          <w:szCs w:val="24"/>
        </w:rPr>
        <w:t xml:space="preserve">their </w:t>
      </w:r>
      <w:r w:rsidR="00D305FD">
        <w:rPr>
          <w:rFonts w:ascii="Times New Roman" w:hAnsi="Times New Roman" w:cs="Times New Roman"/>
          <w:sz w:val="24"/>
          <w:szCs w:val="24"/>
        </w:rPr>
        <w:t>potentia</w:t>
      </w:r>
      <w:r w:rsidRPr="006F7CAA">
        <w:rPr>
          <w:rFonts w:ascii="Times New Roman" w:hAnsi="Times New Roman" w:cs="Times New Roman"/>
          <w:sz w:val="24"/>
          <w:szCs w:val="24"/>
        </w:rPr>
        <w:t>l</w:t>
      </w:r>
      <w:r w:rsidR="00D305FD">
        <w:rPr>
          <w:rFonts w:ascii="Times New Roman" w:hAnsi="Times New Roman" w:cs="Times New Roman"/>
          <w:sz w:val="24"/>
          <w:szCs w:val="24"/>
        </w:rPr>
        <w:t xml:space="preserve"> </w:t>
      </w:r>
      <w:r w:rsidRPr="006F7CAA">
        <w:rPr>
          <w:rFonts w:ascii="Times New Roman" w:hAnsi="Times New Roman" w:cs="Times New Roman"/>
          <w:sz w:val="24"/>
          <w:szCs w:val="24"/>
        </w:rPr>
        <w:t xml:space="preserve">adverse effects </w:t>
      </w:r>
      <w:r w:rsidR="00D305FD">
        <w:rPr>
          <w:rFonts w:ascii="Times New Roman" w:hAnsi="Times New Roman" w:cs="Times New Roman"/>
          <w:sz w:val="24"/>
          <w:szCs w:val="24"/>
        </w:rPr>
        <w:t>t</w:t>
      </w:r>
      <w:r w:rsidRPr="006F7CAA">
        <w:rPr>
          <w:rFonts w:ascii="Times New Roman" w:hAnsi="Times New Roman" w:cs="Times New Roman"/>
          <w:sz w:val="24"/>
          <w:szCs w:val="24"/>
        </w:rPr>
        <w:t xml:space="preserve">o aircraft turbines. </w:t>
      </w:r>
      <w:r w:rsidR="000F6084">
        <w:rPr>
          <w:rFonts w:ascii="Times New Roman" w:hAnsi="Times New Roman" w:cs="Times New Roman"/>
          <w:sz w:val="24"/>
          <w:szCs w:val="24"/>
        </w:rPr>
        <w:t>V</w:t>
      </w:r>
      <w:r w:rsidRPr="006F7CAA">
        <w:rPr>
          <w:rFonts w:ascii="Times New Roman" w:hAnsi="Times New Roman" w:cs="Times New Roman"/>
          <w:sz w:val="24"/>
          <w:szCs w:val="24"/>
        </w:rPr>
        <w:t xml:space="preserve">olcanic ash has been </w:t>
      </w:r>
      <w:r w:rsidR="000F6084">
        <w:rPr>
          <w:rFonts w:ascii="Times New Roman" w:hAnsi="Times New Roman" w:cs="Times New Roman"/>
          <w:sz w:val="24"/>
          <w:szCs w:val="24"/>
        </w:rPr>
        <w:t xml:space="preserve">until recently </w:t>
      </w:r>
      <w:r w:rsidR="00076C2F" w:rsidRPr="006F7CAA">
        <w:rPr>
          <w:rFonts w:ascii="Times New Roman" w:hAnsi="Times New Roman" w:cs="Times New Roman"/>
          <w:sz w:val="24"/>
          <w:szCs w:val="24"/>
        </w:rPr>
        <w:t xml:space="preserve">considered </w:t>
      </w:r>
      <w:r w:rsidR="00D305FD">
        <w:rPr>
          <w:rFonts w:ascii="Times New Roman" w:hAnsi="Times New Roman" w:cs="Times New Roman"/>
          <w:sz w:val="24"/>
          <w:szCs w:val="24"/>
        </w:rPr>
        <w:t>by</w:t>
      </w:r>
      <w:r w:rsidR="00D305FD" w:rsidRPr="006F7CAA">
        <w:rPr>
          <w:rFonts w:ascii="Times New Roman" w:hAnsi="Times New Roman" w:cs="Times New Roman"/>
          <w:sz w:val="24"/>
          <w:szCs w:val="24"/>
        </w:rPr>
        <w:t xml:space="preserve"> air traffic</w:t>
      </w:r>
      <w:r w:rsidR="00D305FD">
        <w:rPr>
          <w:rFonts w:ascii="Times New Roman" w:hAnsi="Times New Roman" w:cs="Times New Roman"/>
          <w:sz w:val="24"/>
          <w:szCs w:val="24"/>
        </w:rPr>
        <w:t xml:space="preserve"> industry</w:t>
      </w:r>
      <w:r w:rsidR="000F6084" w:rsidRPr="000F6084">
        <w:rPr>
          <w:rFonts w:ascii="Times New Roman" w:hAnsi="Times New Roman" w:cs="Times New Roman"/>
          <w:sz w:val="24"/>
          <w:szCs w:val="24"/>
        </w:rPr>
        <w:t xml:space="preserve"> </w:t>
      </w:r>
      <w:r w:rsidR="000F6084" w:rsidRPr="006F7CAA">
        <w:rPr>
          <w:rFonts w:ascii="Times New Roman" w:hAnsi="Times New Roman" w:cs="Times New Roman"/>
          <w:sz w:val="24"/>
          <w:szCs w:val="24"/>
        </w:rPr>
        <w:t>almost exclusively</w:t>
      </w:r>
      <w:r w:rsidR="00D305FD" w:rsidRPr="006F7CAA">
        <w:rPr>
          <w:rFonts w:ascii="Times New Roman" w:hAnsi="Times New Roman" w:cs="Times New Roman"/>
          <w:sz w:val="24"/>
          <w:szCs w:val="24"/>
        </w:rPr>
        <w:t xml:space="preserve"> </w:t>
      </w:r>
      <w:r w:rsidR="00661484" w:rsidRPr="006F7CAA">
        <w:rPr>
          <w:rFonts w:ascii="Times New Roman" w:hAnsi="Times New Roman" w:cs="Times New Roman"/>
          <w:sz w:val="24"/>
          <w:szCs w:val="24"/>
        </w:rPr>
        <w:t xml:space="preserve">as </w:t>
      </w:r>
      <w:r w:rsidR="00076C2F" w:rsidRPr="006F7CAA">
        <w:rPr>
          <w:rFonts w:ascii="Times New Roman" w:hAnsi="Times New Roman" w:cs="Times New Roman"/>
          <w:sz w:val="24"/>
          <w:szCs w:val="24"/>
        </w:rPr>
        <w:t xml:space="preserve">the major </w:t>
      </w:r>
      <w:r w:rsidR="00661484" w:rsidRPr="006F7CAA">
        <w:rPr>
          <w:rFonts w:ascii="Times New Roman" w:hAnsi="Times New Roman" w:cs="Times New Roman"/>
          <w:sz w:val="24"/>
          <w:szCs w:val="24"/>
        </w:rPr>
        <w:t xml:space="preserve">threatening </w:t>
      </w:r>
      <w:r w:rsidR="00076C2F" w:rsidRPr="006F7CAA">
        <w:rPr>
          <w:rFonts w:ascii="Times New Roman" w:hAnsi="Times New Roman" w:cs="Times New Roman"/>
          <w:sz w:val="24"/>
          <w:szCs w:val="24"/>
        </w:rPr>
        <w:t>aerosol</w:t>
      </w:r>
      <w:r w:rsidR="000F6084">
        <w:rPr>
          <w:rFonts w:ascii="Times New Roman" w:hAnsi="Times New Roman" w:cs="Times New Roman"/>
          <w:sz w:val="24"/>
          <w:szCs w:val="24"/>
        </w:rPr>
        <w:t xml:space="preserve">. </w:t>
      </w:r>
      <w:r w:rsidR="00137A10">
        <w:rPr>
          <w:rFonts w:ascii="Times New Roman" w:hAnsi="Times New Roman" w:cs="Times New Roman"/>
          <w:sz w:val="24"/>
          <w:szCs w:val="24"/>
        </w:rPr>
        <w:t>According to USGS evidence</w:t>
      </w:r>
      <w:r w:rsidR="000F6084">
        <w:rPr>
          <w:rFonts w:ascii="Times New Roman" w:hAnsi="Times New Roman" w:cs="Times New Roman"/>
          <w:sz w:val="24"/>
          <w:szCs w:val="24"/>
        </w:rPr>
        <w:t>, 129</w:t>
      </w:r>
      <w:r w:rsidR="000F6084" w:rsidRPr="006F7CAA">
        <w:rPr>
          <w:rFonts w:ascii="Times New Roman" w:hAnsi="Times New Roman" w:cs="Times New Roman"/>
          <w:sz w:val="24"/>
          <w:szCs w:val="24"/>
        </w:rPr>
        <w:t xml:space="preserve"> </w:t>
      </w:r>
      <w:r w:rsidR="000F6084" w:rsidRPr="006F7CAA">
        <w:rPr>
          <w:rFonts w:ascii="Times New Roman" w:hAnsi="Times New Roman" w:cs="Times New Roman"/>
          <w:color w:val="000000"/>
          <w:sz w:val="24"/>
          <w:szCs w:val="24"/>
        </w:rPr>
        <w:t xml:space="preserve">accidents </w:t>
      </w:r>
      <w:r w:rsidR="000F6084">
        <w:rPr>
          <w:rFonts w:ascii="Times New Roman" w:hAnsi="Times New Roman" w:cs="Times New Roman"/>
          <w:color w:val="000000"/>
          <w:sz w:val="24"/>
          <w:szCs w:val="24"/>
        </w:rPr>
        <w:t xml:space="preserve">induced by </w:t>
      </w:r>
      <w:r w:rsidR="000F6084">
        <w:rPr>
          <w:rFonts w:ascii="Times New Roman" w:hAnsi="Times New Roman" w:cs="Times New Roman"/>
          <w:sz w:val="24"/>
          <w:szCs w:val="24"/>
        </w:rPr>
        <w:t xml:space="preserve">volcanic particles has been recorded </w:t>
      </w:r>
      <w:r w:rsidR="000F6084">
        <w:rPr>
          <w:rFonts w:ascii="Times New Roman" w:hAnsi="Times New Roman" w:cs="Times New Roman"/>
          <w:color w:val="000000"/>
          <w:sz w:val="24"/>
          <w:szCs w:val="24"/>
        </w:rPr>
        <w:t>in the period 1953-2009</w:t>
      </w:r>
      <w:r w:rsidR="00D305FD">
        <w:rPr>
          <w:rFonts w:ascii="Times New Roman" w:hAnsi="Times New Roman" w:cs="Times New Roman"/>
          <w:color w:val="000000"/>
          <w:sz w:val="24"/>
          <w:szCs w:val="24"/>
        </w:rPr>
        <w:t xml:space="preserve">, </w:t>
      </w:r>
      <w:r w:rsidR="00137A10">
        <w:rPr>
          <w:rFonts w:ascii="Times New Roman" w:hAnsi="Times New Roman" w:cs="Times New Roman"/>
          <w:color w:val="000000"/>
          <w:sz w:val="24"/>
          <w:szCs w:val="24"/>
        </w:rPr>
        <w:t>from what</w:t>
      </w:r>
      <w:r w:rsidR="00121519">
        <w:rPr>
          <w:rFonts w:ascii="Times New Roman" w:hAnsi="Times New Roman" w:cs="Times New Roman"/>
          <w:color w:val="000000"/>
          <w:sz w:val="24"/>
          <w:szCs w:val="24"/>
        </w:rPr>
        <w:t xml:space="preserve"> </w:t>
      </w:r>
      <w:r w:rsidR="00076C2F" w:rsidRPr="006F7CAA">
        <w:rPr>
          <w:rFonts w:ascii="Times New Roman" w:hAnsi="Times New Roman" w:cs="Times New Roman"/>
          <w:color w:val="000000"/>
          <w:sz w:val="24"/>
          <w:szCs w:val="24"/>
        </w:rPr>
        <w:t xml:space="preserve">53 </w:t>
      </w:r>
      <w:r w:rsidR="000F6084">
        <w:rPr>
          <w:rFonts w:ascii="Times New Roman" w:hAnsi="Times New Roman" w:cs="Times New Roman"/>
          <w:color w:val="000000"/>
          <w:sz w:val="24"/>
          <w:szCs w:val="24"/>
        </w:rPr>
        <w:t>has been</w:t>
      </w:r>
      <w:r w:rsidR="00076C2F" w:rsidRPr="006F7CAA">
        <w:rPr>
          <w:rFonts w:ascii="Times New Roman" w:hAnsi="Times New Roman" w:cs="Times New Roman"/>
          <w:color w:val="000000"/>
          <w:sz w:val="24"/>
          <w:szCs w:val="24"/>
        </w:rPr>
        <w:t xml:space="preserve"> </w:t>
      </w:r>
      <w:r w:rsidR="00137A10">
        <w:rPr>
          <w:rFonts w:ascii="Times New Roman" w:hAnsi="Times New Roman" w:cs="Times New Roman"/>
          <w:color w:val="000000"/>
          <w:sz w:val="24"/>
          <w:szCs w:val="24"/>
        </w:rPr>
        <w:t xml:space="preserve">due to </w:t>
      </w:r>
      <w:r w:rsidR="000F6084">
        <w:rPr>
          <w:rFonts w:ascii="Times New Roman" w:hAnsi="Times New Roman" w:cs="Times New Roman"/>
          <w:color w:val="000000"/>
          <w:sz w:val="24"/>
          <w:szCs w:val="24"/>
        </w:rPr>
        <w:t xml:space="preserve">turbines </w:t>
      </w:r>
      <w:r w:rsidR="00076C2F" w:rsidRPr="006F7CAA">
        <w:rPr>
          <w:rFonts w:ascii="Times New Roman" w:hAnsi="Times New Roman" w:cs="Times New Roman"/>
          <w:color w:val="000000"/>
          <w:sz w:val="24"/>
          <w:szCs w:val="24"/>
        </w:rPr>
        <w:t xml:space="preserve">abrasion and </w:t>
      </w:r>
      <w:r w:rsidR="00121519">
        <w:rPr>
          <w:rFonts w:ascii="Times New Roman" w:hAnsi="Times New Roman" w:cs="Times New Roman"/>
          <w:color w:val="000000"/>
          <w:sz w:val="24"/>
          <w:szCs w:val="24"/>
        </w:rPr>
        <w:t xml:space="preserve">ash </w:t>
      </w:r>
      <w:r w:rsidR="00076C2F" w:rsidRPr="006F7CAA">
        <w:rPr>
          <w:rFonts w:ascii="Times New Roman" w:hAnsi="Times New Roman" w:cs="Times New Roman"/>
          <w:color w:val="000000"/>
          <w:sz w:val="24"/>
          <w:szCs w:val="24"/>
        </w:rPr>
        <w:t>melt</w:t>
      </w:r>
      <w:r w:rsidR="00121519">
        <w:rPr>
          <w:rFonts w:ascii="Times New Roman" w:hAnsi="Times New Roman" w:cs="Times New Roman"/>
          <w:color w:val="000000"/>
          <w:sz w:val="24"/>
          <w:szCs w:val="24"/>
        </w:rPr>
        <w:t xml:space="preserve">ing </w:t>
      </w:r>
      <w:r w:rsidR="00137A10">
        <w:rPr>
          <w:rFonts w:ascii="Times New Roman" w:hAnsi="Times New Roman" w:cs="Times New Roman"/>
          <w:color w:val="000000"/>
          <w:sz w:val="24"/>
          <w:szCs w:val="24"/>
        </w:rPr>
        <w:t xml:space="preserve">under high </w:t>
      </w:r>
      <w:r w:rsidR="00076C2F" w:rsidRPr="006F7CAA">
        <w:rPr>
          <w:rFonts w:ascii="Times New Roman" w:hAnsi="Times New Roman" w:cs="Times New Roman"/>
          <w:color w:val="000000"/>
          <w:sz w:val="24"/>
          <w:szCs w:val="24"/>
        </w:rPr>
        <w:t xml:space="preserve"> turbine</w:t>
      </w:r>
      <w:r w:rsidR="00137A10">
        <w:rPr>
          <w:rFonts w:ascii="Times New Roman" w:hAnsi="Times New Roman" w:cs="Times New Roman"/>
          <w:color w:val="000000"/>
          <w:sz w:val="24"/>
          <w:szCs w:val="24"/>
        </w:rPr>
        <w:t xml:space="preserve"> temperatures</w:t>
      </w:r>
      <w:r w:rsidR="00750BDC" w:rsidRPr="006F7CAA">
        <w:rPr>
          <w:rFonts w:ascii="Times New Roman" w:hAnsi="Times New Roman" w:cs="Times New Roman"/>
          <w:color w:val="000000"/>
          <w:sz w:val="24"/>
          <w:szCs w:val="24"/>
        </w:rPr>
        <w:t xml:space="preserve"> (Guffanti, 2010)</w:t>
      </w:r>
      <w:r w:rsidR="00121519">
        <w:rPr>
          <w:rFonts w:ascii="Times New Roman" w:hAnsi="Times New Roman" w:cs="Times New Roman"/>
          <w:color w:val="000000"/>
          <w:sz w:val="24"/>
          <w:szCs w:val="24"/>
        </w:rPr>
        <w:t>.</w:t>
      </w:r>
      <w:r w:rsidR="00076C2F" w:rsidRPr="006F7CAA">
        <w:rPr>
          <w:rFonts w:ascii="Times New Roman" w:hAnsi="Times New Roman" w:cs="Times New Roman"/>
          <w:color w:val="000000"/>
          <w:sz w:val="24"/>
          <w:szCs w:val="24"/>
        </w:rPr>
        <w:t xml:space="preserve"> </w:t>
      </w:r>
      <w:r w:rsidR="00137A10">
        <w:rPr>
          <w:rFonts w:ascii="Times New Roman" w:hAnsi="Times New Roman" w:cs="Times New Roman"/>
          <w:color w:val="000000"/>
          <w:sz w:val="24"/>
          <w:szCs w:val="24"/>
        </w:rPr>
        <w:t>Ash m</w:t>
      </w:r>
      <w:r w:rsidR="00661484" w:rsidRPr="006F7CAA">
        <w:rPr>
          <w:rFonts w:ascii="Times New Roman" w:hAnsi="Times New Roman" w:cs="Times New Roman"/>
          <w:color w:val="000000"/>
          <w:sz w:val="24"/>
          <w:szCs w:val="24"/>
        </w:rPr>
        <w:t xml:space="preserve">elting and depositing in </w:t>
      </w:r>
      <w:r w:rsidR="00D305FD">
        <w:rPr>
          <w:rFonts w:ascii="Times New Roman" w:hAnsi="Times New Roman" w:cs="Times New Roman"/>
          <w:color w:val="000000"/>
          <w:sz w:val="24"/>
          <w:szCs w:val="24"/>
        </w:rPr>
        <w:t>engines</w:t>
      </w:r>
      <w:r w:rsidR="00661484" w:rsidRPr="006F7CAA">
        <w:rPr>
          <w:rFonts w:ascii="Times New Roman" w:hAnsi="Times New Roman" w:cs="Times New Roman"/>
          <w:color w:val="000000"/>
          <w:sz w:val="24"/>
          <w:szCs w:val="24"/>
        </w:rPr>
        <w:t xml:space="preserve"> </w:t>
      </w:r>
      <w:r w:rsidR="00E41335">
        <w:rPr>
          <w:rFonts w:ascii="Times New Roman" w:hAnsi="Times New Roman" w:cs="Times New Roman"/>
          <w:color w:val="000000"/>
          <w:sz w:val="24"/>
          <w:szCs w:val="24"/>
        </w:rPr>
        <w:t xml:space="preserve">often </w:t>
      </w:r>
      <w:r w:rsidR="00137A10">
        <w:rPr>
          <w:rFonts w:ascii="Times New Roman" w:hAnsi="Times New Roman" w:cs="Times New Roman"/>
          <w:color w:val="000000"/>
          <w:sz w:val="24"/>
          <w:szCs w:val="24"/>
        </w:rPr>
        <w:t>leads to</w:t>
      </w:r>
      <w:r w:rsidR="00D305FD" w:rsidRPr="006F7CAA">
        <w:rPr>
          <w:rFonts w:ascii="Times New Roman" w:hAnsi="Times New Roman" w:cs="Times New Roman"/>
          <w:color w:val="000000"/>
          <w:sz w:val="24"/>
          <w:szCs w:val="24"/>
        </w:rPr>
        <w:t xml:space="preserve"> engine degradation and/or failure</w:t>
      </w:r>
      <w:r w:rsidR="00750BDC" w:rsidRPr="006F7CAA">
        <w:rPr>
          <w:rFonts w:ascii="Times New Roman" w:hAnsi="Times New Roman" w:cs="Times New Roman"/>
          <w:color w:val="000000"/>
          <w:sz w:val="24"/>
          <w:szCs w:val="24"/>
        </w:rPr>
        <w:t xml:space="preserve">. </w:t>
      </w:r>
      <w:r w:rsidR="002837ED">
        <w:rPr>
          <w:rFonts w:ascii="Times New Roman" w:hAnsi="Times New Roman" w:cs="Times New Roman"/>
          <w:color w:val="000000"/>
          <w:sz w:val="24"/>
          <w:szCs w:val="24"/>
        </w:rPr>
        <w:t>T</w:t>
      </w:r>
      <w:r w:rsidR="002837ED" w:rsidRPr="00EB3FD1">
        <w:rPr>
          <w:rFonts w:ascii="Times New Roman" w:hAnsi="Times New Roman" w:cs="Times New Roman"/>
          <w:color w:val="000000"/>
          <w:sz w:val="24"/>
          <w:szCs w:val="24"/>
        </w:rPr>
        <w:t xml:space="preserve">he </w:t>
      </w:r>
      <w:r w:rsidR="002837ED">
        <w:rPr>
          <w:rFonts w:ascii="Times New Roman" w:hAnsi="Times New Roman" w:cs="Times New Roman"/>
          <w:color w:val="000000"/>
          <w:sz w:val="24"/>
          <w:szCs w:val="24"/>
        </w:rPr>
        <w:t>continuous</w:t>
      </w:r>
      <w:r w:rsidR="002837ED" w:rsidRPr="00EB3FD1">
        <w:rPr>
          <w:rFonts w:ascii="Times New Roman" w:hAnsi="Times New Roman" w:cs="Times New Roman"/>
          <w:color w:val="000000"/>
          <w:sz w:val="24"/>
          <w:szCs w:val="24"/>
        </w:rPr>
        <w:t xml:space="preserve"> increase </w:t>
      </w:r>
      <w:r w:rsidR="002837ED">
        <w:rPr>
          <w:rFonts w:ascii="Times New Roman" w:hAnsi="Times New Roman" w:cs="Times New Roman"/>
          <w:color w:val="000000"/>
          <w:sz w:val="24"/>
          <w:szCs w:val="24"/>
        </w:rPr>
        <w:t>of</w:t>
      </w:r>
      <w:r w:rsidR="002837ED" w:rsidRPr="00EB3FD1">
        <w:rPr>
          <w:rFonts w:ascii="Times New Roman" w:hAnsi="Times New Roman" w:cs="Times New Roman"/>
          <w:color w:val="000000"/>
          <w:sz w:val="24"/>
          <w:szCs w:val="24"/>
        </w:rPr>
        <w:t xml:space="preserve"> turbine working temperatures</w:t>
      </w:r>
      <w:r w:rsidR="002837ED" w:rsidRPr="006F7CAA">
        <w:rPr>
          <w:rFonts w:ascii="Times New Roman" w:hAnsi="Times New Roman" w:cs="Times New Roman"/>
          <w:color w:val="000000"/>
          <w:sz w:val="24"/>
          <w:szCs w:val="24"/>
        </w:rPr>
        <w:t xml:space="preserve"> </w:t>
      </w:r>
      <w:r w:rsidR="002837ED">
        <w:rPr>
          <w:rFonts w:ascii="Times New Roman" w:hAnsi="Times New Roman" w:cs="Times New Roman"/>
          <w:color w:val="000000"/>
          <w:sz w:val="24"/>
          <w:szCs w:val="24"/>
        </w:rPr>
        <w:t xml:space="preserve">also raise </w:t>
      </w:r>
      <w:r w:rsidR="002837ED" w:rsidRPr="00EB3FD1">
        <w:rPr>
          <w:rFonts w:ascii="Times New Roman" w:hAnsi="Times New Roman" w:cs="Times New Roman"/>
          <w:color w:val="000000"/>
          <w:sz w:val="24"/>
          <w:szCs w:val="24"/>
        </w:rPr>
        <w:t xml:space="preserve">the danger of </w:t>
      </w:r>
      <w:r w:rsidR="002837ED">
        <w:rPr>
          <w:rFonts w:ascii="Times New Roman" w:hAnsi="Times New Roman" w:cs="Times New Roman"/>
          <w:color w:val="000000"/>
          <w:sz w:val="24"/>
          <w:szCs w:val="24"/>
        </w:rPr>
        <w:t xml:space="preserve">mineral </w:t>
      </w:r>
      <w:r w:rsidR="002837ED" w:rsidRPr="00EB3FD1">
        <w:rPr>
          <w:rFonts w:ascii="Times New Roman" w:hAnsi="Times New Roman" w:cs="Times New Roman"/>
          <w:color w:val="000000"/>
          <w:sz w:val="24"/>
          <w:szCs w:val="24"/>
        </w:rPr>
        <w:t xml:space="preserve">dust melting </w:t>
      </w:r>
      <w:r w:rsidR="002837ED">
        <w:rPr>
          <w:rFonts w:ascii="Times New Roman" w:hAnsi="Times New Roman" w:cs="Times New Roman"/>
          <w:color w:val="000000"/>
          <w:sz w:val="24"/>
          <w:szCs w:val="24"/>
        </w:rPr>
        <w:t xml:space="preserve">despite it has a few hundred degrees </w:t>
      </w:r>
      <w:r w:rsidR="00E41335">
        <w:rPr>
          <w:rFonts w:ascii="Times New Roman" w:hAnsi="Times New Roman" w:cs="Times New Roman"/>
          <w:color w:val="000000"/>
          <w:sz w:val="24"/>
          <w:szCs w:val="24"/>
        </w:rPr>
        <w:t xml:space="preserve">higher </w:t>
      </w:r>
      <w:r w:rsidR="002837ED">
        <w:rPr>
          <w:rFonts w:ascii="Times New Roman" w:hAnsi="Times New Roman" w:cs="Times New Roman"/>
          <w:color w:val="000000"/>
          <w:sz w:val="24"/>
          <w:szCs w:val="24"/>
        </w:rPr>
        <w:t xml:space="preserve">melting points </w:t>
      </w:r>
      <w:r w:rsidR="00E41335">
        <w:rPr>
          <w:rFonts w:ascii="Times New Roman" w:hAnsi="Times New Roman" w:cs="Times New Roman"/>
          <w:color w:val="000000"/>
          <w:sz w:val="24"/>
          <w:szCs w:val="24"/>
        </w:rPr>
        <w:t>than volcanic ash</w:t>
      </w:r>
      <w:r w:rsidR="00CE12D2" w:rsidRPr="00EB3FD1">
        <w:rPr>
          <w:rFonts w:ascii="Times New Roman" w:hAnsi="Times New Roman" w:cs="Times New Roman"/>
          <w:color w:val="000000"/>
          <w:sz w:val="24"/>
          <w:szCs w:val="24"/>
        </w:rPr>
        <w:t xml:space="preserve">. </w:t>
      </w:r>
    </w:p>
    <w:p w:rsidR="007D5541" w:rsidRDefault="00121519" w:rsidP="00101E7B">
      <w:pPr>
        <w:rPr>
          <w:rFonts w:ascii="Times New Roman" w:hAnsi="Times New Roman" w:cs="Times New Roman"/>
          <w:sz w:val="24"/>
          <w:szCs w:val="24"/>
        </w:rPr>
      </w:pPr>
      <w:r>
        <w:rPr>
          <w:rFonts w:ascii="Times New Roman" w:hAnsi="Times New Roman" w:cs="Times New Roman"/>
          <w:sz w:val="24"/>
          <w:szCs w:val="24"/>
        </w:rPr>
        <w:t>Mineral d</w:t>
      </w:r>
      <w:r w:rsidR="00291453" w:rsidRPr="006F7CAA">
        <w:rPr>
          <w:rFonts w:ascii="Times New Roman" w:hAnsi="Times New Roman" w:cs="Times New Roman"/>
          <w:sz w:val="24"/>
          <w:szCs w:val="24"/>
        </w:rPr>
        <w:t>ust</w:t>
      </w:r>
      <w:r w:rsidR="00291453">
        <w:rPr>
          <w:rFonts w:ascii="Times New Roman" w:hAnsi="Times New Roman" w:cs="Times New Roman"/>
          <w:sz w:val="24"/>
          <w:szCs w:val="24"/>
        </w:rPr>
        <w:t xml:space="preserve"> </w:t>
      </w:r>
      <w:r w:rsidR="00A10C24">
        <w:rPr>
          <w:rFonts w:ascii="Times New Roman" w:hAnsi="Times New Roman" w:cs="Times New Roman"/>
          <w:sz w:val="24"/>
          <w:szCs w:val="24"/>
        </w:rPr>
        <w:t>particles are mobilized from surface by intense near-ground turbulence over</w:t>
      </w:r>
      <w:r w:rsidR="00A10C24" w:rsidRPr="006F7CAA">
        <w:rPr>
          <w:rFonts w:ascii="Times New Roman" w:hAnsi="Times New Roman" w:cs="Times New Roman"/>
          <w:sz w:val="24"/>
          <w:szCs w:val="24"/>
        </w:rPr>
        <w:t xml:space="preserve"> </w:t>
      </w:r>
      <w:r w:rsidR="00A10C24">
        <w:rPr>
          <w:rFonts w:ascii="Times New Roman" w:hAnsi="Times New Roman" w:cs="Times New Roman"/>
          <w:sz w:val="24"/>
          <w:szCs w:val="24"/>
        </w:rPr>
        <w:t xml:space="preserve">dry </w:t>
      </w:r>
      <w:r w:rsidR="00A10C24" w:rsidRPr="00121519">
        <w:rPr>
          <w:rStyle w:val="tgc"/>
          <w:rFonts w:ascii="Times New Roman" w:hAnsi="Times New Roman" w:cs="Times New Roman"/>
          <w:bCs/>
          <w:sz w:val="24"/>
          <w:szCs w:val="24"/>
        </w:rPr>
        <w:t>erodib</w:t>
      </w:r>
      <w:r w:rsidR="00A10C24">
        <w:rPr>
          <w:rStyle w:val="tgc"/>
          <w:rFonts w:ascii="Times New Roman" w:hAnsi="Times New Roman" w:cs="Times New Roman"/>
          <w:bCs/>
          <w:sz w:val="24"/>
          <w:szCs w:val="24"/>
        </w:rPr>
        <w:t>le</w:t>
      </w:r>
      <w:r w:rsidR="00A10C24">
        <w:rPr>
          <w:rFonts w:ascii="Times New Roman" w:hAnsi="Times New Roman" w:cs="Times New Roman"/>
          <w:sz w:val="24"/>
          <w:szCs w:val="24"/>
        </w:rPr>
        <w:t xml:space="preserve"> desert soils</w:t>
      </w:r>
      <w:r w:rsidR="00CA3A60">
        <w:rPr>
          <w:rStyle w:val="tgc"/>
          <w:rFonts w:ascii="Times New Roman" w:hAnsi="Times New Roman" w:cs="Times New Roman"/>
          <w:bCs/>
          <w:sz w:val="24"/>
          <w:szCs w:val="24"/>
        </w:rPr>
        <w:t xml:space="preserve">. </w:t>
      </w:r>
      <w:r w:rsidR="00101E7B">
        <w:rPr>
          <w:rStyle w:val="tgc"/>
          <w:rFonts w:ascii="Times New Roman" w:hAnsi="Times New Roman" w:cs="Times New Roman"/>
          <w:bCs/>
          <w:sz w:val="24"/>
          <w:szCs w:val="24"/>
        </w:rPr>
        <w:t>Once emitted</w:t>
      </w:r>
      <w:r w:rsidR="00A10C24">
        <w:rPr>
          <w:rStyle w:val="tgc"/>
          <w:rFonts w:ascii="Times New Roman" w:hAnsi="Times New Roman" w:cs="Times New Roman"/>
          <w:bCs/>
          <w:sz w:val="24"/>
          <w:szCs w:val="24"/>
        </w:rPr>
        <w:t xml:space="preserve"> to the atmosphere</w:t>
      </w:r>
      <w:r w:rsidR="00CA3A60">
        <w:rPr>
          <w:rStyle w:val="tgc"/>
          <w:rFonts w:ascii="Times New Roman" w:hAnsi="Times New Roman" w:cs="Times New Roman"/>
          <w:bCs/>
          <w:sz w:val="24"/>
          <w:szCs w:val="24"/>
        </w:rPr>
        <w:t xml:space="preserve">, dust can </w:t>
      </w:r>
      <w:r w:rsidR="00101E7B">
        <w:rPr>
          <w:rStyle w:val="tgc"/>
          <w:rFonts w:ascii="Times New Roman" w:hAnsi="Times New Roman" w:cs="Times New Roman"/>
          <w:bCs/>
          <w:sz w:val="24"/>
          <w:szCs w:val="24"/>
        </w:rPr>
        <w:t>sometimes travel hundred</w:t>
      </w:r>
      <w:r w:rsidR="00A10C24">
        <w:rPr>
          <w:rStyle w:val="tgc"/>
          <w:rFonts w:ascii="Times New Roman" w:hAnsi="Times New Roman" w:cs="Times New Roman"/>
          <w:bCs/>
          <w:sz w:val="24"/>
          <w:szCs w:val="24"/>
        </w:rPr>
        <w:t>s</w:t>
      </w:r>
      <w:r w:rsidR="00101E7B">
        <w:rPr>
          <w:rStyle w:val="tgc"/>
          <w:rFonts w:ascii="Times New Roman" w:hAnsi="Times New Roman" w:cs="Times New Roman"/>
          <w:bCs/>
          <w:sz w:val="24"/>
          <w:szCs w:val="24"/>
        </w:rPr>
        <w:t xml:space="preserve"> or even thousands kilometers </w:t>
      </w:r>
      <w:r w:rsidR="00A10C24">
        <w:rPr>
          <w:rStyle w:val="tgc"/>
          <w:rFonts w:ascii="Times New Roman" w:hAnsi="Times New Roman" w:cs="Times New Roman"/>
          <w:bCs/>
          <w:sz w:val="24"/>
          <w:szCs w:val="24"/>
        </w:rPr>
        <w:t>away from sources</w:t>
      </w:r>
      <w:r w:rsidR="00690469">
        <w:rPr>
          <w:rFonts w:ascii="Times New Roman" w:hAnsi="Times New Roman" w:cs="Times New Roman"/>
          <w:sz w:val="24"/>
          <w:szCs w:val="24"/>
        </w:rPr>
        <w:t xml:space="preserve"> </w:t>
      </w:r>
      <w:r w:rsidR="00291453">
        <w:rPr>
          <w:rFonts w:ascii="Times New Roman" w:hAnsi="Times New Roman" w:cs="Times New Roman"/>
          <w:sz w:val="24"/>
          <w:szCs w:val="24"/>
        </w:rPr>
        <w:t xml:space="preserve">(Knippertz). </w:t>
      </w:r>
      <w:r w:rsidR="00E83AD8">
        <w:rPr>
          <w:rFonts w:ascii="Times New Roman" w:hAnsi="Times New Roman" w:cs="Times New Roman"/>
          <w:sz w:val="24"/>
          <w:szCs w:val="24"/>
        </w:rPr>
        <w:t xml:space="preserve">In the free atmosphere, </w:t>
      </w:r>
      <w:r w:rsidR="00B81A72">
        <w:rPr>
          <w:rFonts w:ascii="Times New Roman" w:hAnsi="Times New Roman" w:cs="Times New Roman"/>
          <w:sz w:val="24"/>
          <w:szCs w:val="24"/>
        </w:rPr>
        <w:t xml:space="preserve">dust </w:t>
      </w:r>
      <w:r w:rsidR="00EF72A6">
        <w:rPr>
          <w:rFonts w:ascii="Times New Roman" w:hAnsi="Times New Roman" w:cs="Times New Roman"/>
          <w:sz w:val="24"/>
          <w:szCs w:val="24"/>
        </w:rPr>
        <w:t>is</w:t>
      </w:r>
      <w:r w:rsidR="009E3149">
        <w:rPr>
          <w:rFonts w:ascii="Times New Roman" w:hAnsi="Times New Roman" w:cs="Times New Roman"/>
          <w:sz w:val="24"/>
          <w:szCs w:val="24"/>
        </w:rPr>
        <w:t xml:space="preserve"> not </w:t>
      </w:r>
      <w:r w:rsidR="00101E7B">
        <w:rPr>
          <w:rFonts w:ascii="Times New Roman" w:hAnsi="Times New Roman" w:cs="Times New Roman"/>
          <w:sz w:val="24"/>
          <w:szCs w:val="24"/>
        </w:rPr>
        <w:t>too</w:t>
      </w:r>
      <w:r w:rsidR="009E3149">
        <w:rPr>
          <w:rFonts w:ascii="Times New Roman" w:hAnsi="Times New Roman" w:cs="Times New Roman"/>
          <w:sz w:val="24"/>
          <w:szCs w:val="24"/>
        </w:rPr>
        <w:t xml:space="preserve"> </w:t>
      </w:r>
      <w:r w:rsidR="00FF7035">
        <w:rPr>
          <w:rFonts w:ascii="Times New Roman" w:hAnsi="Times New Roman" w:cs="Times New Roman"/>
          <w:sz w:val="24"/>
          <w:szCs w:val="24"/>
        </w:rPr>
        <w:lastRenderedPageBreak/>
        <w:t>dangerous</w:t>
      </w:r>
      <w:r w:rsidR="002515A6">
        <w:rPr>
          <w:rFonts w:ascii="Times New Roman" w:hAnsi="Times New Roman" w:cs="Times New Roman"/>
          <w:sz w:val="24"/>
          <w:szCs w:val="24"/>
        </w:rPr>
        <w:t xml:space="preserve"> for aviation</w:t>
      </w:r>
      <w:r w:rsidR="002515A6" w:rsidRPr="00EF72A6">
        <w:rPr>
          <w:rFonts w:ascii="Times New Roman" w:hAnsi="Times New Roman" w:cs="Times New Roman"/>
          <w:sz w:val="24"/>
          <w:szCs w:val="24"/>
        </w:rPr>
        <w:t xml:space="preserve"> </w:t>
      </w:r>
      <w:r w:rsidR="00101E7B">
        <w:rPr>
          <w:rFonts w:ascii="Times New Roman" w:hAnsi="Times New Roman" w:cs="Times New Roman"/>
          <w:sz w:val="24"/>
          <w:szCs w:val="24"/>
        </w:rPr>
        <w:t>since</w:t>
      </w:r>
      <w:r w:rsidR="00E83AD8">
        <w:rPr>
          <w:rFonts w:ascii="Times New Roman" w:hAnsi="Times New Roman" w:cs="Times New Roman"/>
          <w:sz w:val="24"/>
          <w:szCs w:val="24"/>
        </w:rPr>
        <w:t xml:space="preserve"> it </w:t>
      </w:r>
      <w:r w:rsidR="00B81A72">
        <w:rPr>
          <w:rFonts w:ascii="Times New Roman" w:hAnsi="Times New Roman" w:cs="Times New Roman"/>
          <w:sz w:val="24"/>
          <w:szCs w:val="24"/>
        </w:rPr>
        <w:t>has</w:t>
      </w:r>
      <w:r w:rsidR="00E83AD8">
        <w:rPr>
          <w:rFonts w:ascii="Times New Roman" w:hAnsi="Times New Roman" w:cs="Times New Roman"/>
          <w:sz w:val="24"/>
          <w:szCs w:val="24"/>
        </w:rPr>
        <w:t xml:space="preserve"> </w:t>
      </w:r>
      <w:r w:rsidR="009E3149">
        <w:rPr>
          <w:rFonts w:ascii="Times New Roman" w:hAnsi="Times New Roman" w:cs="Times New Roman"/>
          <w:sz w:val="24"/>
          <w:szCs w:val="24"/>
        </w:rPr>
        <w:t>low</w:t>
      </w:r>
      <w:r w:rsidR="00B81A72">
        <w:rPr>
          <w:rFonts w:ascii="Times New Roman" w:hAnsi="Times New Roman" w:cs="Times New Roman"/>
          <w:sz w:val="24"/>
          <w:szCs w:val="24"/>
        </w:rPr>
        <w:t>er</w:t>
      </w:r>
      <w:r w:rsidR="009E3149">
        <w:rPr>
          <w:rFonts w:ascii="Times New Roman" w:hAnsi="Times New Roman" w:cs="Times New Roman"/>
          <w:sz w:val="24"/>
          <w:szCs w:val="24"/>
        </w:rPr>
        <w:t xml:space="preserve"> </w:t>
      </w:r>
      <w:r w:rsidR="00291453">
        <w:rPr>
          <w:rFonts w:ascii="Times New Roman" w:hAnsi="Times New Roman" w:cs="Times New Roman"/>
          <w:sz w:val="24"/>
          <w:szCs w:val="24"/>
        </w:rPr>
        <w:t>concentrations</w:t>
      </w:r>
      <w:r w:rsidR="00B81A72">
        <w:rPr>
          <w:rFonts w:ascii="Times New Roman" w:hAnsi="Times New Roman" w:cs="Times New Roman"/>
          <w:sz w:val="24"/>
          <w:szCs w:val="24"/>
        </w:rPr>
        <w:t xml:space="preserve"> and </w:t>
      </w:r>
      <w:r w:rsidR="00A10C24">
        <w:rPr>
          <w:rFonts w:ascii="Times New Roman" w:hAnsi="Times New Roman" w:cs="Times New Roman"/>
          <w:sz w:val="24"/>
          <w:szCs w:val="24"/>
        </w:rPr>
        <w:t xml:space="preserve">has </w:t>
      </w:r>
      <w:r w:rsidR="009E3149">
        <w:rPr>
          <w:rFonts w:ascii="Times New Roman" w:hAnsi="Times New Roman" w:cs="Times New Roman"/>
          <w:sz w:val="24"/>
          <w:szCs w:val="24"/>
        </w:rPr>
        <w:t>higher melting points</w:t>
      </w:r>
      <w:r w:rsidR="00101E7B">
        <w:rPr>
          <w:rFonts w:ascii="Times New Roman" w:hAnsi="Times New Roman" w:cs="Times New Roman"/>
          <w:sz w:val="24"/>
          <w:szCs w:val="24"/>
        </w:rPr>
        <w:t xml:space="preserve"> </w:t>
      </w:r>
      <w:r w:rsidR="00A10C24">
        <w:rPr>
          <w:rFonts w:ascii="Times New Roman" w:hAnsi="Times New Roman" w:cs="Times New Roman"/>
          <w:sz w:val="24"/>
          <w:szCs w:val="24"/>
        </w:rPr>
        <w:t>than</w:t>
      </w:r>
      <w:r w:rsidR="00101E7B">
        <w:rPr>
          <w:rFonts w:ascii="Times New Roman" w:hAnsi="Times New Roman" w:cs="Times New Roman"/>
          <w:sz w:val="24"/>
          <w:szCs w:val="24"/>
        </w:rPr>
        <w:t xml:space="preserve"> </w:t>
      </w:r>
      <w:r w:rsidR="00B81A72">
        <w:rPr>
          <w:rFonts w:ascii="Times New Roman" w:hAnsi="Times New Roman" w:cs="Times New Roman"/>
          <w:sz w:val="24"/>
          <w:szCs w:val="24"/>
        </w:rPr>
        <w:t>volcanic ash</w:t>
      </w:r>
      <w:r w:rsidR="009E3149">
        <w:rPr>
          <w:rFonts w:ascii="Times New Roman" w:hAnsi="Times New Roman" w:cs="Times New Roman"/>
          <w:sz w:val="24"/>
          <w:szCs w:val="24"/>
        </w:rPr>
        <w:t xml:space="preserve">. </w:t>
      </w:r>
      <w:r w:rsidR="00FF7035">
        <w:rPr>
          <w:rFonts w:ascii="Times New Roman" w:hAnsi="Times New Roman" w:cs="Times New Roman"/>
          <w:sz w:val="24"/>
          <w:szCs w:val="24"/>
        </w:rPr>
        <w:t xml:space="preserve">However, </w:t>
      </w:r>
      <w:r w:rsidR="00C631D4">
        <w:rPr>
          <w:rFonts w:ascii="Times New Roman" w:hAnsi="Times New Roman" w:cs="Times New Roman"/>
          <w:sz w:val="24"/>
          <w:szCs w:val="24"/>
        </w:rPr>
        <w:t>during major storms</w:t>
      </w:r>
      <w:r w:rsidR="00E83AD8">
        <w:rPr>
          <w:rFonts w:ascii="Times New Roman" w:hAnsi="Times New Roman" w:cs="Times New Roman"/>
          <w:sz w:val="24"/>
          <w:szCs w:val="24"/>
        </w:rPr>
        <w:t>,</w:t>
      </w:r>
      <w:r w:rsidR="00C631D4">
        <w:rPr>
          <w:rFonts w:ascii="Times New Roman" w:hAnsi="Times New Roman" w:cs="Times New Roman"/>
          <w:sz w:val="24"/>
          <w:szCs w:val="24"/>
        </w:rPr>
        <w:t xml:space="preserve"> </w:t>
      </w:r>
      <w:r w:rsidR="00E83AD8">
        <w:rPr>
          <w:rFonts w:ascii="Times New Roman" w:hAnsi="Times New Roman" w:cs="Times New Roman"/>
          <w:sz w:val="24"/>
          <w:szCs w:val="24"/>
        </w:rPr>
        <w:t xml:space="preserve">dust </w:t>
      </w:r>
      <w:r w:rsidR="00C631D4">
        <w:rPr>
          <w:rFonts w:ascii="Times New Roman" w:hAnsi="Times New Roman" w:cs="Times New Roman"/>
          <w:sz w:val="24"/>
          <w:szCs w:val="24"/>
        </w:rPr>
        <w:t xml:space="preserve">could </w:t>
      </w:r>
      <w:r w:rsidR="00101E7B">
        <w:rPr>
          <w:rFonts w:ascii="Times New Roman" w:hAnsi="Times New Roman" w:cs="Times New Roman"/>
          <w:sz w:val="24"/>
          <w:szCs w:val="24"/>
        </w:rPr>
        <w:t>reach</w:t>
      </w:r>
      <w:r w:rsidR="00C631D4">
        <w:rPr>
          <w:rFonts w:ascii="Times New Roman" w:hAnsi="Times New Roman" w:cs="Times New Roman"/>
          <w:sz w:val="24"/>
          <w:szCs w:val="24"/>
        </w:rPr>
        <w:t xml:space="preserve"> extreme </w:t>
      </w:r>
      <w:r w:rsidR="00E83AD8">
        <w:rPr>
          <w:rFonts w:ascii="Times New Roman" w:hAnsi="Times New Roman" w:cs="Times New Roman"/>
          <w:sz w:val="24"/>
          <w:szCs w:val="24"/>
        </w:rPr>
        <w:t xml:space="preserve">concentrations </w:t>
      </w:r>
      <w:r w:rsidR="00FF7035">
        <w:rPr>
          <w:rFonts w:ascii="Times New Roman" w:hAnsi="Times New Roman" w:cs="Times New Roman"/>
          <w:sz w:val="24"/>
          <w:szCs w:val="24"/>
        </w:rPr>
        <w:t xml:space="preserve">in the </w:t>
      </w:r>
      <w:r w:rsidR="00101E7B">
        <w:rPr>
          <w:rFonts w:ascii="Times New Roman" w:hAnsi="Times New Roman" w:cs="Times New Roman"/>
          <w:sz w:val="24"/>
          <w:szCs w:val="24"/>
        </w:rPr>
        <w:t>first kilometers above ground</w:t>
      </w:r>
      <w:r w:rsidR="00A10C24">
        <w:rPr>
          <w:rFonts w:ascii="Times New Roman" w:hAnsi="Times New Roman" w:cs="Times New Roman"/>
          <w:sz w:val="24"/>
          <w:szCs w:val="24"/>
        </w:rPr>
        <w:t xml:space="preserve"> when it could adversely</w:t>
      </w:r>
      <w:r w:rsidR="00101E7B">
        <w:rPr>
          <w:rFonts w:ascii="Times New Roman" w:hAnsi="Times New Roman" w:cs="Times New Roman"/>
          <w:sz w:val="24"/>
          <w:szCs w:val="24"/>
        </w:rPr>
        <w:t xml:space="preserve"> </w:t>
      </w:r>
      <w:r w:rsidR="00AB33DB">
        <w:rPr>
          <w:rFonts w:ascii="Times New Roman" w:hAnsi="Times New Roman" w:cs="Times New Roman"/>
          <w:sz w:val="24"/>
          <w:szCs w:val="24"/>
        </w:rPr>
        <w:t xml:space="preserve">affect </w:t>
      </w:r>
      <w:r w:rsidR="00A10C24">
        <w:rPr>
          <w:rFonts w:ascii="Times New Roman" w:hAnsi="Times New Roman" w:cs="Times New Roman"/>
          <w:sz w:val="24"/>
          <w:szCs w:val="24"/>
        </w:rPr>
        <w:t xml:space="preserve">aircraft </w:t>
      </w:r>
      <w:r w:rsidR="00101E7B">
        <w:rPr>
          <w:rFonts w:ascii="Times New Roman" w:hAnsi="Times New Roman" w:cs="Times New Roman"/>
          <w:sz w:val="24"/>
          <w:szCs w:val="24"/>
        </w:rPr>
        <w:t>turbines</w:t>
      </w:r>
      <w:r w:rsidR="007D5541">
        <w:rPr>
          <w:rFonts w:ascii="Times New Roman" w:hAnsi="Times New Roman" w:cs="Times New Roman"/>
          <w:sz w:val="24"/>
          <w:szCs w:val="24"/>
        </w:rPr>
        <w:t>,</w:t>
      </w:r>
      <w:r w:rsidR="00AB33DB">
        <w:rPr>
          <w:rFonts w:ascii="Times New Roman" w:hAnsi="Times New Roman" w:cs="Times New Roman"/>
          <w:sz w:val="24"/>
          <w:szCs w:val="24"/>
        </w:rPr>
        <w:t xml:space="preserve"> </w:t>
      </w:r>
      <w:r w:rsidR="007D5541">
        <w:rPr>
          <w:rFonts w:ascii="Times New Roman" w:hAnsi="Times New Roman" w:cs="Times New Roman"/>
          <w:sz w:val="24"/>
          <w:szCs w:val="24"/>
        </w:rPr>
        <w:t xml:space="preserve">especially </w:t>
      </w:r>
      <w:r w:rsidR="00AB33DB">
        <w:rPr>
          <w:rFonts w:ascii="Times New Roman" w:hAnsi="Times New Roman" w:cs="Times New Roman"/>
          <w:sz w:val="24"/>
          <w:szCs w:val="24"/>
        </w:rPr>
        <w:t xml:space="preserve">during </w:t>
      </w:r>
      <w:r w:rsidR="007D5541">
        <w:rPr>
          <w:rFonts w:ascii="Times New Roman" w:hAnsi="Times New Roman" w:cs="Times New Roman"/>
          <w:sz w:val="24"/>
          <w:szCs w:val="24"/>
        </w:rPr>
        <w:t xml:space="preserve">aircraft </w:t>
      </w:r>
      <w:r w:rsidR="00AB33DB">
        <w:rPr>
          <w:rFonts w:ascii="Times New Roman" w:hAnsi="Times New Roman" w:cs="Times New Roman"/>
          <w:sz w:val="24"/>
          <w:szCs w:val="24"/>
        </w:rPr>
        <w:t>landing and take-off</w:t>
      </w:r>
      <w:r w:rsidR="007D5541">
        <w:rPr>
          <w:rFonts w:ascii="Times New Roman" w:hAnsi="Times New Roman" w:cs="Times New Roman"/>
          <w:sz w:val="24"/>
          <w:szCs w:val="24"/>
        </w:rPr>
        <w:t xml:space="preserve"> when turbine temperatures reach maxima</w:t>
      </w:r>
      <w:r w:rsidR="003B23BD">
        <w:rPr>
          <w:rFonts w:ascii="Times New Roman" w:hAnsi="Times New Roman" w:cs="Times New Roman"/>
          <w:sz w:val="24"/>
          <w:szCs w:val="24"/>
        </w:rPr>
        <w:t xml:space="preserve">. </w:t>
      </w:r>
      <w:r w:rsidR="007D5541">
        <w:rPr>
          <w:rFonts w:ascii="Times New Roman" w:hAnsi="Times New Roman" w:cs="Times New Roman"/>
          <w:sz w:val="24"/>
          <w:szCs w:val="24"/>
        </w:rPr>
        <w:t xml:space="preserve">The amount of </w:t>
      </w:r>
      <w:r w:rsidR="00A10C24">
        <w:rPr>
          <w:rFonts w:ascii="Times New Roman" w:hAnsi="Times New Roman" w:cs="Times New Roman"/>
          <w:sz w:val="24"/>
          <w:szCs w:val="24"/>
        </w:rPr>
        <w:t xml:space="preserve">eventual </w:t>
      </w:r>
      <w:r w:rsidR="007D5541">
        <w:rPr>
          <w:rFonts w:ascii="Times New Roman" w:hAnsi="Times New Roman" w:cs="Times New Roman"/>
          <w:sz w:val="24"/>
          <w:szCs w:val="24"/>
        </w:rPr>
        <w:t xml:space="preserve">dust </w:t>
      </w:r>
      <w:r w:rsidR="00A10C24">
        <w:rPr>
          <w:rFonts w:ascii="Times New Roman" w:hAnsi="Times New Roman" w:cs="Times New Roman"/>
          <w:sz w:val="24"/>
          <w:szCs w:val="24"/>
        </w:rPr>
        <w:t xml:space="preserve">melted and </w:t>
      </w:r>
      <w:r w:rsidR="007D5541">
        <w:rPr>
          <w:rFonts w:ascii="Times New Roman" w:hAnsi="Times New Roman" w:cs="Times New Roman"/>
          <w:sz w:val="24"/>
          <w:szCs w:val="24"/>
        </w:rPr>
        <w:t xml:space="preserve">deposited in engines </w:t>
      </w:r>
      <w:r w:rsidR="00A10C24">
        <w:rPr>
          <w:rFonts w:ascii="Times New Roman" w:hAnsi="Times New Roman" w:cs="Times New Roman"/>
          <w:sz w:val="24"/>
          <w:szCs w:val="24"/>
        </w:rPr>
        <w:t xml:space="preserve">mainly </w:t>
      </w:r>
      <w:r w:rsidR="007D5541">
        <w:rPr>
          <w:rFonts w:ascii="Times New Roman" w:hAnsi="Times New Roman" w:cs="Times New Roman"/>
          <w:sz w:val="24"/>
          <w:szCs w:val="24"/>
        </w:rPr>
        <w:t>depend</w:t>
      </w:r>
      <w:r w:rsidR="00A10C24">
        <w:rPr>
          <w:rFonts w:ascii="Times New Roman" w:hAnsi="Times New Roman" w:cs="Times New Roman"/>
          <w:sz w:val="24"/>
          <w:szCs w:val="24"/>
        </w:rPr>
        <w:t xml:space="preserve">s </w:t>
      </w:r>
      <w:r w:rsidR="00CD3B02">
        <w:rPr>
          <w:rFonts w:ascii="Times New Roman" w:hAnsi="Times New Roman" w:cs="Times New Roman"/>
          <w:sz w:val="24"/>
          <w:szCs w:val="24"/>
        </w:rPr>
        <w:t xml:space="preserve">(a) </w:t>
      </w:r>
      <w:r w:rsidR="0085554B">
        <w:rPr>
          <w:rFonts w:ascii="Times New Roman" w:hAnsi="Times New Roman" w:cs="Times New Roman"/>
          <w:sz w:val="24"/>
          <w:szCs w:val="24"/>
        </w:rPr>
        <w:t xml:space="preserve">on </w:t>
      </w:r>
      <w:r w:rsidR="007D5541">
        <w:rPr>
          <w:rFonts w:ascii="Times New Roman" w:hAnsi="Times New Roman" w:cs="Times New Roman"/>
          <w:sz w:val="24"/>
          <w:szCs w:val="24"/>
        </w:rPr>
        <w:t xml:space="preserve">dust concentration, </w:t>
      </w:r>
      <w:r w:rsidR="00CD3B02">
        <w:rPr>
          <w:rFonts w:ascii="Times New Roman" w:hAnsi="Times New Roman" w:cs="Times New Roman"/>
          <w:sz w:val="24"/>
          <w:szCs w:val="24"/>
        </w:rPr>
        <w:t xml:space="preserve">(b) </w:t>
      </w:r>
      <w:r w:rsidR="0085554B">
        <w:rPr>
          <w:rFonts w:ascii="Times New Roman" w:hAnsi="Times New Roman" w:cs="Times New Roman"/>
          <w:sz w:val="24"/>
          <w:szCs w:val="24"/>
        </w:rPr>
        <w:t xml:space="preserve">on </w:t>
      </w:r>
      <w:r w:rsidR="007D5541">
        <w:rPr>
          <w:rFonts w:ascii="Times New Roman" w:hAnsi="Times New Roman" w:cs="Times New Roman"/>
          <w:sz w:val="24"/>
          <w:szCs w:val="24"/>
        </w:rPr>
        <w:t xml:space="preserve">time </w:t>
      </w:r>
      <w:r w:rsidR="00CD3B02">
        <w:rPr>
          <w:rFonts w:ascii="Times New Roman" w:hAnsi="Times New Roman" w:cs="Times New Roman"/>
          <w:sz w:val="24"/>
          <w:szCs w:val="24"/>
        </w:rPr>
        <w:t xml:space="preserve">of turbine </w:t>
      </w:r>
      <w:r w:rsidR="007D5541">
        <w:rPr>
          <w:rFonts w:ascii="Times New Roman" w:hAnsi="Times New Roman" w:cs="Times New Roman"/>
          <w:sz w:val="24"/>
          <w:szCs w:val="24"/>
        </w:rPr>
        <w:t>exposure</w:t>
      </w:r>
      <w:r w:rsidR="0085554B">
        <w:rPr>
          <w:rFonts w:ascii="Times New Roman" w:hAnsi="Times New Roman" w:cs="Times New Roman"/>
          <w:sz w:val="24"/>
          <w:szCs w:val="24"/>
        </w:rPr>
        <w:t xml:space="preserve"> to dust</w:t>
      </w:r>
      <w:r w:rsidR="00CD3B02">
        <w:rPr>
          <w:rFonts w:ascii="Times New Roman" w:hAnsi="Times New Roman" w:cs="Times New Roman"/>
          <w:sz w:val="24"/>
          <w:szCs w:val="24"/>
        </w:rPr>
        <w:t>,</w:t>
      </w:r>
      <w:r w:rsidR="007D5541">
        <w:rPr>
          <w:rFonts w:ascii="Times New Roman" w:hAnsi="Times New Roman" w:cs="Times New Roman"/>
          <w:sz w:val="24"/>
          <w:szCs w:val="24"/>
        </w:rPr>
        <w:t xml:space="preserve"> and </w:t>
      </w:r>
      <w:r w:rsidR="00CD3B02">
        <w:rPr>
          <w:rFonts w:ascii="Times New Roman" w:hAnsi="Times New Roman" w:cs="Times New Roman"/>
          <w:sz w:val="24"/>
          <w:szCs w:val="24"/>
        </w:rPr>
        <w:t xml:space="preserve">(c) </w:t>
      </w:r>
      <w:r w:rsidR="0085554B">
        <w:rPr>
          <w:rFonts w:ascii="Times New Roman" w:hAnsi="Times New Roman" w:cs="Times New Roman"/>
          <w:sz w:val="24"/>
          <w:szCs w:val="24"/>
        </w:rPr>
        <w:t xml:space="preserve">on </w:t>
      </w:r>
      <w:r w:rsidR="00CF2501">
        <w:rPr>
          <w:rFonts w:ascii="Times New Roman" w:hAnsi="Times New Roman" w:cs="Times New Roman"/>
          <w:sz w:val="24"/>
          <w:szCs w:val="24"/>
        </w:rPr>
        <w:t xml:space="preserve">physical and mineralogical features </w:t>
      </w:r>
      <w:r w:rsidR="00101E7B">
        <w:rPr>
          <w:rFonts w:ascii="Times New Roman" w:hAnsi="Times New Roman" w:cs="Times New Roman"/>
          <w:sz w:val="24"/>
          <w:szCs w:val="24"/>
        </w:rPr>
        <w:t>of</w:t>
      </w:r>
      <w:r w:rsidR="00101E7B" w:rsidRPr="006F7CAA">
        <w:rPr>
          <w:rFonts w:ascii="Times New Roman" w:hAnsi="Times New Roman" w:cs="Times New Roman"/>
          <w:sz w:val="24"/>
          <w:szCs w:val="24"/>
        </w:rPr>
        <w:t xml:space="preserve"> dust</w:t>
      </w:r>
      <w:r w:rsidR="007D5541">
        <w:rPr>
          <w:rFonts w:ascii="Times New Roman" w:hAnsi="Times New Roman" w:cs="Times New Roman"/>
          <w:sz w:val="24"/>
          <w:szCs w:val="24"/>
        </w:rPr>
        <w:t xml:space="preserve">. </w:t>
      </w:r>
    </w:p>
    <w:p w:rsidR="008F3919" w:rsidRDefault="00962482" w:rsidP="00AF5867">
      <w:pPr>
        <w:rPr>
          <w:rFonts w:ascii="Times New Roman" w:hAnsi="Times New Roman" w:cs="Times New Roman"/>
          <w:bCs/>
          <w:sz w:val="24"/>
          <w:szCs w:val="24"/>
        </w:rPr>
      </w:pPr>
      <w:r w:rsidRPr="00962482">
        <w:rPr>
          <w:rFonts w:ascii="Times New Roman" w:hAnsi="Times New Roman" w:cs="Times New Roman"/>
          <w:sz w:val="24"/>
          <w:szCs w:val="24"/>
        </w:rPr>
        <w:t xml:space="preserve">Previous studies have investigated </w:t>
      </w:r>
      <w:r w:rsidR="0085554B" w:rsidRPr="00962482">
        <w:rPr>
          <w:rFonts w:ascii="Times New Roman" w:hAnsi="Times New Roman" w:cs="Times New Roman"/>
          <w:sz w:val="24"/>
          <w:szCs w:val="24"/>
        </w:rPr>
        <w:t xml:space="preserve">behavior </w:t>
      </w:r>
      <w:r w:rsidR="0085554B">
        <w:rPr>
          <w:rFonts w:ascii="Times New Roman" w:hAnsi="Times New Roman" w:cs="Times New Roman"/>
          <w:sz w:val="24"/>
          <w:szCs w:val="24"/>
        </w:rPr>
        <w:t xml:space="preserve"> of </w:t>
      </w:r>
      <w:r w:rsidRPr="00962482">
        <w:rPr>
          <w:rFonts w:ascii="Times New Roman" w:hAnsi="Times New Roman" w:cs="Times New Roman"/>
          <w:sz w:val="24"/>
          <w:szCs w:val="24"/>
        </w:rPr>
        <w:t xml:space="preserve">jet </w:t>
      </w:r>
      <w:r w:rsidR="0085554B" w:rsidRPr="00962482">
        <w:rPr>
          <w:rFonts w:ascii="Times New Roman" w:hAnsi="Times New Roman" w:cs="Times New Roman"/>
          <w:sz w:val="24"/>
          <w:szCs w:val="24"/>
        </w:rPr>
        <w:t>turbin</w:t>
      </w:r>
      <w:r w:rsidR="0085554B">
        <w:rPr>
          <w:rFonts w:ascii="Times New Roman" w:hAnsi="Times New Roman" w:cs="Times New Roman"/>
          <w:sz w:val="24"/>
          <w:szCs w:val="24"/>
        </w:rPr>
        <w:t>e</w:t>
      </w:r>
      <w:r w:rsidR="0085554B" w:rsidRPr="00962482">
        <w:rPr>
          <w:rFonts w:ascii="Times New Roman" w:hAnsi="Times New Roman" w:cs="Times New Roman"/>
          <w:sz w:val="24"/>
          <w:szCs w:val="24"/>
        </w:rPr>
        <w:t>s</w:t>
      </w:r>
      <w:r w:rsidRPr="00962482">
        <w:rPr>
          <w:rFonts w:ascii="Times New Roman" w:hAnsi="Times New Roman" w:cs="Times New Roman"/>
          <w:sz w:val="24"/>
          <w:szCs w:val="24"/>
        </w:rPr>
        <w:t xml:space="preserve"> in</w:t>
      </w:r>
      <w:r w:rsidR="005041C6" w:rsidRPr="00962482">
        <w:rPr>
          <w:rFonts w:ascii="Times New Roman" w:hAnsi="Times New Roman" w:cs="Times New Roman"/>
          <w:sz w:val="24"/>
          <w:szCs w:val="24"/>
        </w:rPr>
        <w:t xml:space="preserve"> </w:t>
      </w:r>
      <w:r w:rsidR="00291453" w:rsidRPr="00962482">
        <w:rPr>
          <w:rFonts w:ascii="Times New Roman" w:hAnsi="Times New Roman" w:cs="Times New Roman"/>
          <w:sz w:val="24"/>
          <w:szCs w:val="24"/>
        </w:rPr>
        <w:t xml:space="preserve">tests </w:t>
      </w:r>
      <w:r w:rsidR="0085554B">
        <w:rPr>
          <w:rFonts w:ascii="Times New Roman" w:hAnsi="Times New Roman" w:cs="Times New Roman"/>
          <w:sz w:val="24"/>
          <w:szCs w:val="24"/>
        </w:rPr>
        <w:t xml:space="preserve">made </w:t>
      </w:r>
      <w:r w:rsidR="00291453" w:rsidRPr="00962482">
        <w:rPr>
          <w:rFonts w:ascii="Times New Roman" w:hAnsi="Times New Roman" w:cs="Times New Roman"/>
          <w:sz w:val="24"/>
          <w:szCs w:val="24"/>
        </w:rPr>
        <w:t xml:space="preserve">with </w:t>
      </w:r>
      <w:r w:rsidR="003726E9" w:rsidRPr="00962482">
        <w:rPr>
          <w:rFonts w:ascii="Times New Roman" w:hAnsi="Times New Roman" w:cs="Times New Roman"/>
          <w:sz w:val="24"/>
          <w:szCs w:val="24"/>
        </w:rPr>
        <w:t xml:space="preserve">controlled </w:t>
      </w:r>
      <w:r w:rsidR="008F3919" w:rsidRPr="00962482">
        <w:rPr>
          <w:rFonts w:ascii="Times New Roman" w:hAnsi="Times New Roman" w:cs="Times New Roman"/>
          <w:sz w:val="24"/>
          <w:szCs w:val="24"/>
        </w:rPr>
        <w:t xml:space="preserve">engines </w:t>
      </w:r>
      <w:r w:rsidR="003726E9" w:rsidRPr="00962482">
        <w:rPr>
          <w:rFonts w:ascii="Times New Roman" w:hAnsi="Times New Roman" w:cs="Times New Roman"/>
          <w:sz w:val="24"/>
          <w:szCs w:val="24"/>
        </w:rPr>
        <w:t xml:space="preserve">exposure </w:t>
      </w:r>
      <w:r w:rsidRPr="00962482">
        <w:rPr>
          <w:rFonts w:ascii="Times New Roman" w:hAnsi="Times New Roman" w:cs="Times New Roman"/>
          <w:sz w:val="24"/>
          <w:szCs w:val="24"/>
        </w:rPr>
        <w:t xml:space="preserve">to </w:t>
      </w:r>
      <w:r w:rsidR="003726E9" w:rsidRPr="00962482">
        <w:rPr>
          <w:rFonts w:ascii="Times New Roman" w:hAnsi="Times New Roman" w:cs="Times New Roman"/>
          <w:sz w:val="24"/>
          <w:szCs w:val="24"/>
        </w:rPr>
        <w:t xml:space="preserve">synthesized mixture </w:t>
      </w:r>
      <w:r w:rsidR="0085554B">
        <w:rPr>
          <w:rFonts w:ascii="Times New Roman" w:hAnsi="Times New Roman" w:cs="Times New Roman"/>
          <w:sz w:val="24"/>
          <w:szCs w:val="24"/>
        </w:rPr>
        <w:t xml:space="preserve">of </w:t>
      </w:r>
      <w:r w:rsidR="003726E9" w:rsidRPr="00962482">
        <w:rPr>
          <w:rFonts w:ascii="Times New Roman" w:hAnsi="Times New Roman" w:cs="Times New Roman"/>
          <w:sz w:val="24"/>
          <w:szCs w:val="24"/>
        </w:rPr>
        <w:t>dusts</w:t>
      </w:r>
      <w:r w:rsidR="00291453" w:rsidRPr="00962482">
        <w:rPr>
          <w:rFonts w:ascii="Times New Roman" w:hAnsi="Times New Roman" w:cs="Times New Roman"/>
          <w:sz w:val="24"/>
          <w:szCs w:val="24"/>
        </w:rPr>
        <w:t xml:space="preserve"> </w:t>
      </w:r>
      <w:r w:rsidR="00291453" w:rsidRPr="00BE1A2D">
        <w:rPr>
          <w:rFonts w:ascii="Times New Roman" w:hAnsi="Times New Roman" w:cs="Times New Roman"/>
          <w:sz w:val="24"/>
          <w:szCs w:val="24"/>
        </w:rPr>
        <w:t>and</w:t>
      </w:r>
      <w:r w:rsidR="008F3919">
        <w:rPr>
          <w:rFonts w:ascii="Times New Roman" w:hAnsi="Times New Roman" w:cs="Times New Roman"/>
          <w:sz w:val="24"/>
          <w:szCs w:val="24"/>
        </w:rPr>
        <w:t>/or</w:t>
      </w:r>
      <w:r w:rsidR="00291453" w:rsidRPr="00BE1A2D">
        <w:rPr>
          <w:rFonts w:ascii="Times New Roman" w:hAnsi="Times New Roman" w:cs="Times New Roman"/>
          <w:sz w:val="24"/>
          <w:szCs w:val="24"/>
        </w:rPr>
        <w:t xml:space="preserve"> </w:t>
      </w:r>
      <w:r w:rsidR="003726E9" w:rsidRPr="00BE1A2D">
        <w:rPr>
          <w:rFonts w:ascii="Times New Roman" w:hAnsi="Times New Roman" w:cs="Times New Roman"/>
          <w:sz w:val="24"/>
          <w:szCs w:val="24"/>
        </w:rPr>
        <w:t>sampled volcanic ash (</w:t>
      </w:r>
      <w:r w:rsidR="003726E9" w:rsidRPr="00BE1A2D">
        <w:rPr>
          <w:rFonts w:ascii="Times New Roman" w:eastAsia="Times New Roman" w:hAnsi="Times New Roman" w:cs="Times New Roman"/>
          <w:sz w:val="24"/>
          <w:szCs w:val="24"/>
          <w:highlight w:val="yellow"/>
        </w:rPr>
        <w:t xml:space="preserve">VIPR3 VAE) </w:t>
      </w:r>
      <w:r w:rsidR="003726E9" w:rsidRPr="00BE1A2D">
        <w:rPr>
          <w:rFonts w:ascii="Times New Roman" w:hAnsi="Times New Roman" w:cs="Times New Roman"/>
          <w:sz w:val="24"/>
          <w:szCs w:val="24"/>
          <w:highlight w:val="yellow"/>
        </w:rPr>
        <w:t>(Clarkson</w:t>
      </w:r>
      <w:r w:rsidR="003726E9" w:rsidRPr="00BE1A2D">
        <w:rPr>
          <w:rFonts w:ascii="Times New Roman" w:hAnsi="Times New Roman" w:cs="Times New Roman"/>
          <w:sz w:val="24"/>
          <w:szCs w:val="24"/>
        </w:rPr>
        <w:t xml:space="preserve">). </w:t>
      </w:r>
      <w:r w:rsidR="0085554B">
        <w:rPr>
          <w:rFonts w:ascii="Times New Roman" w:hAnsi="Times New Roman" w:cs="Times New Roman"/>
          <w:sz w:val="24"/>
          <w:szCs w:val="24"/>
        </w:rPr>
        <w:t>Other</w:t>
      </w:r>
      <w:r w:rsidR="008F3919" w:rsidRPr="000F6187">
        <w:rPr>
          <w:rFonts w:ascii="Times New Roman" w:hAnsi="Times New Roman" w:cs="Times New Roman"/>
          <w:sz w:val="24"/>
          <w:szCs w:val="24"/>
        </w:rPr>
        <w:t xml:space="preserve"> studies</w:t>
      </w:r>
      <w:r w:rsidR="008F3919" w:rsidRPr="008F3919">
        <w:rPr>
          <w:rFonts w:ascii="Times New Roman" w:hAnsi="Times New Roman" w:cs="Times New Roman"/>
          <w:sz w:val="24"/>
          <w:szCs w:val="24"/>
        </w:rPr>
        <w:t xml:space="preserve"> </w:t>
      </w:r>
      <w:r w:rsidR="008F3919">
        <w:rPr>
          <w:rFonts w:ascii="Times New Roman" w:hAnsi="Times New Roman" w:cs="Times New Roman"/>
          <w:sz w:val="24"/>
          <w:szCs w:val="24"/>
        </w:rPr>
        <w:t>b</w:t>
      </w:r>
      <w:r w:rsidR="008F3919" w:rsidRPr="00BE1A2D">
        <w:rPr>
          <w:rFonts w:ascii="Times New Roman" w:hAnsi="Times New Roman" w:cs="Times New Roman"/>
          <w:sz w:val="24"/>
          <w:szCs w:val="24"/>
        </w:rPr>
        <w:t xml:space="preserve">ased on </w:t>
      </w:r>
      <w:r w:rsidR="008F3919">
        <w:rPr>
          <w:rFonts w:ascii="Times New Roman" w:hAnsi="Times New Roman" w:cs="Times New Roman"/>
          <w:sz w:val="24"/>
          <w:szCs w:val="24"/>
        </w:rPr>
        <w:t xml:space="preserve">the </w:t>
      </w:r>
      <w:r w:rsidR="008F3919" w:rsidRPr="000F6187">
        <w:rPr>
          <w:rFonts w:ascii="Times New Roman" w:hAnsi="Times New Roman" w:cs="Times New Roman"/>
          <w:sz w:val="24"/>
          <w:szCs w:val="24"/>
        </w:rPr>
        <w:t>evidence on past</w:t>
      </w:r>
      <w:r w:rsidR="008F3919">
        <w:rPr>
          <w:rFonts w:ascii="Times New Roman" w:hAnsi="Times New Roman" w:cs="Times New Roman"/>
          <w:sz w:val="24"/>
          <w:szCs w:val="24"/>
        </w:rPr>
        <w:t xml:space="preserve"> accidents and laboratory tests,</w:t>
      </w:r>
      <w:r w:rsidR="008F3919" w:rsidRPr="000F6187">
        <w:rPr>
          <w:rFonts w:ascii="Times New Roman" w:hAnsi="Times New Roman" w:cs="Times New Roman"/>
          <w:sz w:val="24"/>
          <w:szCs w:val="24"/>
        </w:rPr>
        <w:t xml:space="preserve"> explore turbine engine susceptibility to </w:t>
      </w:r>
      <w:r w:rsidR="0085554B">
        <w:rPr>
          <w:rFonts w:ascii="Times New Roman" w:hAnsi="Times New Roman" w:cs="Times New Roman"/>
          <w:sz w:val="24"/>
          <w:szCs w:val="24"/>
        </w:rPr>
        <w:t xml:space="preserve">the </w:t>
      </w:r>
      <w:r w:rsidR="008F3919" w:rsidRPr="0085554B">
        <w:rPr>
          <w:rFonts w:ascii="Times New Roman" w:hAnsi="Times New Roman" w:cs="Times New Roman"/>
          <w:sz w:val="24"/>
          <w:szCs w:val="24"/>
        </w:rPr>
        <w:t xml:space="preserve">aerosol </w:t>
      </w:r>
      <w:r w:rsidR="0085554B" w:rsidRPr="0085554B">
        <w:rPr>
          <w:rFonts w:ascii="Times New Roman" w:hAnsi="Times New Roman" w:cs="Times New Roman"/>
          <w:sz w:val="24"/>
          <w:szCs w:val="24"/>
        </w:rPr>
        <w:t xml:space="preserve">estimating </w:t>
      </w:r>
      <w:r w:rsidR="008F3919" w:rsidRPr="0085554B">
        <w:rPr>
          <w:rFonts w:ascii="Times New Roman" w:hAnsi="Times New Roman" w:cs="Times New Roman"/>
          <w:sz w:val="24"/>
          <w:szCs w:val="24"/>
        </w:rPr>
        <w:t>the level of engine</w:t>
      </w:r>
      <w:r w:rsidR="008F3919" w:rsidRPr="000F6187">
        <w:rPr>
          <w:rFonts w:ascii="Times New Roman" w:hAnsi="Times New Roman" w:cs="Times New Roman"/>
          <w:sz w:val="24"/>
          <w:szCs w:val="24"/>
        </w:rPr>
        <w:t xml:space="preserve"> damage</w:t>
      </w:r>
      <w:r w:rsidR="00872F4D" w:rsidRPr="000F6187">
        <w:rPr>
          <w:rFonts w:ascii="Times New Roman" w:hAnsi="Times New Roman" w:cs="Times New Roman"/>
          <w:sz w:val="24"/>
          <w:szCs w:val="24"/>
        </w:rPr>
        <w:t xml:space="preserve">. </w:t>
      </w:r>
      <w:r w:rsidR="00BE1A2D" w:rsidRPr="000F6187">
        <w:rPr>
          <w:rFonts w:ascii="Times New Roman" w:hAnsi="Times New Roman" w:cs="Times New Roman"/>
          <w:sz w:val="24"/>
          <w:szCs w:val="24"/>
        </w:rPr>
        <w:t>For that purpose, the</w:t>
      </w:r>
      <w:r w:rsidR="00BE1A2D" w:rsidRPr="000F6187">
        <w:rPr>
          <w:rFonts w:ascii="Times New Roman" w:hAnsi="Times New Roman" w:cs="Times New Roman"/>
          <w:color w:val="000000"/>
          <w:sz w:val="24"/>
          <w:szCs w:val="24"/>
        </w:rPr>
        <w:t xml:space="preserve"> </w:t>
      </w:r>
      <w:r w:rsidR="00BE1A2D" w:rsidRPr="000F6187">
        <w:rPr>
          <w:rFonts w:ascii="Times New Roman" w:hAnsi="Times New Roman" w:cs="Times New Roman"/>
          <w:i/>
          <w:iCs/>
          <w:color w:val="000000"/>
          <w:sz w:val="24"/>
          <w:szCs w:val="24"/>
        </w:rPr>
        <w:t xml:space="preserve">Duration of Exposure versus Ash Concentration </w:t>
      </w:r>
      <w:r w:rsidR="00BE1A2D" w:rsidRPr="000F6187">
        <w:rPr>
          <w:rFonts w:ascii="Times New Roman" w:hAnsi="Times New Roman" w:cs="Times New Roman"/>
          <w:sz w:val="24"/>
          <w:szCs w:val="24"/>
        </w:rPr>
        <w:t>(</w:t>
      </w:r>
      <w:r w:rsidR="00872F4D" w:rsidRPr="000F6187">
        <w:rPr>
          <w:rFonts w:ascii="Times New Roman" w:hAnsi="Times New Roman" w:cs="Times New Roman"/>
          <w:sz w:val="24"/>
          <w:szCs w:val="24"/>
        </w:rPr>
        <w:t>DEvAC</w:t>
      </w:r>
      <w:r w:rsidR="00BE1A2D" w:rsidRPr="000F6187">
        <w:rPr>
          <w:rFonts w:ascii="Times New Roman" w:hAnsi="Times New Roman" w:cs="Times New Roman"/>
          <w:sz w:val="24"/>
          <w:szCs w:val="24"/>
        </w:rPr>
        <w:t>)</w:t>
      </w:r>
      <w:r w:rsidR="00872F4D" w:rsidRPr="000F6187">
        <w:rPr>
          <w:rFonts w:ascii="Times New Roman" w:hAnsi="Times New Roman" w:cs="Times New Roman"/>
          <w:sz w:val="24"/>
          <w:szCs w:val="24"/>
        </w:rPr>
        <w:t xml:space="preserve"> chart </w:t>
      </w:r>
      <w:r w:rsidR="00BE1A2D" w:rsidRPr="000F6187">
        <w:rPr>
          <w:rFonts w:ascii="Times New Roman" w:hAnsi="Times New Roman" w:cs="Times New Roman"/>
          <w:sz w:val="24"/>
          <w:szCs w:val="24"/>
        </w:rPr>
        <w:t xml:space="preserve">has been </w:t>
      </w:r>
      <w:r w:rsidR="008F3919">
        <w:rPr>
          <w:rFonts w:ascii="Times New Roman" w:hAnsi="Times New Roman" w:cs="Times New Roman"/>
          <w:sz w:val="24"/>
          <w:szCs w:val="24"/>
        </w:rPr>
        <w:t>introduced</w:t>
      </w:r>
      <w:r w:rsidR="00BE1A2D" w:rsidRPr="000F6187">
        <w:rPr>
          <w:rFonts w:ascii="Times New Roman" w:hAnsi="Times New Roman" w:cs="Times New Roman"/>
          <w:sz w:val="24"/>
          <w:szCs w:val="24"/>
        </w:rPr>
        <w:t xml:space="preserve"> to </w:t>
      </w:r>
      <w:r w:rsidR="0085554B">
        <w:rPr>
          <w:rFonts w:ascii="Times New Roman" w:hAnsi="Times New Roman" w:cs="Times New Roman"/>
          <w:sz w:val="24"/>
          <w:szCs w:val="24"/>
        </w:rPr>
        <w:t>quantify</w:t>
      </w:r>
      <w:r w:rsidR="00BE1A2D" w:rsidRPr="000F6187">
        <w:rPr>
          <w:rFonts w:ascii="Times New Roman" w:hAnsi="Times New Roman" w:cs="Times New Roman"/>
          <w:sz w:val="24"/>
          <w:szCs w:val="24"/>
        </w:rPr>
        <w:t xml:space="preserve"> </w:t>
      </w:r>
      <w:r w:rsidR="00BE1A2D" w:rsidRPr="000F6187">
        <w:rPr>
          <w:rFonts w:ascii="Times New Roman" w:hAnsi="Times New Roman" w:cs="Times New Roman"/>
          <w:bCs/>
          <w:sz w:val="24"/>
          <w:szCs w:val="24"/>
        </w:rPr>
        <w:t>levels of</w:t>
      </w:r>
      <w:r w:rsidR="00872F4D" w:rsidRPr="000F6187">
        <w:rPr>
          <w:rFonts w:ascii="Times New Roman" w:hAnsi="Times New Roman" w:cs="Times New Roman"/>
          <w:bCs/>
          <w:sz w:val="24"/>
          <w:szCs w:val="24"/>
        </w:rPr>
        <w:t xml:space="preserve"> engine </w:t>
      </w:r>
      <w:r w:rsidR="008F3919">
        <w:rPr>
          <w:rFonts w:ascii="Times New Roman" w:hAnsi="Times New Roman" w:cs="Times New Roman"/>
          <w:bCs/>
          <w:sz w:val="24"/>
          <w:szCs w:val="24"/>
        </w:rPr>
        <w:t xml:space="preserve">vulnerability </w:t>
      </w:r>
      <w:r w:rsidR="0085554B">
        <w:rPr>
          <w:rFonts w:ascii="Times New Roman" w:hAnsi="Times New Roman" w:cs="Times New Roman"/>
          <w:bCs/>
          <w:sz w:val="24"/>
          <w:szCs w:val="24"/>
        </w:rPr>
        <w:t>as a function of</w:t>
      </w:r>
      <w:r w:rsidR="008F3919">
        <w:rPr>
          <w:rFonts w:ascii="Times New Roman" w:hAnsi="Times New Roman" w:cs="Times New Roman"/>
          <w:bCs/>
          <w:sz w:val="24"/>
          <w:szCs w:val="24"/>
        </w:rPr>
        <w:t xml:space="preserve"> </w:t>
      </w:r>
      <w:r w:rsidR="0085554B">
        <w:rPr>
          <w:rFonts w:ascii="Times New Roman" w:hAnsi="Times New Roman" w:cs="Times New Roman"/>
          <w:bCs/>
          <w:sz w:val="24"/>
          <w:szCs w:val="24"/>
        </w:rPr>
        <w:t xml:space="preserve">aerosol </w:t>
      </w:r>
      <w:r w:rsidR="008F3919">
        <w:rPr>
          <w:rFonts w:ascii="Times New Roman" w:hAnsi="Times New Roman" w:cs="Times New Roman"/>
          <w:bCs/>
          <w:sz w:val="24"/>
          <w:szCs w:val="24"/>
        </w:rPr>
        <w:t xml:space="preserve">concentration and time </w:t>
      </w:r>
      <w:r w:rsidR="0085554B">
        <w:rPr>
          <w:rFonts w:ascii="Times New Roman" w:hAnsi="Times New Roman" w:cs="Times New Roman"/>
          <w:bCs/>
          <w:sz w:val="24"/>
          <w:szCs w:val="24"/>
        </w:rPr>
        <w:t>an aircraft spends</w:t>
      </w:r>
      <w:r w:rsidR="008F3919">
        <w:rPr>
          <w:rFonts w:ascii="Times New Roman" w:hAnsi="Times New Roman" w:cs="Times New Roman"/>
          <w:bCs/>
          <w:sz w:val="24"/>
          <w:szCs w:val="24"/>
        </w:rPr>
        <w:t xml:space="preserve"> in the ash cloud </w:t>
      </w:r>
      <w:r w:rsidR="00BE1A2D" w:rsidRPr="000F6187">
        <w:rPr>
          <w:rFonts w:ascii="Times New Roman" w:hAnsi="Times New Roman" w:cs="Times New Roman"/>
          <w:sz w:val="24"/>
          <w:szCs w:val="24"/>
        </w:rPr>
        <w:t>(</w:t>
      </w:r>
      <w:r w:rsidR="00093EF0" w:rsidRPr="000F6187">
        <w:rPr>
          <w:rFonts w:ascii="Times New Roman" w:hAnsi="Times New Roman" w:cs="Times New Roman"/>
          <w:sz w:val="24"/>
          <w:szCs w:val="24"/>
        </w:rPr>
        <w:t>Clarkson et al., 2016 [3]</w:t>
      </w:r>
      <w:r w:rsidR="000F6187">
        <w:rPr>
          <w:rFonts w:ascii="Times New Roman" w:hAnsi="Times New Roman" w:cs="Times New Roman"/>
          <w:sz w:val="24"/>
          <w:szCs w:val="24"/>
        </w:rPr>
        <w:t>)</w:t>
      </w:r>
      <w:r w:rsidR="00093EF0" w:rsidRPr="000F6187">
        <w:rPr>
          <w:rFonts w:ascii="Times New Roman" w:hAnsi="Times New Roman" w:cs="Times New Roman"/>
          <w:sz w:val="24"/>
          <w:szCs w:val="24"/>
        </w:rPr>
        <w:t xml:space="preserve">. </w:t>
      </w:r>
      <w:r w:rsidR="008F3919">
        <w:rPr>
          <w:rFonts w:ascii="Times New Roman" w:hAnsi="Times New Roman" w:cs="Times New Roman"/>
          <w:bCs/>
          <w:sz w:val="24"/>
          <w:szCs w:val="24"/>
        </w:rPr>
        <w:t>The chart has been applied to</w:t>
      </w:r>
      <w:r w:rsidR="008F3919" w:rsidRPr="000F6187">
        <w:rPr>
          <w:rFonts w:ascii="Times New Roman" w:hAnsi="Times New Roman" w:cs="Times New Roman"/>
          <w:bCs/>
          <w:sz w:val="24"/>
          <w:szCs w:val="24"/>
        </w:rPr>
        <w:t xml:space="preserve"> both</w:t>
      </w:r>
      <w:r w:rsidR="008F3919">
        <w:rPr>
          <w:rFonts w:ascii="Times New Roman" w:hAnsi="Times New Roman" w:cs="Times New Roman"/>
          <w:bCs/>
          <w:sz w:val="24"/>
          <w:szCs w:val="24"/>
        </w:rPr>
        <w:t>,</w:t>
      </w:r>
      <w:r w:rsidR="008F3919" w:rsidRPr="000F6187">
        <w:rPr>
          <w:rFonts w:ascii="Times New Roman" w:hAnsi="Times New Roman" w:cs="Times New Roman"/>
          <w:bCs/>
          <w:sz w:val="24"/>
          <w:szCs w:val="24"/>
        </w:rPr>
        <w:t xml:space="preserve"> volcanic ash and dust</w:t>
      </w:r>
      <w:r w:rsidR="008F3919">
        <w:rPr>
          <w:rFonts w:ascii="Times New Roman" w:hAnsi="Times New Roman" w:cs="Times New Roman"/>
          <w:bCs/>
          <w:sz w:val="24"/>
          <w:szCs w:val="24"/>
        </w:rPr>
        <w:t xml:space="preserve">. </w:t>
      </w:r>
    </w:p>
    <w:p w:rsidR="00D751D9" w:rsidRDefault="008F3919" w:rsidP="00D751D9">
      <w:pPr>
        <w:rPr>
          <w:rFonts w:ascii="Times New Roman" w:hAnsi="Times New Roman" w:cs="Times New Roman"/>
          <w:sz w:val="24"/>
          <w:szCs w:val="24"/>
        </w:rPr>
      </w:pPr>
      <w:r>
        <w:rPr>
          <w:rFonts w:ascii="Times New Roman" w:hAnsi="Times New Roman" w:cs="Times New Roman"/>
          <w:bCs/>
          <w:sz w:val="24"/>
          <w:szCs w:val="24"/>
        </w:rPr>
        <w:t xml:space="preserve">Although controlled engine tests and </w:t>
      </w:r>
      <w:r w:rsidR="0067650A">
        <w:rPr>
          <w:rFonts w:ascii="Times New Roman" w:hAnsi="Times New Roman" w:cs="Times New Roman"/>
          <w:sz w:val="24"/>
          <w:szCs w:val="24"/>
        </w:rPr>
        <w:t>their</w:t>
      </w:r>
      <w:r w:rsidRPr="000F6187">
        <w:rPr>
          <w:rFonts w:ascii="Times New Roman" w:hAnsi="Times New Roman" w:cs="Times New Roman"/>
          <w:sz w:val="24"/>
          <w:szCs w:val="24"/>
        </w:rPr>
        <w:t xml:space="preserve"> susceptibility</w:t>
      </w:r>
      <w:r>
        <w:rPr>
          <w:rFonts w:ascii="Times New Roman" w:hAnsi="Times New Roman" w:cs="Times New Roman"/>
          <w:sz w:val="24"/>
          <w:szCs w:val="24"/>
        </w:rPr>
        <w:t xml:space="preserve"> estimates provide </w:t>
      </w:r>
      <w:r w:rsidR="00603376">
        <w:rPr>
          <w:rFonts w:ascii="Times New Roman" w:hAnsi="Times New Roman" w:cs="Times New Roman"/>
          <w:sz w:val="24"/>
          <w:szCs w:val="24"/>
        </w:rPr>
        <w:t>useful</w:t>
      </w:r>
      <w:r>
        <w:rPr>
          <w:rFonts w:ascii="Times New Roman" w:hAnsi="Times New Roman" w:cs="Times New Roman"/>
          <w:sz w:val="24"/>
          <w:szCs w:val="24"/>
        </w:rPr>
        <w:t xml:space="preserve"> </w:t>
      </w:r>
      <w:r w:rsidR="0067650A">
        <w:rPr>
          <w:rFonts w:ascii="Times New Roman" w:hAnsi="Times New Roman" w:cs="Times New Roman"/>
          <w:sz w:val="24"/>
          <w:szCs w:val="24"/>
        </w:rPr>
        <w:t xml:space="preserve">general </w:t>
      </w:r>
      <w:r>
        <w:rPr>
          <w:rFonts w:ascii="Times New Roman" w:hAnsi="Times New Roman" w:cs="Times New Roman"/>
          <w:sz w:val="24"/>
          <w:szCs w:val="24"/>
        </w:rPr>
        <w:t xml:space="preserve">information to </w:t>
      </w:r>
      <w:r w:rsidR="00A71586">
        <w:rPr>
          <w:rFonts w:ascii="Times New Roman" w:hAnsi="Times New Roman" w:cs="Times New Roman"/>
          <w:sz w:val="24"/>
          <w:szCs w:val="24"/>
        </w:rPr>
        <w:t xml:space="preserve">aviation operators, they yet cannot </w:t>
      </w:r>
      <w:r w:rsidR="00900C0A">
        <w:rPr>
          <w:rFonts w:ascii="Times New Roman" w:hAnsi="Times New Roman" w:cs="Times New Roman"/>
          <w:sz w:val="24"/>
          <w:szCs w:val="24"/>
        </w:rPr>
        <w:t>assess</w:t>
      </w:r>
      <w:r w:rsidR="00A71586">
        <w:rPr>
          <w:rFonts w:ascii="Times New Roman" w:hAnsi="Times New Roman" w:cs="Times New Roman"/>
          <w:sz w:val="24"/>
          <w:szCs w:val="24"/>
        </w:rPr>
        <w:t xml:space="preserve"> </w:t>
      </w:r>
      <w:r w:rsidR="0067650A">
        <w:rPr>
          <w:rFonts w:ascii="Times New Roman" w:hAnsi="Times New Roman" w:cs="Times New Roman"/>
          <w:sz w:val="24"/>
          <w:szCs w:val="24"/>
        </w:rPr>
        <w:t xml:space="preserve">expected </w:t>
      </w:r>
      <w:r w:rsidR="00603376">
        <w:rPr>
          <w:rFonts w:ascii="Times New Roman" w:hAnsi="Times New Roman" w:cs="Times New Roman"/>
          <w:sz w:val="24"/>
          <w:szCs w:val="24"/>
        </w:rPr>
        <w:t xml:space="preserve">aerosol </w:t>
      </w:r>
      <w:r w:rsidR="00A71586">
        <w:rPr>
          <w:rFonts w:ascii="Times New Roman" w:hAnsi="Times New Roman" w:cs="Times New Roman"/>
          <w:sz w:val="24"/>
          <w:szCs w:val="24"/>
        </w:rPr>
        <w:t xml:space="preserve">effects </w:t>
      </w:r>
      <w:r w:rsidR="0067650A">
        <w:rPr>
          <w:rFonts w:ascii="Times New Roman" w:hAnsi="Times New Roman" w:cs="Times New Roman"/>
          <w:sz w:val="24"/>
          <w:szCs w:val="24"/>
        </w:rPr>
        <w:t xml:space="preserve">in real time </w:t>
      </w:r>
      <w:r w:rsidR="00603376">
        <w:rPr>
          <w:rFonts w:ascii="Times New Roman" w:hAnsi="Times New Roman" w:cs="Times New Roman"/>
          <w:sz w:val="24"/>
          <w:szCs w:val="24"/>
        </w:rPr>
        <w:t>along trajector</w:t>
      </w:r>
      <w:r w:rsidR="0067650A">
        <w:rPr>
          <w:rFonts w:ascii="Times New Roman" w:hAnsi="Times New Roman" w:cs="Times New Roman"/>
          <w:sz w:val="24"/>
          <w:szCs w:val="24"/>
        </w:rPr>
        <w:t>ies</w:t>
      </w:r>
      <w:r w:rsidR="00603376">
        <w:rPr>
          <w:rFonts w:ascii="Times New Roman" w:hAnsi="Times New Roman" w:cs="Times New Roman"/>
          <w:sz w:val="24"/>
          <w:szCs w:val="24"/>
        </w:rPr>
        <w:t xml:space="preserve"> </w:t>
      </w:r>
      <w:r w:rsidR="0067650A">
        <w:rPr>
          <w:rFonts w:ascii="Times New Roman" w:hAnsi="Times New Roman" w:cs="Times New Roman"/>
          <w:sz w:val="24"/>
          <w:szCs w:val="24"/>
        </w:rPr>
        <w:t>of</w:t>
      </w:r>
      <w:r w:rsidR="00603376">
        <w:rPr>
          <w:rFonts w:ascii="Times New Roman" w:hAnsi="Times New Roman" w:cs="Times New Roman"/>
          <w:sz w:val="24"/>
          <w:szCs w:val="24"/>
        </w:rPr>
        <w:t xml:space="preserve"> specific flight</w:t>
      </w:r>
      <w:r w:rsidR="0067650A">
        <w:rPr>
          <w:rFonts w:ascii="Times New Roman" w:hAnsi="Times New Roman" w:cs="Times New Roman"/>
          <w:sz w:val="24"/>
          <w:szCs w:val="24"/>
        </w:rPr>
        <w:t>s</w:t>
      </w:r>
      <w:r w:rsidR="00A71586">
        <w:rPr>
          <w:rFonts w:ascii="Times New Roman" w:hAnsi="Times New Roman" w:cs="Times New Roman"/>
          <w:sz w:val="24"/>
          <w:szCs w:val="24"/>
        </w:rPr>
        <w:t xml:space="preserve">.  </w:t>
      </w:r>
      <w:r w:rsidR="0085554B">
        <w:rPr>
          <w:rFonts w:ascii="Times New Roman" w:hAnsi="Times New Roman" w:cs="Times New Roman"/>
          <w:sz w:val="24"/>
          <w:szCs w:val="24"/>
        </w:rPr>
        <w:t xml:space="preserve">As a response to </w:t>
      </w:r>
      <w:r w:rsidR="0067650A">
        <w:rPr>
          <w:rFonts w:ascii="Times New Roman" w:hAnsi="Times New Roman" w:cs="Times New Roman"/>
          <w:sz w:val="24"/>
          <w:szCs w:val="24"/>
        </w:rPr>
        <w:t>such needs</w:t>
      </w:r>
      <w:r w:rsidR="00900C0A">
        <w:rPr>
          <w:rFonts w:ascii="Times New Roman" w:hAnsi="Times New Roman" w:cs="Times New Roman"/>
          <w:sz w:val="24"/>
          <w:szCs w:val="24"/>
        </w:rPr>
        <w:t>, we have developed</w:t>
      </w:r>
      <w:r w:rsidR="00376032">
        <w:rPr>
          <w:rFonts w:ascii="Times New Roman" w:hAnsi="Times New Roman" w:cs="Times New Roman"/>
          <w:sz w:val="24"/>
          <w:szCs w:val="24"/>
        </w:rPr>
        <w:t xml:space="preserve"> a </w:t>
      </w:r>
      <w:r w:rsidR="00900C0A">
        <w:rPr>
          <w:rFonts w:ascii="Times New Roman" w:hAnsi="Times New Roman" w:cs="Times New Roman"/>
          <w:sz w:val="24"/>
          <w:szCs w:val="24"/>
        </w:rPr>
        <w:t>prognostic</w:t>
      </w:r>
      <w:r w:rsidR="00376032">
        <w:rPr>
          <w:rFonts w:ascii="Times New Roman" w:hAnsi="Times New Roman" w:cs="Times New Roman"/>
          <w:sz w:val="24"/>
          <w:szCs w:val="24"/>
        </w:rPr>
        <w:t xml:space="preserve"> modeling system</w:t>
      </w:r>
      <w:r w:rsidR="00376032" w:rsidRPr="00EB3FD1">
        <w:rPr>
          <w:rFonts w:ascii="Times New Roman" w:hAnsi="Times New Roman" w:cs="Times New Roman"/>
          <w:sz w:val="24"/>
          <w:szCs w:val="24"/>
        </w:rPr>
        <w:t xml:space="preserve"> </w:t>
      </w:r>
      <w:r w:rsidR="00900C0A">
        <w:rPr>
          <w:rFonts w:ascii="Times New Roman" w:hAnsi="Times New Roman" w:cs="Times New Roman"/>
          <w:sz w:val="24"/>
          <w:szCs w:val="24"/>
        </w:rPr>
        <w:t xml:space="preserve">designed </w:t>
      </w:r>
      <w:r w:rsidR="00376032">
        <w:rPr>
          <w:rFonts w:ascii="Times New Roman" w:hAnsi="Times New Roman" w:cs="Times New Roman"/>
          <w:sz w:val="24"/>
          <w:szCs w:val="24"/>
        </w:rPr>
        <w:t xml:space="preserve">to </w:t>
      </w:r>
      <w:r w:rsidR="00900C0A">
        <w:rPr>
          <w:rFonts w:ascii="Times New Roman" w:hAnsi="Times New Roman" w:cs="Times New Roman"/>
          <w:sz w:val="24"/>
          <w:szCs w:val="24"/>
        </w:rPr>
        <w:t>predict</w:t>
      </w:r>
      <w:r w:rsidR="00376032" w:rsidRPr="00EB3FD1">
        <w:rPr>
          <w:rFonts w:ascii="Times New Roman" w:hAnsi="Times New Roman" w:cs="Times New Roman"/>
          <w:sz w:val="24"/>
          <w:szCs w:val="24"/>
        </w:rPr>
        <w:t xml:space="preserve"> </w:t>
      </w:r>
      <w:r w:rsidR="00900C0A">
        <w:rPr>
          <w:rFonts w:ascii="Times New Roman" w:hAnsi="Times New Roman" w:cs="Times New Roman"/>
          <w:sz w:val="24"/>
          <w:szCs w:val="24"/>
        </w:rPr>
        <w:t xml:space="preserve">melting of </w:t>
      </w:r>
      <w:r w:rsidR="00376032">
        <w:rPr>
          <w:rFonts w:ascii="Times New Roman" w:hAnsi="Times New Roman" w:cs="Times New Roman"/>
          <w:sz w:val="24"/>
          <w:szCs w:val="24"/>
        </w:rPr>
        <w:t xml:space="preserve">mineral dust </w:t>
      </w:r>
      <w:r w:rsidR="00900C0A">
        <w:rPr>
          <w:rFonts w:ascii="Times New Roman" w:hAnsi="Times New Roman" w:cs="Times New Roman"/>
          <w:sz w:val="24"/>
          <w:szCs w:val="24"/>
        </w:rPr>
        <w:t xml:space="preserve">in </w:t>
      </w:r>
      <w:r w:rsidR="00376032">
        <w:rPr>
          <w:rFonts w:ascii="Times New Roman" w:hAnsi="Times New Roman" w:cs="Times New Roman"/>
          <w:sz w:val="24"/>
          <w:szCs w:val="24"/>
        </w:rPr>
        <w:t>turbines</w:t>
      </w:r>
      <w:r w:rsidR="00900C0A" w:rsidRPr="00900C0A">
        <w:rPr>
          <w:rFonts w:ascii="Times New Roman" w:hAnsi="Times New Roman" w:cs="Times New Roman"/>
          <w:sz w:val="24"/>
          <w:szCs w:val="24"/>
        </w:rPr>
        <w:t xml:space="preserve"> </w:t>
      </w:r>
      <w:r w:rsidR="00900C0A">
        <w:rPr>
          <w:rFonts w:ascii="Times New Roman" w:hAnsi="Times New Roman" w:cs="Times New Roman"/>
          <w:sz w:val="24"/>
          <w:szCs w:val="24"/>
        </w:rPr>
        <w:t xml:space="preserve">along aircraft </w:t>
      </w:r>
      <w:r w:rsidR="0067650A">
        <w:rPr>
          <w:rFonts w:ascii="Times New Roman" w:hAnsi="Times New Roman" w:cs="Times New Roman"/>
          <w:sz w:val="24"/>
          <w:szCs w:val="24"/>
        </w:rPr>
        <w:t>routes</w:t>
      </w:r>
      <w:r w:rsidR="00376032" w:rsidRPr="00745CF2">
        <w:rPr>
          <w:rFonts w:ascii="Times New Roman" w:hAnsi="Times New Roman" w:cs="Times New Roman"/>
          <w:sz w:val="24"/>
          <w:szCs w:val="24"/>
        </w:rPr>
        <w:t>.</w:t>
      </w:r>
      <w:r w:rsidR="00CF2501">
        <w:rPr>
          <w:rFonts w:ascii="Times New Roman" w:hAnsi="Times New Roman" w:cs="Times New Roman"/>
          <w:sz w:val="24"/>
          <w:szCs w:val="24"/>
        </w:rPr>
        <w:t xml:space="preserve"> In this system, a </w:t>
      </w:r>
      <w:r w:rsidR="00174AA7">
        <w:rPr>
          <w:rFonts w:ascii="Times New Roman" w:hAnsi="Times New Roman" w:cs="Times New Roman"/>
          <w:sz w:val="24"/>
          <w:szCs w:val="24"/>
        </w:rPr>
        <w:t>high-resolution</w:t>
      </w:r>
      <w:r w:rsidR="00CF2501">
        <w:rPr>
          <w:rFonts w:ascii="Times New Roman" w:hAnsi="Times New Roman" w:cs="Times New Roman"/>
          <w:sz w:val="24"/>
          <w:szCs w:val="24"/>
        </w:rPr>
        <w:t xml:space="preserve"> numerical weather prediction model</w:t>
      </w:r>
      <w:r w:rsidR="00061031">
        <w:rPr>
          <w:rFonts w:ascii="Times New Roman" w:hAnsi="Times New Roman" w:cs="Times New Roman"/>
          <w:sz w:val="24"/>
          <w:szCs w:val="24"/>
        </w:rPr>
        <w:t>, NMME (see methods),</w:t>
      </w:r>
      <w:r w:rsidR="00CF2501">
        <w:rPr>
          <w:rFonts w:ascii="Times New Roman" w:hAnsi="Times New Roman" w:cs="Times New Roman"/>
          <w:sz w:val="24"/>
          <w:szCs w:val="24"/>
        </w:rPr>
        <w:t xml:space="preserve"> </w:t>
      </w:r>
      <w:r w:rsidR="00174AA7">
        <w:rPr>
          <w:rFonts w:ascii="Times New Roman" w:hAnsi="Times New Roman" w:cs="Times New Roman"/>
          <w:sz w:val="24"/>
          <w:szCs w:val="24"/>
        </w:rPr>
        <w:t xml:space="preserve">has been used to </w:t>
      </w:r>
      <w:r w:rsidR="00CF2501">
        <w:rPr>
          <w:rFonts w:ascii="Times New Roman" w:hAnsi="Times New Roman" w:cs="Times New Roman"/>
          <w:sz w:val="24"/>
          <w:szCs w:val="24"/>
        </w:rPr>
        <w:t xml:space="preserve">drive an on-line dust </w:t>
      </w:r>
      <w:r w:rsidR="00174AA7">
        <w:rPr>
          <w:rFonts w:ascii="Times New Roman" w:hAnsi="Times New Roman" w:cs="Times New Roman"/>
          <w:sz w:val="24"/>
          <w:szCs w:val="24"/>
        </w:rPr>
        <w:t>transport</w:t>
      </w:r>
      <w:r w:rsidR="00CF2501">
        <w:rPr>
          <w:rFonts w:ascii="Times New Roman" w:hAnsi="Times New Roman" w:cs="Times New Roman"/>
          <w:sz w:val="24"/>
          <w:szCs w:val="24"/>
        </w:rPr>
        <w:t xml:space="preserve"> model</w:t>
      </w:r>
      <w:r w:rsidR="00D01C9D">
        <w:rPr>
          <w:rFonts w:ascii="Times New Roman" w:hAnsi="Times New Roman" w:cs="Times New Roman"/>
          <w:sz w:val="24"/>
          <w:szCs w:val="24"/>
        </w:rPr>
        <w:t>, DREAM</w:t>
      </w:r>
      <w:r w:rsidR="00D469E2" w:rsidRPr="00D469E2">
        <w:rPr>
          <w:rFonts w:ascii="Times New Roman" w:hAnsi="Times New Roman" w:cs="Times New Roman"/>
          <w:sz w:val="24"/>
          <w:szCs w:val="24"/>
          <w:vertAlign w:val="superscript"/>
        </w:rPr>
        <w:t>©</w:t>
      </w:r>
      <w:r w:rsidR="0067650A">
        <w:rPr>
          <w:rFonts w:ascii="Times New Roman" w:hAnsi="Times New Roman" w:cs="Times New Roman"/>
          <w:sz w:val="24"/>
          <w:szCs w:val="24"/>
        </w:rPr>
        <w:t xml:space="preserve"> (DREAM in the following text). </w:t>
      </w:r>
      <w:r w:rsidR="00D01C9D">
        <w:rPr>
          <w:rFonts w:ascii="Times New Roman" w:hAnsi="Times New Roman" w:cs="Times New Roman"/>
          <w:sz w:val="24"/>
          <w:szCs w:val="24"/>
        </w:rPr>
        <w:t>For the purpose of this study</w:t>
      </w:r>
      <w:r w:rsidR="0067650A">
        <w:rPr>
          <w:rFonts w:ascii="Times New Roman" w:hAnsi="Times New Roman" w:cs="Times New Roman"/>
          <w:sz w:val="24"/>
          <w:szCs w:val="24"/>
        </w:rPr>
        <w:t>,</w:t>
      </w:r>
      <w:r w:rsidR="00D01C9D">
        <w:rPr>
          <w:rFonts w:ascii="Times New Roman" w:hAnsi="Times New Roman" w:cs="Times New Roman"/>
          <w:sz w:val="24"/>
          <w:szCs w:val="24"/>
        </w:rPr>
        <w:t xml:space="preserve"> we have </w:t>
      </w:r>
      <w:r w:rsidR="0067650A">
        <w:rPr>
          <w:rFonts w:ascii="Times New Roman" w:hAnsi="Times New Roman" w:cs="Times New Roman"/>
          <w:sz w:val="24"/>
          <w:szCs w:val="24"/>
        </w:rPr>
        <w:t>add</w:t>
      </w:r>
      <w:r w:rsidR="00D77970">
        <w:rPr>
          <w:rFonts w:ascii="Times New Roman" w:hAnsi="Times New Roman" w:cs="Times New Roman"/>
          <w:sz w:val="24"/>
          <w:szCs w:val="24"/>
        </w:rPr>
        <w:t>ed</w:t>
      </w:r>
      <w:r w:rsidR="0067650A">
        <w:rPr>
          <w:rFonts w:ascii="Times New Roman" w:hAnsi="Times New Roman" w:cs="Times New Roman"/>
          <w:sz w:val="24"/>
          <w:szCs w:val="24"/>
        </w:rPr>
        <w:t xml:space="preserve"> to </w:t>
      </w:r>
      <w:r w:rsidR="00D01C9D">
        <w:rPr>
          <w:rFonts w:ascii="Times New Roman" w:hAnsi="Times New Roman" w:cs="Times New Roman"/>
          <w:sz w:val="24"/>
          <w:szCs w:val="24"/>
        </w:rPr>
        <w:t xml:space="preserve">DREAM </w:t>
      </w:r>
      <w:r w:rsidR="00174AA7">
        <w:rPr>
          <w:rFonts w:ascii="Times New Roman" w:hAnsi="Times New Roman" w:cs="Times New Roman"/>
          <w:sz w:val="24"/>
          <w:szCs w:val="24"/>
        </w:rPr>
        <w:t xml:space="preserve">prognostic </w:t>
      </w:r>
      <w:r w:rsidR="00061031">
        <w:rPr>
          <w:rFonts w:ascii="Times New Roman" w:hAnsi="Times New Roman" w:cs="Times New Roman"/>
          <w:sz w:val="24"/>
          <w:szCs w:val="24"/>
        </w:rPr>
        <w:t xml:space="preserve">concentration </w:t>
      </w:r>
      <w:r w:rsidR="00D01C9D">
        <w:rPr>
          <w:rFonts w:ascii="Times New Roman" w:hAnsi="Times New Roman" w:cs="Times New Roman"/>
          <w:sz w:val="24"/>
          <w:szCs w:val="24"/>
        </w:rPr>
        <w:t xml:space="preserve">fractions </w:t>
      </w:r>
      <w:r w:rsidR="00DD4081">
        <w:rPr>
          <w:rFonts w:ascii="Times New Roman" w:hAnsi="Times New Roman" w:cs="Times New Roman"/>
          <w:sz w:val="24"/>
          <w:szCs w:val="24"/>
        </w:rPr>
        <w:t>for</w:t>
      </w:r>
      <w:r w:rsidR="00D01C9D">
        <w:rPr>
          <w:rFonts w:ascii="Times New Roman" w:hAnsi="Times New Roman" w:cs="Times New Roman"/>
          <w:sz w:val="24"/>
          <w:szCs w:val="24"/>
        </w:rPr>
        <w:t xml:space="preserve"> </w:t>
      </w:r>
      <w:r w:rsidR="00174AA7">
        <w:rPr>
          <w:rFonts w:ascii="Times New Roman" w:hAnsi="Times New Roman" w:cs="Times New Roman"/>
          <w:sz w:val="24"/>
          <w:szCs w:val="24"/>
        </w:rPr>
        <w:t xml:space="preserve">eight </w:t>
      </w:r>
      <w:r w:rsidR="00061031">
        <w:rPr>
          <w:rFonts w:ascii="Times New Roman" w:hAnsi="Times New Roman" w:cs="Times New Roman"/>
          <w:sz w:val="24"/>
          <w:szCs w:val="24"/>
        </w:rPr>
        <w:t xml:space="preserve">typical dust </w:t>
      </w:r>
      <w:r w:rsidR="00174AA7">
        <w:rPr>
          <w:rFonts w:ascii="Times New Roman" w:hAnsi="Times New Roman" w:cs="Times New Roman"/>
          <w:sz w:val="24"/>
          <w:szCs w:val="24"/>
        </w:rPr>
        <w:t>m</w:t>
      </w:r>
      <w:r w:rsidR="00CF2501">
        <w:rPr>
          <w:rFonts w:ascii="Times New Roman" w:hAnsi="Times New Roman" w:cs="Times New Roman"/>
          <w:sz w:val="24"/>
          <w:szCs w:val="24"/>
        </w:rPr>
        <w:t>ineral</w:t>
      </w:r>
      <w:r w:rsidR="00D01C9D">
        <w:rPr>
          <w:rFonts w:ascii="Times New Roman" w:hAnsi="Times New Roman" w:cs="Times New Roman"/>
          <w:sz w:val="24"/>
          <w:szCs w:val="24"/>
        </w:rPr>
        <w:t>s</w:t>
      </w:r>
      <w:r w:rsidR="00D469E2">
        <w:rPr>
          <w:rFonts w:ascii="Times New Roman" w:hAnsi="Times New Roman" w:cs="Times New Roman"/>
          <w:sz w:val="24"/>
          <w:szCs w:val="24"/>
        </w:rPr>
        <w:t>: illite, k</w:t>
      </w:r>
      <w:r w:rsidR="00061031">
        <w:rPr>
          <w:rFonts w:ascii="Times New Roman" w:hAnsi="Times New Roman" w:cs="Times New Roman"/>
          <w:sz w:val="24"/>
          <w:szCs w:val="24"/>
        </w:rPr>
        <w:t>aolinite</w:t>
      </w:r>
      <w:r w:rsidR="00D469E2">
        <w:rPr>
          <w:rFonts w:ascii="Times New Roman" w:hAnsi="Times New Roman" w:cs="Times New Roman"/>
          <w:sz w:val="24"/>
          <w:szCs w:val="24"/>
        </w:rPr>
        <w:t>, ...</w:t>
      </w:r>
      <w:r w:rsidR="00061031">
        <w:rPr>
          <w:rFonts w:ascii="Times New Roman" w:hAnsi="Times New Roman" w:cs="Times New Roman"/>
          <w:sz w:val="24"/>
          <w:szCs w:val="24"/>
        </w:rPr>
        <w:t xml:space="preserve"> </w:t>
      </w:r>
      <w:r w:rsidR="00D01C9D">
        <w:rPr>
          <w:rFonts w:ascii="Times New Roman" w:hAnsi="Times New Roman" w:cs="Times New Roman"/>
          <w:sz w:val="24"/>
          <w:szCs w:val="24"/>
        </w:rPr>
        <w:t xml:space="preserve"> (see Methods</w:t>
      </w:r>
      <w:r w:rsidR="00061031">
        <w:rPr>
          <w:rFonts w:ascii="Times New Roman" w:hAnsi="Times New Roman" w:cs="Times New Roman"/>
          <w:sz w:val="24"/>
          <w:szCs w:val="24"/>
        </w:rPr>
        <w:t>/Models for modelling details</w:t>
      </w:r>
      <w:r w:rsidR="00D01C9D" w:rsidRPr="00D751D9">
        <w:rPr>
          <w:rFonts w:ascii="Times New Roman" w:hAnsi="Times New Roman" w:cs="Times New Roman"/>
          <w:sz w:val="24"/>
          <w:szCs w:val="24"/>
        </w:rPr>
        <w:t>)</w:t>
      </w:r>
      <w:r w:rsidR="00CF2501" w:rsidRPr="00D751D9">
        <w:rPr>
          <w:rFonts w:ascii="Times New Roman" w:hAnsi="Times New Roman" w:cs="Times New Roman"/>
          <w:sz w:val="24"/>
          <w:szCs w:val="24"/>
        </w:rPr>
        <w:t>.</w:t>
      </w:r>
      <w:r w:rsidR="00E44B7F" w:rsidRPr="00D751D9">
        <w:rPr>
          <w:rFonts w:ascii="Times New Roman" w:hAnsi="Times New Roman" w:cs="Times New Roman"/>
          <w:sz w:val="24"/>
          <w:szCs w:val="24"/>
        </w:rPr>
        <w:t xml:space="preserve"> </w:t>
      </w:r>
      <w:r w:rsidR="00D751D9" w:rsidRPr="00D751D9">
        <w:rPr>
          <w:rFonts w:ascii="Times New Roman" w:hAnsi="Times New Roman" w:cs="Times New Roman"/>
          <w:sz w:val="24"/>
          <w:szCs w:val="24"/>
        </w:rPr>
        <w:t>We have assumed that dust particles are internally mixed</w:t>
      </w:r>
      <w:r w:rsidR="00D77970">
        <w:rPr>
          <w:rFonts w:ascii="Times New Roman" w:hAnsi="Times New Roman" w:cs="Times New Roman"/>
          <w:sz w:val="24"/>
          <w:szCs w:val="24"/>
        </w:rPr>
        <w:t xml:space="preserve">; </w:t>
      </w:r>
      <w:r w:rsidR="0067650A">
        <w:rPr>
          <w:rFonts w:ascii="Times New Roman" w:hAnsi="Times New Roman" w:cs="Times New Roman"/>
          <w:sz w:val="24"/>
          <w:szCs w:val="24"/>
        </w:rPr>
        <w:t>namely</w:t>
      </w:r>
      <w:r w:rsidR="00D751D9" w:rsidRPr="00D751D9">
        <w:rPr>
          <w:rFonts w:ascii="Times New Roman" w:hAnsi="Times New Roman" w:cs="Times New Roman"/>
          <w:sz w:val="24"/>
          <w:szCs w:val="24"/>
        </w:rPr>
        <w:t xml:space="preserve">, each particle </w:t>
      </w:r>
      <w:r w:rsidR="00D751D9">
        <w:rPr>
          <w:rFonts w:ascii="Times New Roman" w:hAnsi="Times New Roman" w:cs="Times New Roman"/>
          <w:sz w:val="24"/>
          <w:szCs w:val="24"/>
        </w:rPr>
        <w:t>is a mixture of</w:t>
      </w:r>
      <w:r w:rsidR="00D77970">
        <w:rPr>
          <w:rFonts w:ascii="Times New Roman" w:hAnsi="Times New Roman" w:cs="Times New Roman"/>
          <w:sz w:val="24"/>
          <w:szCs w:val="24"/>
        </w:rPr>
        <w:t xml:space="preserve"> all eight minerals</w:t>
      </w:r>
      <w:r w:rsidR="00D751D9" w:rsidRPr="00D751D9">
        <w:rPr>
          <w:rFonts w:ascii="Times New Roman" w:hAnsi="Times New Roman" w:cs="Times New Roman"/>
          <w:sz w:val="24"/>
          <w:szCs w:val="24"/>
        </w:rPr>
        <w:t xml:space="preserve"> (</w:t>
      </w:r>
      <w:r w:rsidR="00D751D9" w:rsidRPr="00D751D9">
        <w:rPr>
          <w:rFonts w:ascii="Times New Roman" w:hAnsi="Times New Roman" w:cs="Times New Roman"/>
          <w:sz w:val="24"/>
          <w:szCs w:val="24"/>
          <w:highlight w:val="yellow"/>
        </w:rPr>
        <w:t>Atkinson</w:t>
      </w:r>
      <w:r w:rsidR="00D751D9" w:rsidRPr="00D751D9">
        <w:rPr>
          <w:rFonts w:ascii="Times New Roman" w:hAnsi="Times New Roman" w:cs="Times New Roman"/>
          <w:sz w:val="24"/>
          <w:szCs w:val="24"/>
        </w:rPr>
        <w:t>).</w:t>
      </w:r>
      <w:r w:rsidR="00D751D9">
        <w:rPr>
          <w:rFonts w:ascii="Times New Roman" w:hAnsi="Times New Roman" w:cs="Times New Roman"/>
          <w:sz w:val="24"/>
          <w:szCs w:val="24"/>
        </w:rPr>
        <w:t xml:space="preserve"> </w:t>
      </w:r>
      <w:r w:rsidR="00A551F4">
        <w:rPr>
          <w:rFonts w:ascii="Times New Roman" w:hAnsi="Times New Roman" w:cs="Times New Roman"/>
          <w:sz w:val="24"/>
          <w:szCs w:val="24"/>
        </w:rPr>
        <w:t>Furthermore</w:t>
      </w:r>
      <w:r w:rsidR="00D751D9">
        <w:rPr>
          <w:rFonts w:ascii="Times New Roman" w:hAnsi="Times New Roman" w:cs="Times New Roman"/>
          <w:sz w:val="24"/>
          <w:szCs w:val="24"/>
        </w:rPr>
        <w:t xml:space="preserve">, </w:t>
      </w:r>
      <w:r w:rsidR="00A551F4">
        <w:rPr>
          <w:rFonts w:ascii="Times New Roman" w:hAnsi="Times New Roman" w:cs="Times New Roman"/>
          <w:sz w:val="24"/>
          <w:szCs w:val="24"/>
        </w:rPr>
        <w:t xml:space="preserve">as a first-order approximation </w:t>
      </w:r>
      <w:r w:rsidR="00D751D9">
        <w:rPr>
          <w:rFonts w:ascii="Times New Roman" w:hAnsi="Times New Roman" w:cs="Times New Roman"/>
          <w:sz w:val="24"/>
          <w:szCs w:val="24"/>
        </w:rPr>
        <w:t xml:space="preserve">we calculate the melting point of dust mixture </w:t>
      </w:r>
      <w:r w:rsidR="00A551F4" w:rsidRPr="00A551F4">
        <w:rPr>
          <w:position w:val="-12"/>
        </w:rPr>
        <w:object w:dxaOrig="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26pt" o:ole="" fillcolor="window">
            <v:imagedata r:id="rId7" o:title=""/>
          </v:shape>
          <o:OLEObject Type="Embed" ProgID="Equation.3" ShapeID="_x0000_i1025" DrawAspect="Content" ObjectID="_1559386234" r:id="rId8"/>
        </w:object>
      </w:r>
      <w:r w:rsidR="00A551F4">
        <w:rPr>
          <w:position w:val="-32"/>
        </w:rPr>
        <w:t xml:space="preserve"> </w:t>
      </w:r>
      <w:r w:rsidR="00D751D9">
        <w:rPr>
          <w:rFonts w:ascii="Times New Roman" w:hAnsi="Times New Roman" w:cs="Times New Roman"/>
          <w:sz w:val="24"/>
          <w:szCs w:val="24"/>
        </w:rPr>
        <w:t>as a mean of melting point</w:t>
      </w:r>
      <w:r w:rsidR="00A551F4">
        <w:rPr>
          <w:rFonts w:ascii="Times New Roman" w:hAnsi="Times New Roman" w:cs="Times New Roman"/>
          <w:sz w:val="24"/>
          <w:szCs w:val="24"/>
        </w:rPr>
        <w:t>s</w:t>
      </w:r>
      <w:r w:rsidR="00D751D9">
        <w:rPr>
          <w:rFonts w:ascii="Times New Roman" w:hAnsi="Times New Roman" w:cs="Times New Roman"/>
          <w:sz w:val="24"/>
          <w:szCs w:val="24"/>
        </w:rPr>
        <w:t xml:space="preserve"> of minerals </w:t>
      </w:r>
      <w:r w:rsidR="00A551F4" w:rsidRPr="00A551F4">
        <w:rPr>
          <w:position w:val="-12"/>
        </w:rPr>
        <w:object w:dxaOrig="240" w:dyaOrig="360">
          <v:shape id="_x0000_i1026" type="#_x0000_t75" style="width:15.5pt;height:26pt" o:ole="" fillcolor="window">
            <v:imagedata r:id="rId9" o:title=""/>
          </v:shape>
          <o:OLEObject Type="Embed" ProgID="Equation.3" ShapeID="_x0000_i1026" DrawAspect="Content" ObjectID="_1559386235" r:id="rId10"/>
        </w:object>
      </w:r>
      <w:r w:rsidR="00A551F4">
        <w:rPr>
          <w:position w:val="-32"/>
        </w:rPr>
        <w:t xml:space="preserve"> </w:t>
      </w:r>
      <w:r w:rsidR="00D751D9">
        <w:rPr>
          <w:rFonts w:ascii="Times New Roman" w:hAnsi="Times New Roman" w:cs="Times New Roman"/>
          <w:sz w:val="24"/>
          <w:szCs w:val="24"/>
        </w:rPr>
        <w:t xml:space="preserve">weighted with respect to mass of mineral </w:t>
      </w:r>
      <w:r w:rsidR="00A551F4">
        <w:rPr>
          <w:rFonts w:ascii="Times New Roman" w:hAnsi="Times New Roman" w:cs="Times New Roman"/>
          <w:sz w:val="24"/>
          <w:szCs w:val="24"/>
        </w:rPr>
        <w:t>fractions</w:t>
      </w:r>
      <w:r w:rsidR="00A551F4" w:rsidRPr="00A551F4">
        <w:rPr>
          <w:position w:val="-12"/>
        </w:rPr>
        <w:object w:dxaOrig="300" w:dyaOrig="360">
          <v:shape id="_x0000_i1027" type="#_x0000_t75" style="width:19.5pt;height:26pt" o:ole="" fillcolor="window">
            <v:imagedata r:id="rId11" o:title=""/>
          </v:shape>
          <o:OLEObject Type="Embed" ProgID="Equation.3" ShapeID="_x0000_i1027" DrawAspect="Content" ObjectID="_1559386236" r:id="rId12"/>
        </w:object>
      </w:r>
      <w:r w:rsidR="00D751D9">
        <w:rPr>
          <w:rFonts w:ascii="Times New Roman" w:hAnsi="Times New Roman" w:cs="Times New Roman"/>
          <w:sz w:val="24"/>
          <w:szCs w:val="24"/>
        </w:rPr>
        <w:t>:</w:t>
      </w:r>
    </w:p>
    <w:p w:rsidR="00D751D9" w:rsidRDefault="00A551F4" w:rsidP="00D751D9">
      <w:pPr>
        <w:rPr>
          <w:rFonts w:ascii="Times New Roman" w:hAnsi="Times New Roman" w:cs="Times New Roman"/>
          <w:sz w:val="24"/>
          <w:szCs w:val="24"/>
        </w:rPr>
      </w:pPr>
      <w:r w:rsidRPr="005925C8">
        <w:rPr>
          <w:position w:val="-32"/>
        </w:rPr>
        <w:object w:dxaOrig="1620" w:dyaOrig="760">
          <v:shape id="_x0000_i1028" type="#_x0000_t75" style="width:104.5pt;height:55pt" o:ole="" fillcolor="window">
            <v:imagedata r:id="rId13" o:title=""/>
          </v:shape>
          <o:OLEObject Type="Embed" ProgID="Equation.3" ShapeID="_x0000_i1028" DrawAspect="Content" ObjectID="_1559386237" r:id="rId14"/>
        </w:object>
      </w:r>
    </w:p>
    <w:p w:rsidR="00D01C9D" w:rsidRDefault="00165BA8" w:rsidP="00D751D9">
      <w:pPr>
        <w:rPr>
          <w:rFonts w:ascii="Times New Roman" w:hAnsi="Times New Roman" w:cs="Times New Roman"/>
          <w:sz w:val="24"/>
          <w:szCs w:val="24"/>
        </w:rPr>
      </w:pPr>
      <w:r>
        <w:rPr>
          <w:rFonts w:ascii="Times New Roman" w:hAnsi="Times New Roman" w:cs="Times New Roman"/>
          <w:sz w:val="24"/>
          <w:szCs w:val="24"/>
        </w:rPr>
        <w:lastRenderedPageBreak/>
        <w:t>Approximate values of mineral m</w:t>
      </w:r>
      <w:r w:rsidR="00A551F4">
        <w:rPr>
          <w:rFonts w:ascii="Times New Roman" w:hAnsi="Times New Roman" w:cs="Times New Roman"/>
          <w:sz w:val="24"/>
          <w:szCs w:val="24"/>
        </w:rPr>
        <w:t xml:space="preserve">elting points </w:t>
      </w:r>
      <w:r w:rsidR="00A551F4" w:rsidRPr="00A551F4">
        <w:rPr>
          <w:position w:val="-12"/>
        </w:rPr>
        <w:object w:dxaOrig="240" w:dyaOrig="360">
          <v:shape id="_x0000_i1029" type="#_x0000_t75" style="width:15.5pt;height:26pt" o:ole="" fillcolor="window">
            <v:imagedata r:id="rId9" o:title=""/>
          </v:shape>
          <o:OLEObject Type="Embed" ProgID="Equation.3" ShapeID="_x0000_i1029" DrawAspect="Content" ObjectID="_1559386238" r:id="rId15"/>
        </w:object>
      </w:r>
      <w:r w:rsidR="00A551F4">
        <w:rPr>
          <w:position w:val="-32"/>
        </w:rPr>
        <w:t xml:space="preserve"> </w:t>
      </w:r>
      <w:r w:rsidR="00D751D9" w:rsidRPr="00D751D9">
        <w:rPr>
          <w:rFonts w:ascii="Times New Roman" w:hAnsi="Times New Roman" w:cs="Times New Roman"/>
          <w:sz w:val="24"/>
          <w:szCs w:val="24"/>
        </w:rPr>
        <w:t xml:space="preserve"> </w:t>
      </w:r>
      <w:r w:rsidR="00A551F4">
        <w:rPr>
          <w:rFonts w:ascii="Times New Roman" w:hAnsi="Times New Roman" w:cs="Times New Roman"/>
          <w:sz w:val="24"/>
          <w:szCs w:val="24"/>
        </w:rPr>
        <w:t xml:space="preserve">shown in Fig xx are specified following available </w:t>
      </w:r>
      <w:r>
        <w:rPr>
          <w:rFonts w:ascii="Times New Roman" w:hAnsi="Times New Roman" w:cs="Times New Roman"/>
          <w:sz w:val="24"/>
          <w:szCs w:val="24"/>
        </w:rPr>
        <w:t>information in the mineralogy literature (</w:t>
      </w:r>
      <w:r w:rsidRPr="00165BA8">
        <w:rPr>
          <w:rFonts w:ascii="Times New Roman" w:hAnsi="Times New Roman" w:cs="Times New Roman"/>
          <w:sz w:val="24"/>
          <w:szCs w:val="24"/>
          <w:highlight w:val="yellow"/>
        </w:rPr>
        <w:t>xx</w:t>
      </w:r>
      <w:r>
        <w:rPr>
          <w:rFonts w:ascii="Times New Roman" w:hAnsi="Times New Roman" w:cs="Times New Roman"/>
          <w:sz w:val="24"/>
          <w:szCs w:val="24"/>
        </w:rPr>
        <w:t>).</w:t>
      </w:r>
    </w:p>
    <w:p w:rsidR="00165BA8" w:rsidRDefault="00165BA8" w:rsidP="00D751D9">
      <w:pPr>
        <w:rPr>
          <w:rFonts w:ascii="Times New Roman" w:hAnsi="Times New Roman" w:cs="Times New Roman"/>
          <w:sz w:val="24"/>
          <w:szCs w:val="24"/>
        </w:rPr>
      </w:pPr>
    </w:p>
    <w:p w:rsidR="00165BA8" w:rsidRDefault="00165BA8" w:rsidP="00165BA8">
      <w:pPr>
        <w:spacing w:after="0"/>
        <w:rPr>
          <w:rFonts w:ascii="Times New Roman" w:hAnsi="Times New Roman" w:cs="Times New Roman"/>
          <w:position w:val="-12"/>
          <w:sz w:val="24"/>
          <w:szCs w:val="24"/>
        </w:rPr>
      </w:pPr>
      <w:r w:rsidRPr="00CA314D">
        <w:rPr>
          <w:rFonts w:ascii="Times New Roman" w:hAnsi="Times New Roman" w:cs="Times New Roman"/>
          <w:position w:val="-12"/>
          <w:sz w:val="24"/>
          <w:szCs w:val="24"/>
        </w:rPr>
        <w:t>weighted mean of the melting potential</w:t>
      </w:r>
      <w:r>
        <w:rPr>
          <w:rFonts w:ascii="Times New Roman" w:hAnsi="Times New Roman" w:cs="Times New Roman"/>
          <w:position w:val="-12"/>
          <w:sz w:val="24"/>
          <w:szCs w:val="24"/>
        </w:rPr>
        <w:t xml:space="preserve"> of minerals (inversely proportional to melting points) :</w:t>
      </w:r>
      <w:r w:rsidRPr="00CA314D">
        <w:rPr>
          <w:rFonts w:ascii="Times New Roman" w:hAnsi="Times New Roman" w:cs="Times New Roman"/>
          <w:position w:val="-12"/>
          <w:sz w:val="24"/>
          <w:szCs w:val="24"/>
        </w:rPr>
        <w:t xml:space="preserve"> </w:t>
      </w:r>
    </w:p>
    <w:p w:rsidR="00165BA8" w:rsidRPr="00CA314D" w:rsidRDefault="00165BA8" w:rsidP="00165BA8">
      <w:pPr>
        <w:spacing w:after="0"/>
        <w:rPr>
          <w:rFonts w:ascii="Times New Roman" w:hAnsi="Times New Roman" w:cs="Times New Roman"/>
          <w:position w:val="-12"/>
          <w:sz w:val="24"/>
          <w:szCs w:val="24"/>
        </w:rPr>
      </w:pPr>
      <w:r w:rsidRPr="005925C8">
        <w:rPr>
          <w:position w:val="-32"/>
        </w:rPr>
        <w:object w:dxaOrig="1600" w:dyaOrig="760">
          <v:shape id="_x0000_i1030" type="#_x0000_t75" style="width:103.5pt;height:55pt" o:ole="" fillcolor="window">
            <v:imagedata r:id="rId16" o:title=""/>
          </v:shape>
          <o:OLEObject Type="Embed" ProgID="Equation.3" ShapeID="_x0000_i1030" DrawAspect="Content" ObjectID="_1559386239" r:id="rId17"/>
        </w:object>
      </w:r>
      <w:r>
        <w:rPr>
          <w:position w:val="-32"/>
        </w:rPr>
        <w:t xml:space="preserve"> </w:t>
      </w:r>
    </w:p>
    <w:p w:rsidR="00165BA8" w:rsidRDefault="00165BA8" w:rsidP="00165BA8">
      <w:pPr>
        <w:spacing w:after="0"/>
        <w:rPr>
          <w:position w:val="-32"/>
        </w:rPr>
      </w:pPr>
    </w:p>
    <w:p w:rsidR="00165BA8" w:rsidRDefault="00165BA8" w:rsidP="00165BA8">
      <w:pPr>
        <w:spacing w:after="0"/>
        <w:rPr>
          <w:position w:val="-32"/>
        </w:rPr>
      </w:pPr>
      <w:r w:rsidRPr="005925C8">
        <w:rPr>
          <w:position w:val="-32"/>
        </w:rPr>
        <w:object w:dxaOrig="1160" w:dyaOrig="760">
          <v:shape id="_x0000_i1031" type="#_x0000_t75" style="width:75pt;height:55pt" o:ole="" fillcolor="window">
            <v:imagedata r:id="rId18" o:title=""/>
          </v:shape>
          <o:OLEObject Type="Embed" ProgID="Equation.3" ShapeID="_x0000_i1031" DrawAspect="Content" ObjectID="_1559386240" r:id="rId19"/>
        </w:object>
      </w:r>
    </w:p>
    <w:p w:rsidR="00165BA8" w:rsidRPr="00D751D9" w:rsidRDefault="00165BA8" w:rsidP="00D751D9">
      <w:pPr>
        <w:rPr>
          <w:rFonts w:ascii="Times New Roman" w:hAnsi="Times New Roman" w:cs="Times New Roman"/>
          <w:sz w:val="24"/>
          <w:szCs w:val="24"/>
        </w:rPr>
      </w:pPr>
    </w:p>
    <w:p w:rsidR="00A551F4" w:rsidRDefault="00A551F4" w:rsidP="00376032">
      <w:pPr>
        <w:rPr>
          <w:rFonts w:ascii="Times New Roman" w:hAnsi="Times New Roman" w:cs="Times New Roman"/>
          <w:sz w:val="24"/>
          <w:szCs w:val="24"/>
        </w:rPr>
      </w:pPr>
    </w:p>
    <w:p w:rsidR="00376032" w:rsidRDefault="00076BBD" w:rsidP="00376032">
      <w:pPr>
        <w:rPr>
          <w:rFonts w:ascii="Times New Roman" w:hAnsi="Times New Roman" w:cs="Times New Roman"/>
          <w:sz w:val="24"/>
          <w:szCs w:val="24"/>
        </w:rPr>
      </w:pPr>
      <w:r>
        <w:rPr>
          <w:rFonts w:ascii="Times New Roman" w:hAnsi="Times New Roman" w:cs="Times New Roman"/>
          <w:sz w:val="24"/>
          <w:szCs w:val="24"/>
        </w:rPr>
        <w:t xml:space="preserve">To quantify aircraft vulnerability due to dust melting, we calculate a prognostic parameter </w:t>
      </w:r>
      <w:r w:rsidR="003F582A">
        <w:rPr>
          <w:rFonts w:ascii="Times New Roman" w:hAnsi="Times New Roman" w:cs="Times New Roman"/>
          <w:sz w:val="24"/>
          <w:szCs w:val="24"/>
        </w:rPr>
        <w:t>dependent</w:t>
      </w:r>
      <w:r>
        <w:rPr>
          <w:rFonts w:ascii="Times New Roman" w:hAnsi="Times New Roman" w:cs="Times New Roman"/>
          <w:sz w:val="24"/>
          <w:szCs w:val="24"/>
        </w:rPr>
        <w:t xml:space="preserve"> on </w:t>
      </w:r>
      <w:r w:rsidR="003F582A">
        <w:rPr>
          <w:rFonts w:ascii="Times New Roman" w:hAnsi="Times New Roman" w:cs="Times New Roman"/>
          <w:sz w:val="24"/>
          <w:szCs w:val="24"/>
        </w:rPr>
        <w:t>the</w:t>
      </w:r>
      <w:r>
        <w:rPr>
          <w:rFonts w:ascii="Times New Roman" w:hAnsi="Times New Roman" w:cs="Times New Roman"/>
          <w:sz w:val="24"/>
          <w:szCs w:val="24"/>
        </w:rPr>
        <w:t xml:space="preserve"> </w:t>
      </w:r>
      <w:r w:rsidR="00E44B7F">
        <w:rPr>
          <w:rFonts w:ascii="Times New Roman" w:hAnsi="Times New Roman" w:cs="Times New Roman"/>
          <w:sz w:val="24"/>
          <w:szCs w:val="24"/>
        </w:rPr>
        <w:t xml:space="preserve">melting point of mineral </w:t>
      </w:r>
      <w:r w:rsidR="003F582A">
        <w:rPr>
          <w:rFonts w:ascii="Times New Roman" w:hAnsi="Times New Roman" w:cs="Times New Roman"/>
          <w:sz w:val="24"/>
          <w:szCs w:val="24"/>
        </w:rPr>
        <w:t xml:space="preserve">mixture in dust, </w:t>
      </w:r>
      <w:r w:rsidR="00E44B7F">
        <w:rPr>
          <w:rFonts w:ascii="Times New Roman" w:hAnsi="Times New Roman" w:cs="Times New Roman"/>
          <w:sz w:val="24"/>
          <w:szCs w:val="24"/>
        </w:rPr>
        <w:t xml:space="preserve">on real-time dust concentration prediction and on time an aircraft </w:t>
      </w:r>
      <w:r w:rsidR="003F582A">
        <w:rPr>
          <w:rFonts w:ascii="Times New Roman" w:hAnsi="Times New Roman" w:cs="Times New Roman"/>
          <w:sz w:val="24"/>
          <w:szCs w:val="24"/>
        </w:rPr>
        <w:t>is spending</w:t>
      </w:r>
      <w:r w:rsidR="00E44B7F">
        <w:rPr>
          <w:rFonts w:ascii="Times New Roman" w:hAnsi="Times New Roman" w:cs="Times New Roman"/>
          <w:sz w:val="24"/>
          <w:szCs w:val="24"/>
        </w:rPr>
        <w:t xml:space="preserve"> in </w:t>
      </w:r>
      <w:r w:rsidR="003F582A">
        <w:rPr>
          <w:rFonts w:ascii="Times New Roman" w:hAnsi="Times New Roman" w:cs="Times New Roman"/>
          <w:sz w:val="24"/>
          <w:szCs w:val="24"/>
        </w:rPr>
        <w:t>dust cloud</w:t>
      </w:r>
      <w:r w:rsidR="00E44B7F">
        <w:rPr>
          <w:rFonts w:ascii="Times New Roman" w:hAnsi="Times New Roman" w:cs="Times New Roman"/>
          <w:sz w:val="24"/>
          <w:szCs w:val="24"/>
        </w:rPr>
        <w:t xml:space="preserve">.  </w:t>
      </w:r>
      <w:r w:rsidR="00CF2501">
        <w:rPr>
          <w:rFonts w:ascii="Times New Roman" w:hAnsi="Times New Roman" w:cs="Times New Roman"/>
          <w:sz w:val="24"/>
          <w:szCs w:val="24"/>
        </w:rPr>
        <w:t xml:space="preserve">   </w:t>
      </w:r>
      <w:r w:rsidR="00376032">
        <w:rPr>
          <w:rFonts w:ascii="Times New Roman" w:hAnsi="Times New Roman" w:cs="Times New Roman"/>
          <w:sz w:val="24"/>
          <w:szCs w:val="24"/>
        </w:rPr>
        <w:t xml:space="preserve">  </w:t>
      </w:r>
      <w:r w:rsidR="00376032" w:rsidRPr="00745CF2">
        <w:rPr>
          <w:rFonts w:ascii="Times New Roman" w:hAnsi="Times New Roman" w:cs="Times New Roman"/>
          <w:sz w:val="24"/>
          <w:szCs w:val="24"/>
        </w:rPr>
        <w:t xml:space="preserve"> </w:t>
      </w:r>
    </w:p>
    <w:p w:rsidR="00376032" w:rsidRDefault="00376032" w:rsidP="00376032">
      <w:pPr>
        <w:rPr>
          <w:rFonts w:ascii="Times New Roman" w:hAnsi="Times New Roman" w:cs="Times New Roman"/>
          <w:sz w:val="24"/>
          <w:szCs w:val="24"/>
        </w:rPr>
      </w:pPr>
      <w:r w:rsidRPr="00745CF2">
        <w:rPr>
          <w:rFonts w:ascii="Times New Roman" w:hAnsi="Times New Roman" w:cs="Times New Roman"/>
          <w:sz w:val="24"/>
          <w:szCs w:val="24"/>
        </w:rPr>
        <w:t xml:space="preserve">To test the model, we </w:t>
      </w:r>
      <w:r w:rsidR="00076BBD">
        <w:rPr>
          <w:rFonts w:ascii="Times New Roman" w:hAnsi="Times New Roman" w:cs="Times New Roman"/>
          <w:sz w:val="24"/>
          <w:szCs w:val="24"/>
        </w:rPr>
        <w:t xml:space="preserve">have </w:t>
      </w:r>
      <w:r w:rsidRPr="00745CF2">
        <w:rPr>
          <w:rFonts w:ascii="Times New Roman" w:hAnsi="Times New Roman" w:cs="Times New Roman"/>
          <w:sz w:val="24"/>
          <w:szCs w:val="24"/>
        </w:rPr>
        <w:t xml:space="preserve">selected the massive dust storm event </w:t>
      </w:r>
      <w:r>
        <w:rPr>
          <w:rFonts w:ascii="Times New Roman" w:hAnsi="Times New Roman" w:cs="Times New Roman"/>
          <w:sz w:val="24"/>
          <w:szCs w:val="24"/>
        </w:rPr>
        <w:t xml:space="preserve">happened over Doha </w:t>
      </w:r>
      <w:r w:rsidR="00076BBD">
        <w:rPr>
          <w:rFonts w:ascii="Times New Roman" w:hAnsi="Times New Roman" w:cs="Times New Roman"/>
          <w:sz w:val="24"/>
          <w:szCs w:val="24"/>
        </w:rPr>
        <w:t xml:space="preserve">between 1 and </w:t>
      </w:r>
      <w:r>
        <w:rPr>
          <w:rFonts w:ascii="Times New Roman" w:hAnsi="Times New Roman" w:cs="Times New Roman"/>
          <w:sz w:val="24"/>
          <w:szCs w:val="24"/>
        </w:rPr>
        <w:t>2 April 2015</w:t>
      </w:r>
      <w:r w:rsidRPr="00745CF2">
        <w:rPr>
          <w:rFonts w:ascii="Times New Roman" w:hAnsi="Times New Roman" w:cs="Times New Roman"/>
          <w:sz w:val="24"/>
          <w:szCs w:val="24"/>
        </w:rPr>
        <w:t xml:space="preserve">. The dust storm was generated in a desert area of Iraq a day before, </w:t>
      </w:r>
      <w:r>
        <w:rPr>
          <w:rFonts w:ascii="Times New Roman" w:hAnsi="Times New Roman" w:cs="Times New Roman"/>
          <w:sz w:val="24"/>
          <w:szCs w:val="24"/>
        </w:rPr>
        <w:t xml:space="preserve">which </w:t>
      </w:r>
      <w:r w:rsidRPr="00745CF2">
        <w:rPr>
          <w:rFonts w:ascii="Times New Roman" w:hAnsi="Times New Roman" w:cs="Times New Roman"/>
          <w:sz w:val="24"/>
          <w:szCs w:val="24"/>
        </w:rPr>
        <w:t>pass</w:t>
      </w:r>
      <w:r>
        <w:rPr>
          <w:rFonts w:ascii="Times New Roman" w:hAnsi="Times New Roman" w:cs="Times New Roman"/>
          <w:sz w:val="24"/>
          <w:szCs w:val="24"/>
        </w:rPr>
        <w:t>ed</w:t>
      </w:r>
      <w:r w:rsidRPr="00745CF2">
        <w:rPr>
          <w:rFonts w:ascii="Times New Roman" w:hAnsi="Times New Roman" w:cs="Times New Roman"/>
          <w:sz w:val="24"/>
          <w:szCs w:val="24"/>
        </w:rPr>
        <w:t xml:space="preserve"> swiftly </w:t>
      </w:r>
      <w:r>
        <w:rPr>
          <w:rFonts w:ascii="Times New Roman" w:hAnsi="Times New Roman" w:cs="Times New Roman"/>
          <w:sz w:val="24"/>
          <w:szCs w:val="24"/>
        </w:rPr>
        <w:t>along the eastern Saudi Arabian P</w:t>
      </w:r>
      <w:r w:rsidRPr="00745CF2">
        <w:rPr>
          <w:rFonts w:ascii="Times New Roman" w:hAnsi="Times New Roman" w:cs="Times New Roman"/>
          <w:sz w:val="24"/>
          <w:szCs w:val="24"/>
        </w:rPr>
        <w:t xml:space="preserve">eninsula </w:t>
      </w:r>
      <w:r>
        <w:rPr>
          <w:rFonts w:ascii="Times New Roman" w:hAnsi="Times New Roman" w:cs="Times New Roman"/>
          <w:sz w:val="24"/>
          <w:szCs w:val="24"/>
        </w:rPr>
        <w:t>before arriving to</w:t>
      </w:r>
      <w:r w:rsidRPr="00AF5867">
        <w:rPr>
          <w:rFonts w:ascii="Times New Roman" w:hAnsi="Times New Roman" w:cs="Times New Roman"/>
          <w:sz w:val="24"/>
          <w:szCs w:val="24"/>
        </w:rPr>
        <w:t xml:space="preserve"> Qatar. </w:t>
      </w:r>
      <w:r>
        <w:rPr>
          <w:rFonts w:ascii="Times New Roman" w:hAnsi="Times New Roman" w:cs="Times New Roman"/>
          <w:sz w:val="24"/>
          <w:szCs w:val="24"/>
        </w:rPr>
        <w:t xml:space="preserve">According </w:t>
      </w:r>
      <w:r w:rsidRPr="00AF5867">
        <w:rPr>
          <w:rFonts w:ascii="Times New Roman" w:hAnsi="Times New Roman" w:cs="Times New Roman"/>
          <w:sz w:val="24"/>
          <w:szCs w:val="24"/>
        </w:rPr>
        <w:t>the environmental and meteorological authorities in Qatar</w:t>
      </w:r>
      <w:r>
        <w:rPr>
          <w:rFonts w:ascii="Times New Roman" w:hAnsi="Times New Roman" w:cs="Times New Roman"/>
          <w:sz w:val="24"/>
          <w:szCs w:val="24"/>
        </w:rPr>
        <w:t>,  this</w:t>
      </w:r>
      <w:r w:rsidRPr="00AF5867">
        <w:rPr>
          <w:rFonts w:ascii="Times New Roman" w:hAnsi="Times New Roman" w:cs="Times New Roman"/>
          <w:sz w:val="24"/>
          <w:szCs w:val="24"/>
        </w:rPr>
        <w:t xml:space="preserve"> was the strongest ever </w:t>
      </w:r>
      <w:r>
        <w:rPr>
          <w:rFonts w:ascii="Times New Roman" w:hAnsi="Times New Roman" w:cs="Times New Roman"/>
          <w:sz w:val="24"/>
          <w:szCs w:val="24"/>
        </w:rPr>
        <w:t xml:space="preserve">recorded dust storm at the place. </w:t>
      </w:r>
    </w:p>
    <w:p w:rsidR="00093EF0" w:rsidRPr="000F6187" w:rsidRDefault="00093EF0" w:rsidP="00AF5867">
      <w:pPr>
        <w:rPr>
          <w:rFonts w:ascii="Times New Roman" w:hAnsi="Times New Roman" w:cs="Times New Roman"/>
          <w:sz w:val="24"/>
          <w:szCs w:val="24"/>
        </w:rPr>
      </w:pPr>
    </w:p>
    <w:p w:rsidR="00430F38" w:rsidRDefault="00430F38" w:rsidP="00AF5867">
      <w:pPr>
        <w:rPr>
          <w:rFonts w:ascii="Times New Roman" w:hAnsi="Times New Roman" w:cs="Times New Roman"/>
          <w:sz w:val="24"/>
          <w:szCs w:val="24"/>
          <w:highlight w:val="yellow"/>
        </w:rPr>
      </w:pPr>
    </w:p>
    <w:p w:rsidR="00AF5867" w:rsidRPr="00AF5867" w:rsidRDefault="00D84272" w:rsidP="00AF5867">
      <w:pPr>
        <w:rPr>
          <w:rFonts w:ascii="Times New Roman" w:hAnsi="Times New Roman" w:cs="Times New Roman"/>
          <w:sz w:val="24"/>
          <w:szCs w:val="24"/>
        </w:rPr>
      </w:pPr>
      <w:r w:rsidRPr="00D84272">
        <w:rPr>
          <w:rFonts w:ascii="Times New Roman" w:hAnsi="Times New Roman" w:cs="Times New Roman"/>
          <w:sz w:val="24"/>
          <w:szCs w:val="24"/>
          <w:highlight w:val="yellow"/>
        </w:rPr>
        <w:t>during which the Doha airport traffic in Qatar was badly disturbed</w:t>
      </w:r>
    </w:p>
    <w:p w:rsidR="00337976" w:rsidRDefault="00820D5F" w:rsidP="00337976">
      <w:pPr>
        <w:rPr>
          <w:rFonts w:ascii="Times New Roman" w:hAnsi="Times New Roman" w:cs="Times New Roman"/>
          <w:sz w:val="24"/>
          <w:szCs w:val="24"/>
        </w:rPr>
      </w:pPr>
      <w:r w:rsidRPr="00820D5F">
        <w:rPr>
          <w:rFonts w:ascii="Times New Roman" w:hAnsi="Times New Roman" w:cs="Times New Roman"/>
          <w:b/>
          <w:sz w:val="24"/>
          <w:szCs w:val="24"/>
        </w:rPr>
        <w:t>associated with winds larger than 100 km/h</w:t>
      </w:r>
      <w:r>
        <w:rPr>
          <w:rFonts w:ascii="Times New Roman" w:hAnsi="Times New Roman" w:cs="Times New Roman"/>
          <w:b/>
          <w:sz w:val="24"/>
          <w:szCs w:val="24"/>
        </w:rPr>
        <w:t xml:space="preserve">; </w:t>
      </w:r>
      <w:r w:rsidRPr="00820D5F">
        <w:rPr>
          <w:rFonts w:ascii="Times New Roman" w:hAnsi="Times New Roman" w:cs="Times New Roman"/>
          <w:b/>
          <w:sz w:val="24"/>
          <w:szCs w:val="24"/>
        </w:rPr>
        <w:t>According to particulate matter (PM) measurements in Doha (exceeding1,000,000 μg/m3)</w:t>
      </w:r>
      <w:r w:rsidRPr="00AF5867">
        <w:rPr>
          <w:rFonts w:ascii="Times New Roman" w:hAnsi="Times New Roman" w:cs="Times New Roman"/>
          <w:sz w:val="24"/>
          <w:szCs w:val="24"/>
        </w:rPr>
        <w:t>,</w:t>
      </w:r>
    </w:p>
    <w:p w:rsidR="00430F38" w:rsidRDefault="00430F38" w:rsidP="00337976">
      <w:pPr>
        <w:rPr>
          <w:rFonts w:ascii="Times New Roman" w:hAnsi="Times New Roman" w:cs="Times New Roman"/>
          <w:sz w:val="24"/>
          <w:szCs w:val="24"/>
        </w:rPr>
      </w:pPr>
      <w:r>
        <w:rPr>
          <w:rFonts w:ascii="Times New Roman" w:hAnsi="Times New Roman" w:cs="Times New Roman"/>
          <w:sz w:val="24"/>
          <w:szCs w:val="24"/>
        </w:rPr>
        <w:lastRenderedPageBreak/>
        <w:t>-------------------</w:t>
      </w:r>
    </w:p>
    <w:p w:rsidR="00430F38" w:rsidRPr="00430F38" w:rsidRDefault="00430F38" w:rsidP="00430F38">
      <w:pPr>
        <w:autoSpaceDE w:val="0"/>
        <w:autoSpaceDN w:val="0"/>
        <w:adjustRightInd w:val="0"/>
        <w:spacing w:before="0" w:after="0" w:line="240" w:lineRule="auto"/>
        <w:ind w:right="0" w:firstLine="0"/>
        <w:jc w:val="left"/>
        <w:rPr>
          <w:rFonts w:ascii="Arial" w:hAnsi="Arial" w:cs="Arial"/>
          <w:color w:val="000000"/>
          <w:sz w:val="24"/>
          <w:szCs w:val="24"/>
        </w:rPr>
      </w:pPr>
    </w:p>
    <w:p w:rsidR="00430F38" w:rsidRDefault="00430F38" w:rsidP="00430F38">
      <w:pPr>
        <w:autoSpaceDE w:val="0"/>
        <w:autoSpaceDN w:val="0"/>
        <w:adjustRightInd w:val="0"/>
        <w:spacing w:before="0" w:after="54" w:line="240" w:lineRule="auto"/>
        <w:ind w:right="0" w:firstLine="0"/>
        <w:jc w:val="left"/>
        <w:rPr>
          <w:rFonts w:ascii="Arial" w:hAnsi="Arial" w:cs="Arial"/>
          <w:color w:val="000000"/>
          <w:sz w:val="20"/>
          <w:szCs w:val="20"/>
        </w:rPr>
      </w:pPr>
      <w:r>
        <w:rPr>
          <w:rFonts w:ascii="Arial" w:hAnsi="Arial" w:cs="Arial"/>
          <w:color w:val="000000"/>
          <w:sz w:val="20"/>
          <w:szCs w:val="20"/>
        </w:rPr>
        <w:t xml:space="preserve">RR 2017 </w:t>
      </w:r>
      <w:r>
        <w:rPr>
          <w:sz w:val="20"/>
          <w:szCs w:val="20"/>
        </w:rPr>
        <w:t>DEvAC chart</w:t>
      </w:r>
    </w:p>
    <w:p w:rsidR="00430F38" w:rsidRPr="00430F38" w:rsidRDefault="00430F38" w:rsidP="00430F38">
      <w:pPr>
        <w:autoSpaceDE w:val="0"/>
        <w:autoSpaceDN w:val="0"/>
        <w:adjustRightInd w:val="0"/>
        <w:spacing w:before="0" w:after="54" w:line="240" w:lineRule="auto"/>
        <w:ind w:right="0" w:firstLine="0"/>
        <w:jc w:val="left"/>
        <w:rPr>
          <w:rFonts w:ascii="Arial" w:hAnsi="Arial" w:cs="Arial"/>
          <w:color w:val="000000"/>
          <w:sz w:val="20"/>
          <w:szCs w:val="20"/>
        </w:rPr>
      </w:pPr>
      <w:r w:rsidRPr="00430F38">
        <w:rPr>
          <w:rFonts w:ascii="Arial" w:hAnsi="Arial" w:cs="Arial"/>
          <w:color w:val="000000"/>
          <w:sz w:val="20"/>
          <w:szCs w:val="20"/>
        </w:rPr>
        <w:t xml:space="preserve"> The need to explicitly define an engine’s susceptibility to VA under EASA regulations, </w:t>
      </w:r>
    </w:p>
    <w:p w:rsidR="00430F38" w:rsidRDefault="00430F38" w:rsidP="00430F38">
      <w:pPr>
        <w:autoSpaceDE w:val="0"/>
        <w:autoSpaceDN w:val="0"/>
        <w:adjustRightInd w:val="0"/>
        <w:spacing w:before="0" w:after="0" w:line="240" w:lineRule="auto"/>
        <w:ind w:right="0" w:firstLine="0"/>
        <w:jc w:val="left"/>
        <w:rPr>
          <w:rFonts w:ascii="Arial" w:hAnsi="Arial" w:cs="Arial"/>
          <w:color w:val="000000"/>
          <w:sz w:val="20"/>
          <w:szCs w:val="20"/>
        </w:rPr>
      </w:pPr>
      <w:r w:rsidRPr="00430F38">
        <w:rPr>
          <w:rFonts w:ascii="Arial" w:hAnsi="Arial" w:cs="Arial"/>
          <w:color w:val="000000"/>
          <w:sz w:val="20"/>
          <w:szCs w:val="20"/>
        </w:rPr>
        <w:t xml:space="preserve"> The recognition that damage to engines is essentially related to ash dose rather than ash concentration, </w:t>
      </w:r>
    </w:p>
    <w:p w:rsidR="00D03E85" w:rsidRDefault="00D03E85" w:rsidP="00430F38">
      <w:pPr>
        <w:autoSpaceDE w:val="0"/>
        <w:autoSpaceDN w:val="0"/>
        <w:adjustRightInd w:val="0"/>
        <w:spacing w:before="0" w:after="0" w:line="240" w:lineRule="auto"/>
        <w:ind w:right="0" w:firstLine="0"/>
        <w:jc w:val="left"/>
        <w:rPr>
          <w:rFonts w:ascii="Arial" w:hAnsi="Arial" w:cs="Arial"/>
          <w:color w:val="000000"/>
          <w:sz w:val="20"/>
          <w:szCs w:val="20"/>
        </w:rPr>
      </w:pPr>
    </w:p>
    <w:p w:rsidR="00D03E85" w:rsidRDefault="00D03E85" w:rsidP="00D03E85">
      <w:pPr>
        <w:autoSpaceDE w:val="0"/>
        <w:autoSpaceDN w:val="0"/>
        <w:adjustRightInd w:val="0"/>
        <w:spacing w:before="0" w:after="0" w:line="240" w:lineRule="auto"/>
        <w:ind w:right="0" w:firstLine="0"/>
        <w:jc w:val="left"/>
        <w:rPr>
          <w:rFonts w:ascii="AdvTimes" w:hAnsi="AdvTimes" w:cs="AdvTimes"/>
          <w:sz w:val="20"/>
          <w:szCs w:val="20"/>
        </w:rPr>
      </w:pPr>
      <w:r>
        <w:rPr>
          <w:rFonts w:ascii="AdvTimes" w:hAnsi="AdvTimes" w:cs="AdvTimes"/>
          <w:sz w:val="20"/>
          <w:szCs w:val="20"/>
        </w:rPr>
        <w:t>RR 2016</w:t>
      </w:r>
    </w:p>
    <w:p w:rsidR="00D03E85" w:rsidRDefault="00D03E85" w:rsidP="00D03E85">
      <w:pPr>
        <w:autoSpaceDE w:val="0"/>
        <w:autoSpaceDN w:val="0"/>
        <w:adjustRightInd w:val="0"/>
        <w:spacing w:before="0" w:after="0" w:line="240" w:lineRule="auto"/>
        <w:ind w:right="0" w:firstLine="0"/>
        <w:jc w:val="left"/>
        <w:rPr>
          <w:rFonts w:ascii="AdvTimes" w:hAnsi="AdvTimes" w:cs="AdvTimes"/>
          <w:sz w:val="20"/>
          <w:szCs w:val="20"/>
        </w:rPr>
      </w:pPr>
      <w:r>
        <w:rPr>
          <w:rFonts w:ascii="AdvTimes" w:hAnsi="AdvTimes" w:cs="AdvTimes"/>
          <w:sz w:val="20"/>
          <w:szCs w:val="20"/>
        </w:rPr>
        <w:t xml:space="preserve"> To help understand</w:t>
      </w:r>
    </w:p>
    <w:p w:rsidR="00D03E85" w:rsidRDefault="00D03E85" w:rsidP="00D03E85">
      <w:pPr>
        <w:autoSpaceDE w:val="0"/>
        <w:autoSpaceDN w:val="0"/>
        <w:adjustRightInd w:val="0"/>
        <w:spacing w:before="0" w:after="0" w:line="240" w:lineRule="auto"/>
        <w:ind w:right="0" w:firstLine="0"/>
        <w:jc w:val="left"/>
        <w:rPr>
          <w:rFonts w:ascii="AdvTimes" w:hAnsi="AdvTimes" w:cs="AdvTimes"/>
          <w:sz w:val="20"/>
          <w:szCs w:val="20"/>
        </w:rPr>
      </w:pPr>
      <w:r>
        <w:rPr>
          <w:rFonts w:ascii="AdvTimes" w:hAnsi="AdvTimes" w:cs="AdvTimes"/>
          <w:sz w:val="20"/>
          <w:szCs w:val="20"/>
        </w:rPr>
        <w:t>the implications a new chart is proposed that plots</w:t>
      </w:r>
    </w:p>
    <w:p w:rsidR="00D03E85" w:rsidRDefault="00D03E85" w:rsidP="00D03E85">
      <w:pPr>
        <w:autoSpaceDE w:val="0"/>
        <w:autoSpaceDN w:val="0"/>
        <w:adjustRightInd w:val="0"/>
        <w:spacing w:before="0" w:after="0" w:line="240" w:lineRule="auto"/>
        <w:ind w:right="0" w:firstLine="0"/>
        <w:jc w:val="left"/>
        <w:rPr>
          <w:rFonts w:ascii="AdvTimes" w:hAnsi="AdvTimes" w:cs="AdvTimes"/>
          <w:sz w:val="20"/>
          <w:szCs w:val="20"/>
        </w:rPr>
      </w:pPr>
      <w:r>
        <w:rPr>
          <w:rFonts w:ascii="AdvTimes" w:hAnsi="AdvTimes" w:cs="AdvTimes"/>
          <w:sz w:val="20"/>
          <w:szCs w:val="20"/>
        </w:rPr>
        <w:t>known engine ash encounters on a graph of exposure</w:t>
      </w:r>
    </w:p>
    <w:p w:rsidR="00D03E85" w:rsidRPr="00430F38" w:rsidRDefault="00D03E85" w:rsidP="00D03E85">
      <w:pPr>
        <w:autoSpaceDE w:val="0"/>
        <w:autoSpaceDN w:val="0"/>
        <w:adjustRightInd w:val="0"/>
        <w:spacing w:before="0" w:after="0" w:line="240" w:lineRule="auto"/>
        <w:ind w:right="0" w:firstLine="0"/>
        <w:jc w:val="left"/>
        <w:rPr>
          <w:rFonts w:ascii="Arial" w:hAnsi="Arial" w:cs="Arial"/>
          <w:color w:val="000000"/>
          <w:sz w:val="20"/>
          <w:szCs w:val="20"/>
        </w:rPr>
      </w:pPr>
      <w:r>
        <w:rPr>
          <w:rFonts w:ascii="AdvTimes" w:hAnsi="AdvTimes" w:cs="AdvTimes"/>
          <w:sz w:val="20"/>
          <w:szCs w:val="20"/>
        </w:rPr>
        <w:t>duration versus encounter average ash concentration.</w:t>
      </w:r>
    </w:p>
    <w:p w:rsidR="00430F38" w:rsidRPr="00820D5F" w:rsidRDefault="00430F38" w:rsidP="00337976">
      <w:pPr>
        <w:rPr>
          <w:rFonts w:ascii="Times New Roman" w:hAnsi="Times New Roman" w:cs="Times New Roman"/>
          <w:b/>
          <w:sz w:val="24"/>
          <w:szCs w:val="24"/>
        </w:rPr>
      </w:pPr>
    </w:p>
    <w:p w:rsidR="00337976" w:rsidRDefault="00337976" w:rsidP="00337976">
      <w:pPr>
        <w:rPr>
          <w:rFonts w:ascii="Times New Roman" w:hAnsi="Times New Roman" w:cs="Times New Roman"/>
          <w:sz w:val="24"/>
          <w:szCs w:val="24"/>
        </w:rPr>
      </w:pPr>
    </w:p>
    <w:p w:rsidR="00337976" w:rsidRDefault="00337976" w:rsidP="00337976">
      <w:pPr>
        <w:rPr>
          <w:rFonts w:ascii="Times New Roman" w:hAnsi="Times New Roman" w:cs="Times New Roman"/>
          <w:sz w:val="24"/>
          <w:szCs w:val="24"/>
        </w:rPr>
      </w:pPr>
    </w:p>
    <w:p w:rsidR="006F6160" w:rsidRPr="00337976" w:rsidRDefault="006F6160" w:rsidP="00091D29">
      <w:pPr>
        <w:rPr>
          <w:rFonts w:ascii="Times New Roman" w:hAnsi="Times New Roman" w:cs="Times New Roman"/>
          <w:sz w:val="24"/>
          <w:szCs w:val="24"/>
        </w:rPr>
      </w:pPr>
    </w:p>
    <w:p w:rsidR="009446D0" w:rsidRDefault="009446D0" w:rsidP="009446D0">
      <w:pPr>
        <w:rPr>
          <w:rFonts w:ascii="Times New Roman" w:hAnsi="Times New Roman" w:cs="Times New Roman"/>
          <w:color w:val="000000"/>
          <w:sz w:val="24"/>
          <w:szCs w:val="24"/>
        </w:rPr>
      </w:pPr>
      <w:r>
        <w:rPr>
          <w:rFonts w:ascii="AdvOTd710a12c" w:hAnsi="AdvOTd710a12c" w:cs="AdvOTd710a12c"/>
          <w:sz w:val="20"/>
          <w:szCs w:val="20"/>
        </w:rPr>
        <w:t xml:space="preserve">and average particulate matter of approximately 10 </w:t>
      </w:r>
      <w:r>
        <w:rPr>
          <w:rFonts w:ascii="AdvOT8608a8d1+03" w:hAnsi="AdvOT8608a8d1+03" w:cs="AdvOT8608a8d1+03"/>
          <w:sz w:val="20"/>
          <w:szCs w:val="20"/>
        </w:rPr>
        <w:t>μ</w:t>
      </w:r>
      <w:r>
        <w:rPr>
          <w:rFonts w:ascii="AdvOTd710a12c" w:hAnsi="AdvOTd710a12c" w:cs="AdvOTd710a12c"/>
          <w:sz w:val="20"/>
          <w:szCs w:val="20"/>
        </w:rPr>
        <w:t>m in diameter. (</w:t>
      </w:r>
      <w:proofErr w:type="spellStart"/>
      <w:r>
        <w:rPr>
          <w:rFonts w:ascii="AdvOTd710a12c" w:hAnsi="AdvOTd710a12c" w:cs="AdvOTd710a12c"/>
          <w:sz w:val="20"/>
          <w:szCs w:val="20"/>
        </w:rPr>
        <w:t>doha</w:t>
      </w:r>
      <w:proofErr w:type="spellEnd"/>
      <w:r>
        <w:rPr>
          <w:rFonts w:ascii="AdvOTd710a12c" w:hAnsi="AdvOTd710a12c" w:cs="AdvOTd710a12c"/>
          <w:sz w:val="20"/>
          <w:szCs w:val="20"/>
        </w:rPr>
        <w:t>)</w:t>
      </w:r>
    </w:p>
    <w:p w:rsidR="0075258B" w:rsidRDefault="0075258B" w:rsidP="00091D29">
      <w:pPr>
        <w:rPr>
          <w:rFonts w:ascii="Times New Roman" w:hAnsi="Times New Roman" w:cs="Times New Roman"/>
          <w:sz w:val="24"/>
          <w:szCs w:val="24"/>
        </w:rPr>
      </w:pPr>
    </w:p>
    <w:p w:rsidR="0075258B" w:rsidRDefault="0075258B" w:rsidP="0075258B">
      <w:pPr>
        <w:rPr>
          <w:color w:val="000000"/>
          <w:sz w:val="20"/>
          <w:szCs w:val="20"/>
        </w:rPr>
      </w:pPr>
      <w:r>
        <w:rPr>
          <w:color w:val="000000"/>
          <w:sz w:val="20"/>
          <w:szCs w:val="20"/>
        </w:rPr>
        <w:t>When engine power increased, more ash-laden air was ingested by the jet turbines and combus</w:t>
      </w:r>
      <w:r>
        <w:rPr>
          <w:color w:val="000000"/>
          <w:sz w:val="20"/>
          <w:szCs w:val="20"/>
        </w:rPr>
        <w:softHyphen/>
        <w:t>tion temperatures were raised; thus, conditions favorable for substantial melting of ash particles were met. T</w:t>
      </w:r>
    </w:p>
    <w:p w:rsidR="0075258B" w:rsidRDefault="006F6160" w:rsidP="0075258B">
      <w:pPr>
        <w:rPr>
          <w:rFonts w:ascii="Times New Roman" w:hAnsi="Times New Roman" w:cs="Times New Roman"/>
          <w:sz w:val="24"/>
          <w:szCs w:val="24"/>
        </w:rPr>
      </w:pPr>
      <w:r>
        <w:rPr>
          <w:rFonts w:ascii="Times New Roman" w:hAnsi="Times New Roman" w:cs="Times New Roman"/>
          <w:sz w:val="24"/>
          <w:szCs w:val="24"/>
        </w:rPr>
        <w:t>===========</w:t>
      </w:r>
    </w:p>
    <w:p w:rsidR="00233E09" w:rsidRDefault="00233E09" w:rsidP="00091D29">
      <w:pPr>
        <w:rPr>
          <w:rFonts w:ascii="Times New Roman" w:hAnsi="Times New Roman" w:cs="Times New Roman"/>
          <w:sz w:val="24"/>
          <w:szCs w:val="24"/>
        </w:rPr>
      </w:pPr>
    </w:p>
    <w:p w:rsidR="00233E09" w:rsidRDefault="00233E09" w:rsidP="00091D29">
      <w:pPr>
        <w:rPr>
          <w:rFonts w:ascii="Times New Roman" w:hAnsi="Times New Roman" w:cs="Times New Roman"/>
          <w:sz w:val="24"/>
          <w:szCs w:val="24"/>
        </w:rPr>
      </w:pPr>
    </w:p>
    <w:p w:rsidR="00233E09" w:rsidRDefault="00233E09" w:rsidP="00091D29">
      <w:pPr>
        <w:rPr>
          <w:rFonts w:ascii="Times New Roman" w:hAnsi="Times New Roman" w:cs="Times New Roman"/>
          <w:sz w:val="24"/>
          <w:szCs w:val="24"/>
        </w:rPr>
      </w:pPr>
    </w:p>
    <w:p w:rsidR="00233E09" w:rsidRDefault="00C410F5" w:rsidP="00233E09">
      <w:hyperlink r:id="rId20" w:tooltip="Aviation safety" w:history="1">
        <w:r w:rsidR="00233E09">
          <w:rPr>
            <w:rStyle w:val="Hyperlink"/>
          </w:rPr>
          <w:t>aviation safety</w:t>
        </w:r>
      </w:hyperlink>
      <w:r w:rsidR="00233E09">
        <w:t xml:space="preserve"> hazard</w:t>
      </w:r>
    </w:p>
    <w:p w:rsidR="00233E09" w:rsidRDefault="00233E09" w:rsidP="00233E09">
      <w:r>
        <w:t>degrading engine performance</w:t>
      </w:r>
    </w:p>
    <w:p w:rsidR="00233E09" w:rsidRDefault="00233E09" w:rsidP="00233E09">
      <w:r>
        <w:t>are entering the third and final phase of the Vehicle Integrated Propulsion Research (VIPR) effort to test and evaluate new engine health management technologies.</w:t>
      </w:r>
    </w:p>
    <w:p w:rsidR="00233E09" w:rsidRDefault="00C125E4" w:rsidP="00233E09">
      <w:r>
        <w:t>=========</w:t>
      </w:r>
    </w:p>
    <w:p w:rsidR="00C125E4" w:rsidRDefault="00C125E4" w:rsidP="00462B9D">
      <w:pPr>
        <w:autoSpaceDE w:val="0"/>
        <w:autoSpaceDN w:val="0"/>
        <w:adjustRightInd w:val="0"/>
        <w:spacing w:before="0" w:after="0" w:line="240" w:lineRule="auto"/>
        <w:ind w:right="0" w:firstLine="0"/>
        <w:jc w:val="left"/>
      </w:pPr>
      <w:r>
        <w:rPr>
          <w:rFonts w:ascii="AdvPSHVCB" w:hAnsi="AdvPSHVCB" w:cs="AdvPSHVCB"/>
          <w:sz w:val="24"/>
          <w:szCs w:val="24"/>
        </w:rPr>
        <w:t xml:space="preserve">Klaus </w:t>
      </w:r>
      <w:proofErr w:type="spellStart"/>
      <w:r>
        <w:rPr>
          <w:rFonts w:ascii="AdvPSHVCB" w:hAnsi="AdvPSHVCB" w:cs="AdvPSHVCB"/>
          <w:sz w:val="24"/>
          <w:szCs w:val="24"/>
        </w:rPr>
        <w:t>Brun</w:t>
      </w:r>
      <w:proofErr w:type="spellEnd"/>
      <w:r>
        <w:rPr>
          <w:rFonts w:ascii="AdvPSHVCB" w:hAnsi="AdvPSHVCB" w:cs="AdvPSHVCB"/>
          <w:sz w:val="24"/>
          <w:szCs w:val="24"/>
        </w:rPr>
        <w:t xml:space="preserve">, </w:t>
      </w:r>
      <w:r>
        <w:rPr>
          <w:rFonts w:ascii="AdvPSHVCB" w:hAnsi="AdvPSHVCB" w:cs="AdvPSHVCB"/>
          <w:sz w:val="48"/>
          <w:szCs w:val="48"/>
        </w:rPr>
        <w:t>Particle Transport Analysis of</w:t>
      </w:r>
      <w:r w:rsidR="00462B9D">
        <w:rPr>
          <w:rFonts w:ascii="AdvPSHVCB" w:hAnsi="AdvPSHVCB" w:cs="AdvPSHVCB"/>
          <w:sz w:val="48"/>
          <w:szCs w:val="48"/>
        </w:rPr>
        <w:t xml:space="preserve"> </w:t>
      </w:r>
      <w:r>
        <w:rPr>
          <w:rFonts w:ascii="AdvPSHVCB" w:hAnsi="AdvPSHVCB" w:cs="AdvPSHVCB"/>
          <w:sz w:val="48"/>
          <w:szCs w:val="48"/>
        </w:rPr>
        <w:t>Sand Ingestion in Gas Turbine</w:t>
      </w:r>
      <w:r w:rsidR="00462B9D">
        <w:rPr>
          <w:rFonts w:ascii="AdvPSHVCB" w:hAnsi="AdvPSHVCB" w:cs="AdvPSHVCB"/>
          <w:sz w:val="48"/>
          <w:szCs w:val="48"/>
        </w:rPr>
        <w:t xml:space="preserve"> </w:t>
      </w:r>
      <w:r>
        <w:rPr>
          <w:rFonts w:ascii="AdvPSHVCB" w:hAnsi="AdvPSHVCB" w:cs="AdvPSHVCB"/>
          <w:sz w:val="48"/>
          <w:szCs w:val="48"/>
        </w:rPr>
        <w:t>Engines</w:t>
      </w:r>
    </w:p>
    <w:p w:rsidR="00C125E4" w:rsidRPr="00462B9D" w:rsidRDefault="00C125E4" w:rsidP="00C125E4">
      <w:pPr>
        <w:rPr>
          <w:rFonts w:ascii="Times New Roman" w:hAnsi="Times New Roman" w:cs="Times New Roman"/>
        </w:rPr>
      </w:pPr>
      <w:r w:rsidRPr="00462B9D">
        <w:rPr>
          <w:rFonts w:ascii="Times New Roman" w:hAnsi="Times New Roman" w:cs="Times New Roman"/>
        </w:rPr>
        <w:lastRenderedPageBreak/>
        <w:t>specifically, jet engines that see significant inlet sand or ash ingestion</w:t>
      </w:r>
      <w:r w:rsidR="00462B9D" w:rsidRPr="00462B9D">
        <w:rPr>
          <w:rFonts w:ascii="Times New Roman" w:hAnsi="Times New Roman" w:cs="Times New Roman"/>
        </w:rPr>
        <w:t xml:space="preserve"> </w:t>
      </w:r>
      <w:r w:rsidRPr="00462B9D">
        <w:rPr>
          <w:rFonts w:ascii="Times New Roman" w:hAnsi="Times New Roman" w:cs="Times New Roman"/>
        </w:rPr>
        <w:t>of particles impacting</w:t>
      </w:r>
      <w:r w:rsidR="00FB245D">
        <w:rPr>
          <w:rFonts w:ascii="Times New Roman" w:hAnsi="Times New Roman" w:cs="Times New Roman"/>
        </w:rPr>
        <w:t xml:space="preserve"> </w:t>
      </w:r>
      <w:r w:rsidRPr="00462B9D">
        <w:rPr>
          <w:rFonts w:ascii="Times New Roman" w:hAnsi="Times New Roman" w:cs="Times New Roman"/>
        </w:rPr>
        <w:t>significant amount of ingestion of fine particulate matter</w:t>
      </w:r>
      <w:r w:rsidR="00462B9D" w:rsidRPr="00462B9D">
        <w:rPr>
          <w:rFonts w:ascii="Times New Roman" w:hAnsi="Times New Roman" w:cs="Times New Roman"/>
        </w:rPr>
        <w:t xml:space="preserve"> </w:t>
      </w:r>
      <w:r w:rsidRPr="00462B9D">
        <w:rPr>
          <w:rFonts w:ascii="Times New Roman" w:hAnsi="Times New Roman" w:cs="Times New Roman"/>
        </w:rPr>
        <w:t>path. Significant interest exists in the military and commercial</w:t>
      </w:r>
      <w:r w:rsidR="00FB245D">
        <w:rPr>
          <w:rFonts w:ascii="Times New Roman" w:hAnsi="Times New Roman" w:cs="Times New Roman"/>
        </w:rPr>
        <w:t xml:space="preserve"> </w:t>
      </w:r>
      <w:r w:rsidRPr="00462B9D">
        <w:rPr>
          <w:rFonts w:ascii="Times New Roman" w:hAnsi="Times New Roman" w:cs="Times New Roman"/>
        </w:rPr>
        <w:t>aerospace industry</w:t>
      </w:r>
    </w:p>
    <w:p w:rsidR="00C125E4" w:rsidRPr="00462B9D" w:rsidRDefault="00C125E4" w:rsidP="00C125E4">
      <w:pPr>
        <w:autoSpaceDE w:val="0"/>
        <w:autoSpaceDN w:val="0"/>
        <w:adjustRightInd w:val="0"/>
        <w:spacing w:before="0" w:after="0" w:line="240" w:lineRule="auto"/>
        <w:ind w:right="0" w:firstLine="0"/>
        <w:jc w:val="left"/>
        <w:rPr>
          <w:rFonts w:ascii="Times New Roman" w:hAnsi="Times New Roman" w:cs="Times New Roman"/>
        </w:rPr>
      </w:pPr>
      <w:r w:rsidRPr="00462B9D">
        <w:rPr>
          <w:rFonts w:ascii="Times New Roman" w:hAnsi="Times New Roman" w:cs="Times New Roman"/>
        </w:rPr>
        <w:t>In the combustor, the local flame temperature can be as high as</w:t>
      </w:r>
      <w:r w:rsidR="00462B9D" w:rsidRPr="00462B9D">
        <w:rPr>
          <w:rFonts w:ascii="Times New Roman" w:hAnsi="Times New Roman" w:cs="Times New Roman"/>
        </w:rPr>
        <w:t xml:space="preserve"> </w:t>
      </w:r>
      <w:r w:rsidR="00661484" w:rsidRPr="00462B9D">
        <w:rPr>
          <w:rFonts w:ascii="Times New Roman" w:hAnsi="Times New Roman" w:cs="Times New Roman"/>
          <w:color w:val="000000"/>
        </w:rPr>
        <w:t>1650C</w:t>
      </w:r>
      <w:r w:rsidRPr="00462B9D">
        <w:rPr>
          <w:rFonts w:ascii="Times New Roman" w:hAnsi="Times New Roman" w:cs="Times New Roman"/>
        </w:rPr>
        <w:t>. At these temperatures, sand will become a liquid silicone</w:t>
      </w:r>
      <w:r w:rsidR="00462B9D" w:rsidRPr="00462B9D">
        <w:rPr>
          <w:rFonts w:ascii="Times New Roman" w:hAnsi="Times New Roman" w:cs="Times New Roman"/>
        </w:rPr>
        <w:t xml:space="preserve"> </w:t>
      </w:r>
      <w:r w:rsidRPr="00462B9D">
        <w:rPr>
          <w:rFonts w:ascii="Times New Roman" w:hAnsi="Times New Roman" w:cs="Times New Roman"/>
        </w:rPr>
        <w:t xml:space="preserve">oxide </w:t>
      </w:r>
    </w:p>
    <w:p w:rsidR="00C125E4" w:rsidRPr="00462B9D" w:rsidRDefault="003F3C11" w:rsidP="00C125E4">
      <w:pPr>
        <w:rPr>
          <w:rFonts w:ascii="Times New Roman" w:hAnsi="Times New Roman" w:cs="Times New Roman"/>
        </w:rPr>
      </w:pPr>
      <w:r w:rsidRPr="00462B9D">
        <w:rPr>
          <w:rFonts w:ascii="Times New Roman" w:hAnsi="Times New Roman" w:cs="Times New Roman"/>
        </w:rPr>
        <w:t>===================</w:t>
      </w:r>
    </w:p>
    <w:p w:rsidR="003F3C11" w:rsidRDefault="003F3C11" w:rsidP="00C125E4">
      <w:proofErr w:type="spellStart"/>
      <w:r>
        <w:t>cLARKSON</w:t>
      </w:r>
      <w:proofErr w:type="spellEnd"/>
    </w:p>
    <w:p w:rsidR="003F3C11" w:rsidRDefault="003F3C11" w:rsidP="003F3C11">
      <w:pPr>
        <w:autoSpaceDE w:val="0"/>
        <w:autoSpaceDN w:val="0"/>
        <w:adjustRightInd w:val="0"/>
        <w:spacing w:before="0" w:after="0" w:line="240" w:lineRule="auto"/>
        <w:ind w:right="0" w:firstLine="0"/>
        <w:jc w:val="left"/>
        <w:rPr>
          <w:rFonts w:ascii="AdvTimes" w:hAnsi="AdvTimes" w:cs="AdvTimes"/>
          <w:sz w:val="20"/>
          <w:szCs w:val="20"/>
        </w:rPr>
      </w:pPr>
      <w:r>
        <w:rPr>
          <w:rFonts w:ascii="AdvTimes" w:hAnsi="AdvTimes" w:cs="AdvTimes"/>
          <w:sz w:val="20"/>
          <w:szCs w:val="20"/>
        </w:rPr>
        <w:t>Although there were no known test bed engine</w:t>
      </w:r>
      <w:r w:rsidR="00462B9D">
        <w:rPr>
          <w:rFonts w:ascii="AdvTimes" w:hAnsi="AdvTimes" w:cs="AdvTimes"/>
          <w:sz w:val="20"/>
          <w:szCs w:val="20"/>
        </w:rPr>
        <w:t xml:space="preserve"> </w:t>
      </w:r>
      <w:r>
        <w:rPr>
          <w:rFonts w:ascii="AdvTimes" w:hAnsi="AdvTimes" w:cs="AdvTimes"/>
          <w:sz w:val="20"/>
          <w:szCs w:val="20"/>
        </w:rPr>
        <w:t>studies with volcanic ash, there had been test bed</w:t>
      </w:r>
    </w:p>
    <w:p w:rsidR="003F3C11" w:rsidRDefault="003F3C11" w:rsidP="00462B9D">
      <w:pPr>
        <w:autoSpaceDE w:val="0"/>
        <w:autoSpaceDN w:val="0"/>
        <w:adjustRightInd w:val="0"/>
        <w:spacing w:before="0" w:after="0" w:line="240" w:lineRule="auto"/>
        <w:ind w:right="0" w:firstLine="0"/>
        <w:jc w:val="left"/>
        <w:rPr>
          <w:rFonts w:ascii="AdvTimes" w:hAnsi="AdvTimes" w:cs="AdvTimes"/>
          <w:sz w:val="20"/>
          <w:szCs w:val="20"/>
        </w:rPr>
      </w:pPr>
      <w:r>
        <w:rPr>
          <w:rFonts w:ascii="AdvTimes" w:hAnsi="AdvTimes" w:cs="AdvTimes"/>
          <w:sz w:val="20"/>
          <w:szCs w:val="20"/>
        </w:rPr>
        <w:t>studies where sand and dust was introduced into</w:t>
      </w:r>
      <w:r w:rsidR="00462B9D">
        <w:rPr>
          <w:rFonts w:ascii="AdvTimes" w:hAnsi="AdvTimes" w:cs="AdvTimes"/>
          <w:sz w:val="20"/>
          <w:szCs w:val="20"/>
        </w:rPr>
        <w:t xml:space="preserve"> </w:t>
      </w:r>
      <w:r>
        <w:rPr>
          <w:rFonts w:ascii="AdvTimes" w:hAnsi="AdvTimes" w:cs="AdvTimes"/>
          <w:sz w:val="20"/>
          <w:szCs w:val="20"/>
        </w:rPr>
        <w:t>engines. Two such studies that appeared to be relevant</w:t>
      </w:r>
      <w:r w:rsidR="00462B9D">
        <w:rPr>
          <w:rFonts w:ascii="AdvTimes" w:hAnsi="AdvTimes" w:cs="AdvTimes"/>
          <w:sz w:val="20"/>
          <w:szCs w:val="20"/>
        </w:rPr>
        <w:t xml:space="preserve"> </w:t>
      </w:r>
      <w:r>
        <w:rPr>
          <w:rFonts w:ascii="AdvTimes" w:hAnsi="AdvTimes" w:cs="AdvTimes"/>
          <w:sz w:val="20"/>
          <w:szCs w:val="20"/>
        </w:rPr>
        <w:t xml:space="preserve">were the </w:t>
      </w:r>
      <w:proofErr w:type="spellStart"/>
      <w:r w:rsidRPr="003F3C11">
        <w:rPr>
          <w:rFonts w:ascii="AdvTimes" w:hAnsi="AdvTimes" w:cs="AdvTimes"/>
          <w:sz w:val="20"/>
          <w:szCs w:val="20"/>
          <w:highlight w:val="yellow"/>
        </w:rPr>
        <w:t>Calspan</w:t>
      </w:r>
      <w:proofErr w:type="spellEnd"/>
      <w:r>
        <w:rPr>
          <w:rFonts w:ascii="AdvTimes" w:hAnsi="AdvTimes" w:cs="AdvTimes"/>
          <w:sz w:val="20"/>
          <w:szCs w:val="20"/>
        </w:rPr>
        <w:t xml:space="preserve"> dust cloud tests</w:t>
      </w:r>
    </w:p>
    <w:p w:rsidR="00E711D9" w:rsidRDefault="00E711D9" w:rsidP="003F3C11">
      <w:pPr>
        <w:rPr>
          <w:rFonts w:ascii="AdvTimes" w:hAnsi="AdvTimes" w:cs="AdvTimes"/>
          <w:sz w:val="20"/>
          <w:szCs w:val="20"/>
        </w:rPr>
      </w:pPr>
    </w:p>
    <w:p w:rsidR="00E711D9" w:rsidRDefault="00E711D9" w:rsidP="00462B9D">
      <w:pPr>
        <w:autoSpaceDE w:val="0"/>
        <w:autoSpaceDN w:val="0"/>
        <w:adjustRightInd w:val="0"/>
        <w:spacing w:before="0" w:after="0" w:line="240" w:lineRule="auto"/>
        <w:ind w:right="0" w:firstLine="0"/>
        <w:jc w:val="left"/>
        <w:rPr>
          <w:rFonts w:ascii="AdvTimes" w:hAnsi="AdvTimes" w:cs="AdvTimes"/>
          <w:sz w:val="20"/>
          <w:szCs w:val="20"/>
        </w:rPr>
      </w:pPr>
      <w:r>
        <w:rPr>
          <w:rFonts w:ascii="AdvTimes" w:hAnsi="AdvTimes" w:cs="AdvTimes"/>
          <w:sz w:val="20"/>
          <w:szCs w:val="20"/>
        </w:rPr>
        <w:t>The dusts used for the</w:t>
      </w:r>
      <w:r w:rsidR="00462B9D">
        <w:rPr>
          <w:rFonts w:ascii="AdvTimes" w:hAnsi="AdvTimes" w:cs="AdvTimes"/>
          <w:sz w:val="20"/>
          <w:szCs w:val="20"/>
        </w:rPr>
        <w:t xml:space="preserve"> </w:t>
      </w:r>
      <w:r>
        <w:rPr>
          <w:rFonts w:ascii="AdvTimes" w:hAnsi="AdvTimes" w:cs="AdvTimes"/>
          <w:sz w:val="20"/>
          <w:szCs w:val="20"/>
        </w:rPr>
        <w:t xml:space="preserve">engine tests were a </w:t>
      </w:r>
      <w:proofErr w:type="spellStart"/>
      <w:r>
        <w:rPr>
          <w:rFonts w:ascii="AdvTimes" w:hAnsi="AdvTimes" w:cs="AdvTimes"/>
          <w:sz w:val="20"/>
          <w:szCs w:val="20"/>
        </w:rPr>
        <w:t>synthesised</w:t>
      </w:r>
      <w:proofErr w:type="spellEnd"/>
      <w:r>
        <w:rPr>
          <w:rFonts w:ascii="AdvTimes" w:hAnsi="AdvTimes" w:cs="AdvTimes"/>
          <w:sz w:val="20"/>
          <w:szCs w:val="20"/>
        </w:rPr>
        <w:t xml:space="preserve"> mixture of crystalline</w:t>
      </w:r>
      <w:r w:rsidR="00462B9D">
        <w:rPr>
          <w:rFonts w:ascii="AdvTimes" w:hAnsi="AdvTimes" w:cs="AdvTimes"/>
          <w:sz w:val="20"/>
          <w:szCs w:val="20"/>
        </w:rPr>
        <w:t xml:space="preserve"> </w:t>
      </w:r>
      <w:r>
        <w:rPr>
          <w:rFonts w:ascii="AdvTimes" w:hAnsi="AdvTimes" w:cs="AdvTimes"/>
          <w:sz w:val="20"/>
          <w:szCs w:val="20"/>
        </w:rPr>
        <w:t xml:space="preserve">sands and dusts, plus some glassy material. </w:t>
      </w:r>
    </w:p>
    <w:p w:rsidR="00E711D9" w:rsidRDefault="00E711D9" w:rsidP="00E711D9">
      <w:pPr>
        <w:rPr>
          <w:rFonts w:ascii="AdvTimes" w:hAnsi="AdvTimes" w:cs="AdvTimes"/>
          <w:sz w:val="20"/>
          <w:szCs w:val="20"/>
        </w:rPr>
      </w:pPr>
    </w:p>
    <w:p w:rsidR="00E711D9" w:rsidRDefault="00E711D9" w:rsidP="00462B9D">
      <w:pPr>
        <w:autoSpaceDE w:val="0"/>
        <w:autoSpaceDN w:val="0"/>
        <w:adjustRightInd w:val="0"/>
        <w:spacing w:before="0" w:after="0" w:line="240" w:lineRule="auto"/>
        <w:ind w:right="0" w:firstLine="0"/>
        <w:jc w:val="left"/>
      </w:pPr>
      <w:r>
        <w:rPr>
          <w:rFonts w:ascii="AdvTimes" w:hAnsi="AdvTimes" w:cs="AdvTimes"/>
          <w:sz w:val="20"/>
          <w:szCs w:val="20"/>
        </w:rPr>
        <w:t>a modern large civil</w:t>
      </w:r>
      <w:r w:rsidR="00462B9D">
        <w:rPr>
          <w:rFonts w:ascii="AdvTimes" w:hAnsi="AdvTimes" w:cs="AdvTimes"/>
          <w:sz w:val="20"/>
          <w:szCs w:val="20"/>
        </w:rPr>
        <w:t xml:space="preserve"> </w:t>
      </w:r>
      <w:r>
        <w:rPr>
          <w:rFonts w:ascii="AdvTimes" w:hAnsi="AdvTimes" w:cs="AdvTimes"/>
          <w:sz w:val="20"/>
          <w:szCs w:val="20"/>
        </w:rPr>
        <w:t xml:space="preserve">turbofan at cruise or climb powers; </w:t>
      </w:r>
    </w:p>
    <w:p w:rsidR="003F3C11" w:rsidRDefault="003F3C11" w:rsidP="00C125E4">
      <w:r>
        <w:rPr>
          <w:noProof/>
        </w:rPr>
        <w:drawing>
          <wp:inline distT="0" distB="0" distL="0" distR="0">
            <wp:extent cx="3534641" cy="1409979"/>
            <wp:effectExtent l="19050" t="0" r="865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535666" cy="1410388"/>
                    </a:xfrm>
                    <a:prstGeom prst="rect">
                      <a:avLst/>
                    </a:prstGeom>
                    <a:noFill/>
                    <a:ln w="9525">
                      <a:noFill/>
                      <a:miter lim="800000"/>
                      <a:headEnd/>
                      <a:tailEnd/>
                    </a:ln>
                  </pic:spPr>
                </pic:pic>
              </a:graphicData>
            </a:graphic>
          </wp:inline>
        </w:drawing>
      </w:r>
    </w:p>
    <w:p w:rsidR="003F3C11" w:rsidRDefault="003F3C11" w:rsidP="00C125E4"/>
    <w:p w:rsidR="003F3C11" w:rsidRDefault="003F3C11" w:rsidP="00C125E4">
      <w:r>
        <w:t>=====================</w:t>
      </w:r>
    </w:p>
    <w:p w:rsidR="0075258B" w:rsidRPr="00462B9D" w:rsidRDefault="0075258B" w:rsidP="0075258B">
      <w:pPr>
        <w:spacing w:before="0" w:after="0" w:line="240" w:lineRule="auto"/>
        <w:ind w:right="0" w:firstLine="0"/>
        <w:jc w:val="left"/>
        <w:rPr>
          <w:rFonts w:ascii="Times New Roman" w:eastAsia="Times New Roman" w:hAnsi="Times New Roman" w:cs="Times New Roman"/>
          <w:sz w:val="24"/>
          <w:szCs w:val="24"/>
        </w:rPr>
      </w:pPr>
      <w:r w:rsidRPr="00462B9D">
        <w:rPr>
          <w:rFonts w:ascii="Times New Roman" w:eastAsia="Times New Roman" w:hAnsi="Times New Roman" w:cs="Times New Roman"/>
          <w:sz w:val="24"/>
          <w:szCs w:val="24"/>
          <w:highlight w:val="green"/>
        </w:rPr>
        <w:t>accretion</w:t>
      </w:r>
      <w:r w:rsidRPr="00FB245D">
        <w:rPr>
          <w:rFonts w:ascii="Times New Roman" w:eastAsia="Times New Roman" w:hAnsi="Times New Roman" w:cs="Times New Roman"/>
          <w:sz w:val="24"/>
          <w:szCs w:val="24"/>
          <w:highlight w:val="green"/>
        </w:rPr>
        <w:t xml:space="preserve"> </w:t>
      </w:r>
      <w:r w:rsidRPr="00462B9D">
        <w:rPr>
          <w:rFonts w:ascii="Times New Roman" w:eastAsia="Times New Roman" w:hAnsi="Times New Roman" w:cs="Times New Roman"/>
          <w:sz w:val="24"/>
          <w:szCs w:val="24"/>
          <w:highlight w:val="green"/>
        </w:rPr>
        <w:t>growth or increase by the gradual accumulation of additional layers or matter.</w:t>
      </w:r>
    </w:p>
    <w:p w:rsidR="0075258B" w:rsidRDefault="0075258B" w:rsidP="0075258B">
      <w:pPr>
        <w:rPr>
          <w:rFonts w:ascii="Times New Roman" w:hAnsi="Times New Roman" w:cs="Times New Roman"/>
          <w:sz w:val="24"/>
          <w:szCs w:val="24"/>
        </w:rPr>
      </w:pPr>
    </w:p>
    <w:p w:rsidR="0075258B" w:rsidRDefault="0075258B" w:rsidP="0075258B">
      <w:pPr>
        <w:rPr>
          <w:rFonts w:ascii="Times New Roman" w:hAnsi="Times New Roman" w:cs="Times New Roman"/>
          <w:sz w:val="24"/>
          <w:szCs w:val="24"/>
        </w:rPr>
      </w:pPr>
      <w:r w:rsidRPr="00FB245D">
        <w:rPr>
          <w:rFonts w:ascii="Times New Roman" w:hAnsi="Times New Roman" w:cs="Times New Roman"/>
          <w:sz w:val="24"/>
          <w:szCs w:val="24"/>
          <w:highlight w:val="green"/>
        </w:rPr>
        <w:t>passing through ash and dust completely diff. dust - in uptake and landing critical</w:t>
      </w:r>
    </w:p>
    <w:p w:rsidR="0075258B" w:rsidRDefault="0075258B" w:rsidP="0075258B">
      <w:pPr>
        <w:rPr>
          <w:rFonts w:ascii="Times New Roman" w:hAnsi="Times New Roman" w:cs="Times New Roman"/>
          <w:sz w:val="24"/>
          <w:szCs w:val="24"/>
        </w:rPr>
      </w:pPr>
    </w:p>
    <w:p w:rsidR="0075258B" w:rsidRPr="00FB245D" w:rsidRDefault="0075258B" w:rsidP="0075258B">
      <w:pPr>
        <w:autoSpaceDE w:val="0"/>
        <w:autoSpaceDN w:val="0"/>
        <w:adjustRightInd w:val="0"/>
        <w:spacing w:before="0" w:after="0" w:line="240" w:lineRule="auto"/>
        <w:ind w:right="0" w:firstLine="0"/>
        <w:jc w:val="left"/>
        <w:rPr>
          <w:rFonts w:ascii="AdvTimes" w:hAnsi="AdvTimes" w:cs="AdvTimes"/>
          <w:sz w:val="20"/>
          <w:szCs w:val="20"/>
          <w:highlight w:val="green"/>
        </w:rPr>
      </w:pPr>
      <w:r w:rsidRPr="00FB245D">
        <w:rPr>
          <w:rFonts w:ascii="AdvTimes" w:hAnsi="AdvTimes" w:cs="AdvTimes"/>
          <w:sz w:val="20"/>
          <w:szCs w:val="20"/>
          <w:highlight w:val="green"/>
        </w:rPr>
        <w:t xml:space="preserve">damage mechanisms </w:t>
      </w:r>
    </w:p>
    <w:p w:rsidR="0075258B" w:rsidRPr="00FB245D" w:rsidRDefault="0075258B" w:rsidP="0075258B">
      <w:pPr>
        <w:autoSpaceDE w:val="0"/>
        <w:autoSpaceDN w:val="0"/>
        <w:adjustRightInd w:val="0"/>
        <w:spacing w:before="0" w:after="0" w:line="240" w:lineRule="auto"/>
        <w:ind w:right="0" w:firstLine="0"/>
        <w:jc w:val="left"/>
        <w:rPr>
          <w:rFonts w:ascii="AdvTimes" w:hAnsi="AdvTimes" w:cs="AdvTimes"/>
          <w:sz w:val="20"/>
          <w:szCs w:val="20"/>
          <w:highlight w:val="green"/>
        </w:rPr>
      </w:pPr>
    </w:p>
    <w:p w:rsidR="0075258B" w:rsidRPr="00FB245D" w:rsidRDefault="0075258B" w:rsidP="0075258B">
      <w:pPr>
        <w:autoSpaceDE w:val="0"/>
        <w:autoSpaceDN w:val="0"/>
        <w:adjustRightInd w:val="0"/>
        <w:spacing w:before="0" w:after="0" w:line="240" w:lineRule="auto"/>
        <w:ind w:right="0" w:firstLine="0"/>
        <w:jc w:val="left"/>
        <w:rPr>
          <w:rFonts w:ascii="AdvTimes" w:hAnsi="AdvTimes" w:cs="AdvTimes"/>
          <w:sz w:val="20"/>
          <w:szCs w:val="20"/>
          <w:highlight w:val="green"/>
        </w:rPr>
      </w:pPr>
      <w:r w:rsidRPr="00FB245D">
        <w:rPr>
          <w:rFonts w:ascii="AdvTimes" w:hAnsi="AdvTimes" w:cs="AdvTimes"/>
          <w:sz w:val="20"/>
          <w:szCs w:val="20"/>
          <w:highlight w:val="green"/>
        </w:rPr>
        <w:t>lack of good data, was a quantitative understanding of the damage mechanisms</w:t>
      </w:r>
    </w:p>
    <w:p w:rsidR="0075258B" w:rsidRPr="00FB245D" w:rsidRDefault="0075258B" w:rsidP="0075258B">
      <w:pPr>
        <w:autoSpaceDE w:val="0"/>
        <w:autoSpaceDN w:val="0"/>
        <w:adjustRightInd w:val="0"/>
        <w:spacing w:before="0" w:after="0" w:line="240" w:lineRule="auto"/>
        <w:ind w:right="0" w:firstLine="0"/>
        <w:jc w:val="left"/>
        <w:rPr>
          <w:rFonts w:ascii="AdvTimes" w:hAnsi="AdvTimes" w:cs="AdvTimes"/>
          <w:sz w:val="20"/>
          <w:szCs w:val="20"/>
          <w:highlight w:val="green"/>
        </w:rPr>
      </w:pPr>
    </w:p>
    <w:p w:rsidR="0075258B" w:rsidRDefault="0075258B" w:rsidP="0075258B">
      <w:pPr>
        <w:autoSpaceDE w:val="0"/>
        <w:autoSpaceDN w:val="0"/>
        <w:adjustRightInd w:val="0"/>
        <w:spacing w:before="0" w:after="0" w:line="240" w:lineRule="auto"/>
        <w:ind w:right="0" w:firstLine="0"/>
        <w:jc w:val="left"/>
        <w:rPr>
          <w:rFonts w:ascii="AdvTimes" w:hAnsi="AdvTimes" w:cs="AdvTimes"/>
          <w:sz w:val="20"/>
          <w:szCs w:val="20"/>
        </w:rPr>
      </w:pPr>
      <w:r w:rsidRPr="00FB245D">
        <w:rPr>
          <w:rFonts w:ascii="AdvTimes" w:hAnsi="AdvTimes" w:cs="AdvTimes"/>
          <w:sz w:val="20"/>
          <w:szCs w:val="20"/>
          <w:highlight w:val="green"/>
        </w:rPr>
        <w:t xml:space="preserve">ash </w:t>
      </w:r>
      <w:proofErr w:type="spellStart"/>
      <w:r w:rsidRPr="00FB245D">
        <w:rPr>
          <w:rFonts w:ascii="AdvTimes" w:hAnsi="AdvTimes" w:cs="AdvTimes"/>
          <w:sz w:val="20"/>
          <w:szCs w:val="20"/>
          <w:highlight w:val="green"/>
        </w:rPr>
        <w:t>vs</w:t>
      </w:r>
      <w:proofErr w:type="spellEnd"/>
      <w:r w:rsidRPr="00FB245D">
        <w:rPr>
          <w:rFonts w:ascii="AdvTimes" w:hAnsi="AdvTimes" w:cs="AdvTimes"/>
          <w:sz w:val="20"/>
          <w:szCs w:val="20"/>
          <w:highlight w:val="green"/>
        </w:rPr>
        <w:t xml:space="preserve"> dust; the other more accurate prediction</w:t>
      </w:r>
    </w:p>
    <w:p w:rsidR="0075258B" w:rsidRDefault="0075258B" w:rsidP="0075258B">
      <w:pPr>
        <w:autoSpaceDE w:val="0"/>
        <w:autoSpaceDN w:val="0"/>
        <w:adjustRightInd w:val="0"/>
        <w:spacing w:before="0" w:after="0" w:line="240" w:lineRule="auto"/>
        <w:ind w:right="0" w:firstLine="0"/>
        <w:jc w:val="left"/>
        <w:rPr>
          <w:rFonts w:ascii="Times New Roman" w:hAnsi="Times New Roman" w:cs="Times New Roman"/>
          <w:sz w:val="24"/>
          <w:szCs w:val="24"/>
        </w:rPr>
      </w:pPr>
      <w:r w:rsidRPr="00FB245D">
        <w:rPr>
          <w:rFonts w:ascii="AdvTimes" w:hAnsi="AdvTimes" w:cs="AdvTimes"/>
          <w:sz w:val="20"/>
          <w:szCs w:val="20"/>
          <w:highlight w:val="green"/>
        </w:rPr>
        <w:t xml:space="preserve">local </w:t>
      </w:r>
      <w:proofErr w:type="spellStart"/>
      <w:r w:rsidRPr="00FB245D">
        <w:rPr>
          <w:rFonts w:ascii="AdvTimes" w:hAnsi="AdvTimes" w:cs="AdvTimes"/>
          <w:sz w:val="20"/>
          <w:szCs w:val="20"/>
          <w:highlight w:val="green"/>
        </w:rPr>
        <w:t>vs</w:t>
      </w:r>
      <w:proofErr w:type="spellEnd"/>
      <w:r w:rsidRPr="00FB245D">
        <w:rPr>
          <w:rFonts w:ascii="AdvTimes" w:hAnsi="AdvTimes" w:cs="AdvTimes"/>
          <w:sz w:val="20"/>
          <w:szCs w:val="20"/>
          <w:highlight w:val="green"/>
        </w:rPr>
        <w:t xml:space="preserve"> regional </w:t>
      </w:r>
      <w:proofErr w:type="spellStart"/>
      <w:r w:rsidRPr="00FB245D">
        <w:rPr>
          <w:rFonts w:ascii="AdvTimes" w:hAnsi="AdvTimes" w:cs="AdvTimes"/>
          <w:sz w:val="20"/>
          <w:szCs w:val="20"/>
          <w:highlight w:val="green"/>
        </w:rPr>
        <w:t>treansport</w:t>
      </w:r>
      <w:proofErr w:type="spellEnd"/>
    </w:p>
    <w:p w:rsidR="00233E09" w:rsidRDefault="0075258B" w:rsidP="00233E09">
      <w:r>
        <w:t>===============</w:t>
      </w:r>
    </w:p>
    <w:p w:rsidR="00233E09" w:rsidRDefault="00233E09" w:rsidP="00233E09"/>
    <w:p w:rsidR="00233E09" w:rsidRPr="00233E09" w:rsidRDefault="00233E09" w:rsidP="00233E09">
      <w:pPr>
        <w:spacing w:before="0" w:after="0" w:line="240" w:lineRule="auto"/>
        <w:ind w:right="0" w:firstLine="0"/>
        <w:jc w:val="left"/>
        <w:rPr>
          <w:rFonts w:ascii="Arial" w:eastAsia="Times New Roman" w:hAnsi="Arial" w:cs="Arial"/>
        </w:rPr>
      </w:pPr>
      <w:r w:rsidRPr="00233E09">
        <w:rPr>
          <w:rFonts w:ascii="Arial" w:eastAsia="Times New Roman" w:hAnsi="Arial" w:cs="Arial"/>
        </w:rPr>
        <w:t xml:space="preserve">VIPR3 VAE Goals: </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Introduce volcanic ash into the engine inlet to emulate engine ash ingestion due to ash cloud encounters in flight</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Focus on low concentration levels (near the visually discernable threshold)</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Characterize engine performance degradation due to ash ingestion</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 xml:space="preserve">Evaluate the capability of advanced engine health management technologies for diagnosing volcanic ash induced engine degradation </w:t>
      </w:r>
    </w:p>
    <w:p w:rsidR="00233E09" w:rsidRPr="00233E09" w:rsidRDefault="00233E09" w:rsidP="00233E09">
      <w:pPr>
        <w:spacing w:before="0" w:after="0" w:line="240" w:lineRule="auto"/>
        <w:ind w:right="0" w:firstLine="0"/>
        <w:jc w:val="left"/>
        <w:rPr>
          <w:rFonts w:ascii="Arial" w:eastAsia="Times New Roman" w:hAnsi="Arial" w:cs="Arial"/>
        </w:rPr>
      </w:pPr>
      <w:r w:rsidRPr="00233E09">
        <w:rPr>
          <w:rFonts w:ascii="Arial" w:eastAsia="Times New Roman" w:hAnsi="Arial" w:cs="Arial"/>
        </w:rPr>
        <w:t>•</w:t>
      </w:r>
    </w:p>
    <w:p w:rsidR="00233E09" w:rsidRPr="00233E09" w:rsidRDefault="00233E09" w:rsidP="00233E09">
      <w:pPr>
        <w:spacing w:before="0" w:after="0" w:line="240" w:lineRule="auto"/>
        <w:ind w:right="0" w:firstLine="0"/>
        <w:jc w:val="left"/>
        <w:rPr>
          <w:rFonts w:ascii="Arial" w:eastAsia="Times New Roman" w:hAnsi="Arial" w:cs="Arial"/>
        </w:rPr>
      </w:pPr>
      <w:r w:rsidRPr="00233E09">
        <w:rPr>
          <w:rFonts w:ascii="Arial" w:eastAsia="Times New Roman" w:hAnsi="Arial" w:cs="Arial"/>
        </w:rPr>
        <w:t>VIPR3 VAE Approach:</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 xml:space="preserve">Utilized </w:t>
      </w:r>
    </w:p>
    <w:p w:rsidR="00233E09" w:rsidRPr="00233E09" w:rsidRDefault="00233E09" w:rsidP="00233E09">
      <w:pPr>
        <w:spacing w:before="0" w:after="0" w:line="240" w:lineRule="auto"/>
        <w:ind w:right="0" w:firstLine="0"/>
        <w:jc w:val="left"/>
        <w:rPr>
          <w:rFonts w:ascii="Arial" w:eastAsia="Times New Roman" w:hAnsi="Arial" w:cs="Arial"/>
          <w:sz w:val="20"/>
          <w:szCs w:val="20"/>
        </w:rPr>
      </w:pPr>
      <w:proofErr w:type="spellStart"/>
      <w:r w:rsidRPr="00233E09">
        <w:rPr>
          <w:rFonts w:ascii="Arial" w:eastAsia="Times New Roman" w:hAnsi="Arial" w:cs="Arial"/>
          <w:sz w:val="20"/>
          <w:szCs w:val="20"/>
        </w:rPr>
        <w:t>Mazama</w:t>
      </w:r>
      <w:proofErr w:type="spellEnd"/>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ash in the 5 to 60 micron particle size range</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20"/>
          <w:szCs w:val="20"/>
        </w:rPr>
        <w:t>Exposed the engine to ash mass ingestion rates equivalent to ash cloud encounters in the 1 to 10 mg/m</w:t>
      </w:r>
    </w:p>
    <w:p w:rsidR="00233E09" w:rsidRPr="00233E09" w:rsidRDefault="00233E09" w:rsidP="00233E09">
      <w:pPr>
        <w:spacing w:before="0" w:after="0" w:line="240" w:lineRule="auto"/>
        <w:ind w:right="0" w:firstLine="0"/>
        <w:jc w:val="left"/>
        <w:rPr>
          <w:rFonts w:ascii="Arial" w:eastAsia="Times New Roman" w:hAnsi="Arial" w:cs="Arial"/>
          <w:sz w:val="20"/>
          <w:szCs w:val="20"/>
        </w:rPr>
      </w:pPr>
      <w:r w:rsidRPr="00233E09">
        <w:rPr>
          <w:rFonts w:ascii="Arial" w:eastAsia="Times New Roman" w:hAnsi="Arial" w:cs="Arial"/>
          <w:sz w:val="13"/>
          <w:szCs w:val="13"/>
        </w:rPr>
        <w:t>3</w:t>
      </w:r>
      <w:r w:rsidR="00FB245D">
        <w:rPr>
          <w:rFonts w:ascii="Arial" w:eastAsia="Times New Roman" w:hAnsi="Arial" w:cs="Arial"/>
          <w:sz w:val="13"/>
          <w:szCs w:val="13"/>
        </w:rPr>
        <w:t xml:space="preserve"> </w:t>
      </w:r>
      <w:r w:rsidRPr="00233E09">
        <w:rPr>
          <w:rFonts w:ascii="Arial" w:eastAsia="Times New Roman" w:hAnsi="Arial" w:cs="Arial"/>
          <w:sz w:val="20"/>
          <w:szCs w:val="20"/>
        </w:rPr>
        <w:t>concentration range</w:t>
      </w:r>
    </w:p>
    <w:p w:rsidR="00233E09" w:rsidRDefault="00233E09" w:rsidP="00233E09"/>
    <w:p w:rsidR="00B3127B" w:rsidRDefault="0091455B" w:rsidP="00233E09">
      <w:pPr>
        <w:rPr>
          <w:noProof/>
        </w:rPr>
      </w:pPr>
      <w:r>
        <w:rPr>
          <w:noProof/>
        </w:rPr>
        <w:drawing>
          <wp:inline distT="0" distB="0" distL="0" distR="0">
            <wp:extent cx="2950845" cy="921385"/>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2950845" cy="921385"/>
                    </a:xfrm>
                    <a:prstGeom prst="rect">
                      <a:avLst/>
                    </a:prstGeom>
                    <a:noFill/>
                    <a:ln w="9525">
                      <a:noFill/>
                      <a:miter lim="800000"/>
                      <a:headEnd/>
                      <a:tailEnd/>
                    </a:ln>
                  </pic:spPr>
                </pic:pic>
              </a:graphicData>
            </a:graphic>
          </wp:inline>
        </w:drawing>
      </w:r>
    </w:p>
    <w:p w:rsidR="0091455B" w:rsidRDefault="0091455B" w:rsidP="00233E09">
      <w:r>
        <w:rPr>
          <w:noProof/>
        </w:rPr>
        <w:drawing>
          <wp:inline distT="0" distB="0" distL="0" distR="0">
            <wp:extent cx="2936875" cy="16484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2936875" cy="1648460"/>
                    </a:xfrm>
                    <a:prstGeom prst="rect">
                      <a:avLst/>
                    </a:prstGeom>
                    <a:noFill/>
                    <a:ln w="9525">
                      <a:noFill/>
                      <a:miter lim="800000"/>
                      <a:headEnd/>
                      <a:tailEnd/>
                    </a:ln>
                  </pic:spPr>
                </pic:pic>
              </a:graphicData>
            </a:graphic>
          </wp:inline>
        </w:drawing>
      </w:r>
    </w:p>
    <w:p w:rsidR="00A37C16" w:rsidRDefault="00A37C16" w:rsidP="00233E09"/>
    <w:p w:rsidR="00A37C16" w:rsidRDefault="00A37C16" w:rsidP="00233E09">
      <w:r>
        <w:t>when and how much?</w:t>
      </w:r>
    </w:p>
    <w:p w:rsidR="00B3127B" w:rsidRDefault="00B3127B" w:rsidP="00233E09"/>
    <w:p w:rsidR="00233E09" w:rsidRDefault="00233E09" w:rsidP="00091D29">
      <w:pPr>
        <w:rPr>
          <w:rFonts w:ascii="Times New Roman" w:hAnsi="Times New Roman" w:cs="Times New Roman"/>
          <w:sz w:val="24"/>
          <w:szCs w:val="24"/>
        </w:rPr>
      </w:pPr>
    </w:p>
    <w:p w:rsidR="00CE6A8A" w:rsidRDefault="00CE6A8A">
      <w:pPr>
        <w:rPr>
          <w:rFonts w:ascii="Times New Roman" w:hAnsi="Times New Roman" w:cs="Times New Roman"/>
          <w:sz w:val="24"/>
          <w:szCs w:val="24"/>
        </w:rPr>
      </w:pPr>
      <w:r>
        <w:rPr>
          <w:rFonts w:ascii="Times New Roman" w:hAnsi="Times New Roman" w:cs="Times New Roman"/>
          <w:sz w:val="24"/>
          <w:szCs w:val="24"/>
        </w:rPr>
        <w:br w:type="page"/>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rPr>
      </w:pPr>
      <w:r>
        <w:rPr>
          <w:rFonts w:ascii="Times New Roman" w:hAnsi="Times New Roman" w:cs="Times New Roman"/>
        </w:rPr>
        <w:lastRenderedPageBreak/>
        <w:tab/>
      </w:r>
      <w:r w:rsidRPr="00CE6A8A">
        <w:rPr>
          <w:rFonts w:ascii="Times New Roman" w:hAnsi="Times New Roman" w:cs="Times New Roman"/>
        </w:rPr>
        <w:t xml:space="preserve">Walsh: </w:t>
      </w:r>
      <w:r w:rsidRPr="00CE6A8A">
        <w:rPr>
          <w:rFonts w:ascii="Times New Roman" w:hAnsi="Times New Roman" w:cs="Times New Roman"/>
          <w:highlight w:val="yellow"/>
        </w:rPr>
        <w:t xml:space="preserve">The combination of extreme temperature and </w:t>
      </w:r>
      <w:proofErr w:type="spellStart"/>
      <w:r w:rsidRPr="00CE6A8A">
        <w:rPr>
          <w:rFonts w:ascii="Times New Roman" w:hAnsi="Times New Roman" w:cs="Times New Roman"/>
          <w:highlight w:val="yellow"/>
        </w:rPr>
        <w:t>residenceime</w:t>
      </w:r>
      <w:proofErr w:type="spellEnd"/>
      <w:r w:rsidRPr="00CE6A8A">
        <w:rPr>
          <w:rFonts w:ascii="Times New Roman" w:hAnsi="Times New Roman" w:cs="Times New Roman"/>
          <w:highlight w:val="yellow"/>
        </w:rPr>
        <w:t xml:space="preserve"> can lead to sand even melting inside the turbine component</w:t>
      </w:r>
      <w:r w:rsidRPr="00CE6A8A">
        <w:rPr>
          <w:rFonts w:ascii="Times New Roman" w:hAnsi="Times New Roman" w:cs="Times New Roman"/>
        </w:rPr>
        <w:t xml:space="preserve">. With increasing temperatures of gas turbine engines and the development of new cooling designs, it is critical to evaluate the effects of ingested sand particles. </w:t>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CE6A8A">
        <w:rPr>
          <w:rFonts w:ascii="Times New Roman" w:hAnsi="Times New Roman" w:cs="Times New Roman"/>
          <w:color w:val="000000"/>
        </w:rPr>
        <w:t>Zhao: Since the surfaces of components in future engines are likely to be cyclically exposed to temperatures of 1250 °C and above</w:t>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color w:val="000000"/>
        </w:rPr>
      </w:pPr>
      <w:r w:rsidRPr="00CE6A8A">
        <w:rPr>
          <w:rFonts w:ascii="Times New Roman" w:hAnsi="Times New Roman" w:cs="Times New Roman"/>
        </w:rPr>
        <w:t xml:space="preserve">Singh: </w:t>
      </w:r>
      <w:r w:rsidRPr="00CE6A8A">
        <w:rPr>
          <w:rFonts w:ascii="Times New Roman" w:hAnsi="Times New Roman" w:cs="Times New Roman"/>
          <w:highlight w:val="yellow"/>
        </w:rPr>
        <w:t xml:space="preserve">At temperatures above </w:t>
      </w:r>
      <w:r w:rsidRPr="00462B9D">
        <w:rPr>
          <w:rFonts w:ascii="Times New Roman" w:hAnsi="Times New Roman" w:cs="Times New Roman"/>
          <w:highlight w:val="green"/>
        </w:rPr>
        <w:t xml:space="preserve">1000 </w:t>
      </w:r>
      <w:r w:rsidRPr="00CE6A8A">
        <w:rPr>
          <w:rFonts w:ascii="Times New Roman" w:hAnsi="Times New Roman" w:cs="Times New Roman"/>
          <w:highlight w:val="yellow"/>
        </w:rPr>
        <w:t>C, sand particles started melting and promoted blocking of cooling holes</w:t>
      </w:r>
      <w:r w:rsidRPr="00CE6A8A">
        <w:rPr>
          <w:rFonts w:ascii="Times New Roman" w:hAnsi="Times New Roman" w:cs="Times New Roman"/>
        </w:rPr>
        <w:t>. Particle ingestion is excessive while takeoff and landing when engines are in ground proximity and running at full power[1];  According to studies by Edwards and Rouse[7], high sand ingestion can reduce engine stability by eroding blade profiles and lowering the compressor efficiency, as a result of which the line of operation is closer to the surge line.</w:t>
      </w:r>
    </w:p>
    <w:p w:rsidR="00CE6A8A" w:rsidRPr="00CE6A8A" w:rsidRDefault="00CE6A8A" w:rsidP="00CE6A8A">
      <w:pPr>
        <w:pStyle w:val="ListParagraph"/>
        <w:numPr>
          <w:ilvl w:val="0"/>
          <w:numId w:val="1"/>
        </w:numPr>
        <w:autoSpaceDE w:val="0"/>
        <w:autoSpaceDN w:val="0"/>
        <w:adjustRightInd w:val="0"/>
        <w:spacing w:line="360" w:lineRule="auto"/>
        <w:jc w:val="both"/>
        <w:rPr>
          <w:rFonts w:ascii="Times New Roman" w:hAnsi="Times New Roman" w:cs="Times New Roman"/>
        </w:rPr>
      </w:pPr>
      <w:proofErr w:type="spellStart"/>
      <w:r w:rsidRPr="00CE6A8A">
        <w:rPr>
          <w:rFonts w:ascii="Times New Roman" w:eastAsiaTheme="minorHAnsi" w:hAnsi="Times New Roman" w:cs="Times New Roman"/>
          <w:i/>
          <w:iCs/>
          <w:color w:val="000000"/>
        </w:rPr>
        <w:t>Taltavull</w:t>
      </w:r>
      <w:proofErr w:type="spellEnd"/>
      <w:r w:rsidRPr="00CE6A8A">
        <w:rPr>
          <w:rFonts w:ascii="Times New Roman" w:eastAsiaTheme="minorHAnsi" w:hAnsi="Times New Roman" w:cs="Times New Roman"/>
          <w:i/>
          <w:iCs/>
          <w:color w:val="000000"/>
        </w:rPr>
        <w:t xml:space="preserve">, </w:t>
      </w:r>
      <w:r w:rsidRPr="00CE6A8A">
        <w:rPr>
          <w:rFonts w:ascii="Times New Roman" w:eastAsiaTheme="minorHAnsi" w:hAnsi="Times New Roman" w:cs="Times New Roman"/>
          <w:color w:val="000000"/>
          <w:highlight w:val="yellow"/>
        </w:rPr>
        <w:t xml:space="preserve">It is increasingly clear that gas turbines, particularly </w:t>
      </w:r>
      <w:proofErr w:type="spellStart"/>
      <w:r w:rsidRPr="00CE6A8A">
        <w:rPr>
          <w:rFonts w:ascii="Times New Roman" w:eastAsiaTheme="minorHAnsi" w:hAnsi="Times New Roman" w:cs="Times New Roman"/>
          <w:color w:val="000000"/>
          <w:highlight w:val="yellow"/>
        </w:rPr>
        <w:t>aeroengines</w:t>
      </w:r>
      <w:proofErr w:type="spellEnd"/>
      <w:r w:rsidRPr="00CE6A8A">
        <w:rPr>
          <w:rFonts w:ascii="Times New Roman" w:eastAsiaTheme="minorHAnsi" w:hAnsi="Times New Roman" w:cs="Times New Roman"/>
          <w:color w:val="000000"/>
          <w:highlight w:val="yellow"/>
        </w:rPr>
        <w:t>, are susceptible to damage caused by ingested particulate, such as sand</w:t>
      </w:r>
      <w:r w:rsidRPr="00CE6A8A">
        <w:rPr>
          <w:rFonts w:ascii="Times New Roman" w:eastAsiaTheme="minorHAnsi" w:hAnsi="Times New Roman" w:cs="Times New Roman"/>
          <w:color w:val="000000"/>
        </w:rPr>
        <w:t xml:space="preserve">, fly ash and volcanic ash, often referred to generically as </w:t>
      </w:r>
      <w:proofErr w:type="spellStart"/>
      <w:r w:rsidRPr="00CE6A8A">
        <w:rPr>
          <w:rFonts w:ascii="Times New Roman" w:eastAsiaTheme="minorHAnsi" w:hAnsi="Times New Roman" w:cs="Times New Roman"/>
          <w:color w:val="000000"/>
        </w:rPr>
        <w:t>calcia</w:t>
      </w:r>
      <w:proofErr w:type="spellEnd"/>
      <w:r w:rsidRPr="00CE6A8A">
        <w:rPr>
          <w:rFonts w:ascii="Times New Roman" w:eastAsiaTheme="minorHAnsi" w:hAnsi="Times New Roman" w:cs="Times New Roman"/>
          <w:color w:val="000000"/>
        </w:rPr>
        <w:t xml:space="preserve">-magnesia-alumina-silica (CMAS). Such particles may melt, or at least soften, in flight, making it more likely that, if they strike solid surfaces within the turbine, they will adhere to them on impact. </w:t>
      </w:r>
    </w:p>
    <w:p w:rsidR="00CE6A8A" w:rsidRPr="00CE6A8A" w:rsidRDefault="00CE6A8A" w:rsidP="00CE6A8A">
      <w:pPr>
        <w:pStyle w:val="ListParagraph"/>
        <w:numPr>
          <w:ilvl w:val="0"/>
          <w:numId w:val="1"/>
        </w:numPr>
        <w:autoSpaceDE w:val="0"/>
        <w:autoSpaceDN w:val="0"/>
        <w:adjustRightInd w:val="0"/>
        <w:spacing w:line="360" w:lineRule="auto"/>
        <w:rPr>
          <w:rFonts w:ascii="Times New Roman" w:hAnsi="Times New Roman" w:cs="Times New Roman"/>
          <w:color w:val="000000"/>
        </w:rPr>
      </w:pPr>
    </w:p>
    <w:p w:rsidR="00CE6A8A" w:rsidRPr="00CE6A8A" w:rsidRDefault="00FB245D" w:rsidP="00CE6A8A">
      <w:pPr>
        <w:tabs>
          <w:tab w:val="left" w:pos="1124"/>
        </w:tabs>
        <w:spacing w:before="0" w:after="0"/>
        <w:rPr>
          <w:rFonts w:ascii="Times New Roman" w:hAnsi="Times New Roman" w:cs="Times New Roman"/>
          <w:sz w:val="24"/>
          <w:szCs w:val="24"/>
        </w:rPr>
      </w:pPr>
      <w:r>
        <w:rPr>
          <w:rFonts w:ascii="Times New Roman" w:hAnsi="Times New Roman" w:cs="Times New Roman"/>
          <w:sz w:val="24"/>
          <w:szCs w:val="24"/>
        </w:rPr>
        <w:t>__________</w:t>
      </w:r>
    </w:p>
    <w:p w:rsidR="00CE6A8A" w:rsidRPr="00CE6A8A" w:rsidRDefault="00CE6A8A" w:rsidP="00CE6A8A">
      <w:pPr>
        <w:autoSpaceDE w:val="0"/>
        <w:autoSpaceDN w:val="0"/>
        <w:adjustRightInd w:val="0"/>
        <w:spacing w:before="0" w:after="0"/>
        <w:ind w:right="0" w:firstLine="0"/>
        <w:jc w:val="left"/>
        <w:rPr>
          <w:rFonts w:ascii="Times New Roman" w:hAnsi="Times New Roman" w:cs="Times New Roman"/>
          <w:sz w:val="24"/>
          <w:szCs w:val="24"/>
        </w:rPr>
      </w:pPr>
      <w:r w:rsidRPr="00CE6A8A">
        <w:rPr>
          <w:rFonts w:ascii="Times New Roman" w:hAnsi="Times New Roman" w:cs="Times New Roman"/>
          <w:sz w:val="24"/>
          <w:szCs w:val="24"/>
        </w:rPr>
        <w:t>Atmospheric mineral dusts are inorganic particles of rock and soil</w:t>
      </w:r>
      <w:r w:rsidR="00FB245D">
        <w:rPr>
          <w:rFonts w:ascii="Times New Roman" w:hAnsi="Times New Roman" w:cs="Times New Roman"/>
          <w:sz w:val="24"/>
          <w:szCs w:val="24"/>
        </w:rPr>
        <w:t xml:space="preserve"> </w:t>
      </w:r>
      <w:r w:rsidRPr="00CE6A8A">
        <w:rPr>
          <w:rFonts w:ascii="Times New Roman" w:hAnsi="Times New Roman" w:cs="Times New Roman"/>
          <w:sz w:val="24"/>
          <w:szCs w:val="24"/>
        </w:rPr>
        <w:t>that have been lifted into the atmosphere, predominantly from arid</w:t>
      </w:r>
      <w:r w:rsidR="00FB245D">
        <w:rPr>
          <w:rFonts w:ascii="Times New Roman" w:hAnsi="Times New Roman" w:cs="Times New Roman"/>
          <w:sz w:val="24"/>
          <w:szCs w:val="24"/>
        </w:rPr>
        <w:t xml:space="preserve"> </w:t>
      </w:r>
      <w:r w:rsidRPr="00CE6A8A">
        <w:rPr>
          <w:rFonts w:ascii="Times New Roman" w:hAnsi="Times New Roman" w:cs="Times New Roman"/>
          <w:sz w:val="24"/>
          <w:szCs w:val="24"/>
        </w:rPr>
        <w:t>regions such</w:t>
      </w:r>
      <w:r w:rsidR="00FB245D">
        <w:rPr>
          <w:rFonts w:ascii="Times New Roman" w:hAnsi="Times New Roman" w:cs="Times New Roman"/>
          <w:sz w:val="24"/>
          <w:szCs w:val="24"/>
        </w:rPr>
        <w:t xml:space="preserve"> as the Sahara </w:t>
      </w:r>
      <w:r w:rsidRPr="00CE6A8A">
        <w:rPr>
          <w:rFonts w:ascii="Times New Roman" w:hAnsi="Times New Roman" w:cs="Times New Roman"/>
          <w:sz w:val="24"/>
          <w:szCs w:val="24"/>
        </w:rPr>
        <w:t>Although atmospheric dust concentrations and mineralogy</w:t>
      </w:r>
      <w:r w:rsidR="00FB245D">
        <w:rPr>
          <w:rFonts w:ascii="Times New Roman" w:hAnsi="Times New Roman" w:cs="Times New Roman"/>
          <w:sz w:val="24"/>
          <w:szCs w:val="24"/>
        </w:rPr>
        <w:t xml:space="preserve"> </w:t>
      </w:r>
      <w:r w:rsidRPr="00CE6A8A">
        <w:rPr>
          <w:rFonts w:ascii="Times New Roman" w:hAnsi="Times New Roman" w:cs="Times New Roman"/>
          <w:sz w:val="24"/>
          <w:szCs w:val="24"/>
        </w:rPr>
        <w:t>vary spatially and temporally9,13 (Supplementary Fig. 1), a large</w:t>
      </w:r>
    </w:p>
    <w:p w:rsidR="00CE6A8A" w:rsidRPr="00CE6A8A" w:rsidRDefault="00CE6A8A" w:rsidP="00FB245D">
      <w:pPr>
        <w:autoSpaceDE w:val="0"/>
        <w:autoSpaceDN w:val="0"/>
        <w:adjustRightInd w:val="0"/>
        <w:spacing w:before="0" w:after="0"/>
        <w:ind w:right="0" w:firstLine="0"/>
        <w:jc w:val="left"/>
        <w:rPr>
          <w:rFonts w:ascii="Times New Roman" w:hAnsi="Times New Roman" w:cs="Times New Roman"/>
          <w:sz w:val="24"/>
          <w:szCs w:val="24"/>
        </w:rPr>
      </w:pPr>
      <w:r w:rsidRPr="00CE6A8A">
        <w:rPr>
          <w:rFonts w:ascii="Times New Roman" w:hAnsi="Times New Roman" w:cs="Times New Roman"/>
          <w:sz w:val="24"/>
          <w:szCs w:val="24"/>
        </w:rPr>
        <w:t>fraction of observed atmospheric dust mass around the world is made</w:t>
      </w:r>
      <w:r w:rsidR="00FB245D">
        <w:rPr>
          <w:rFonts w:ascii="Times New Roman" w:hAnsi="Times New Roman" w:cs="Times New Roman"/>
          <w:sz w:val="24"/>
          <w:szCs w:val="24"/>
        </w:rPr>
        <w:t xml:space="preserve"> </w:t>
      </w:r>
      <w:r w:rsidRPr="00CE6A8A">
        <w:rPr>
          <w:rFonts w:ascii="Times New Roman" w:hAnsi="Times New Roman" w:cs="Times New Roman"/>
          <w:sz w:val="24"/>
          <w:szCs w:val="24"/>
        </w:rPr>
        <w:t>up of just a few minerals.</w:t>
      </w:r>
    </w:p>
    <w:p w:rsidR="00CE6A8A" w:rsidRPr="00CE6A8A" w:rsidRDefault="00CE6A8A" w:rsidP="00CE6A8A">
      <w:pPr>
        <w:spacing w:before="0" w:after="0"/>
        <w:rPr>
          <w:rFonts w:ascii="Times New Roman" w:hAnsi="Times New Roman" w:cs="Times New Roman"/>
          <w:sz w:val="24"/>
          <w:szCs w:val="24"/>
        </w:rPr>
      </w:pPr>
      <w:r w:rsidRPr="00CE6A8A">
        <w:rPr>
          <w:rFonts w:ascii="Times New Roman" w:hAnsi="Times New Roman" w:cs="Times New Roman"/>
          <w:sz w:val="24"/>
          <w:szCs w:val="24"/>
        </w:rPr>
        <w:t>Paola</w:t>
      </w:r>
    </w:p>
    <w:p w:rsidR="00CE6A8A" w:rsidRPr="00CE6A8A" w:rsidRDefault="00FB245D" w:rsidP="00CE6A8A">
      <w:pPr>
        <w:spacing w:before="0" w:after="0"/>
        <w:rPr>
          <w:rFonts w:ascii="Times New Roman" w:hAnsi="Times New Roman" w:cs="Times New Roman"/>
          <w:sz w:val="24"/>
          <w:szCs w:val="24"/>
        </w:rPr>
      </w:pPr>
      <w:r>
        <w:rPr>
          <w:rFonts w:ascii="Times New Roman" w:hAnsi="Times New Roman" w:cs="Times New Roman"/>
          <w:sz w:val="24"/>
          <w:szCs w:val="24"/>
        </w:rPr>
        <w:t>-----------------------</w:t>
      </w:r>
    </w:p>
    <w:p w:rsidR="00CE6A8A" w:rsidRPr="00CE6A8A" w:rsidRDefault="00CE6A8A" w:rsidP="00CE6A8A">
      <w:pPr>
        <w:spacing w:before="0" w:after="0"/>
        <w:rPr>
          <w:rFonts w:ascii="Times New Roman" w:hAnsi="Times New Roman" w:cs="Times New Roman"/>
          <w:sz w:val="24"/>
          <w:szCs w:val="24"/>
        </w:rPr>
      </w:pPr>
    </w:p>
    <w:p w:rsidR="00CE6A8A" w:rsidRPr="00FB245D" w:rsidRDefault="00CE6A8A" w:rsidP="00CE6A8A">
      <w:pPr>
        <w:spacing w:before="0" w:after="0"/>
        <w:rPr>
          <w:rFonts w:ascii="Times New Roman" w:hAnsi="Times New Roman" w:cs="Times New Roman"/>
          <w:b/>
          <w:sz w:val="24"/>
          <w:szCs w:val="24"/>
        </w:rPr>
      </w:pPr>
      <w:r w:rsidRPr="00FB245D">
        <w:rPr>
          <w:rFonts w:ascii="Times New Roman" w:hAnsi="Times New Roman" w:cs="Times New Roman"/>
          <w:b/>
          <w:sz w:val="24"/>
          <w:szCs w:val="24"/>
        </w:rPr>
        <w:t>parameterization</w:t>
      </w:r>
    </w:p>
    <w:p w:rsidR="00CE6A8A" w:rsidRPr="00FB245D" w:rsidRDefault="00CE6A8A" w:rsidP="00CE6A8A">
      <w:pPr>
        <w:pStyle w:val="ListParagraph"/>
        <w:numPr>
          <w:ilvl w:val="0"/>
          <w:numId w:val="2"/>
        </w:numPr>
        <w:autoSpaceDE w:val="0"/>
        <w:autoSpaceDN w:val="0"/>
        <w:adjustRightInd w:val="0"/>
        <w:spacing w:line="360" w:lineRule="auto"/>
        <w:jc w:val="both"/>
        <w:rPr>
          <w:rFonts w:ascii="Times New Roman" w:hAnsi="Times New Roman" w:cs="Times New Roman"/>
        </w:rPr>
      </w:pPr>
      <w:r w:rsidRPr="00FB245D">
        <w:rPr>
          <w:rFonts w:ascii="Times New Roman" w:hAnsi="Times New Roman" w:cs="Times New Roman"/>
        </w:rPr>
        <w:t xml:space="preserve">Singh Figure 5.4 shows the probability of sticking for </w:t>
      </w:r>
      <w:proofErr w:type="spellStart"/>
      <w:r w:rsidRPr="00FB245D">
        <w:rPr>
          <w:rFonts w:ascii="Times New Roman" w:hAnsi="Times New Roman" w:cs="Times New Roman"/>
        </w:rPr>
        <w:t>sandparticles</w:t>
      </w:r>
      <w:proofErr w:type="spellEnd"/>
      <w:r w:rsidRPr="00FB245D">
        <w:rPr>
          <w:rFonts w:ascii="Times New Roman" w:hAnsi="Times New Roman" w:cs="Times New Roman"/>
        </w:rPr>
        <w:t xml:space="preserve"> based on viscosity</w:t>
      </w:r>
      <w:r w:rsidRPr="00FB245D">
        <w:rPr>
          <w:rFonts w:ascii="Times New Roman" w:hAnsi="Times New Roman" w:cs="Times New Roman"/>
        </w:rPr>
        <w:t></w:t>
      </w:r>
      <w:r w:rsidRPr="00FB245D">
        <w:rPr>
          <w:rFonts w:ascii="Times New Roman" w:hAnsi="Times New Roman" w:cs="Times New Roman"/>
        </w:rPr>
        <w:t></w:t>
      </w:r>
      <w:r w:rsidRPr="00FB245D">
        <w:rPr>
          <w:rFonts w:ascii="Times New Roman" w:hAnsi="Times New Roman" w:cs="Times New Roman"/>
        </w:rPr>
        <w:t></w:t>
      </w:r>
      <w:r w:rsidRPr="00FB245D">
        <w:rPr>
          <w:rFonts w:ascii="Times New Roman" w:hAnsi="Times New Roman" w:cs="Times New Roman"/>
        </w:rPr>
        <w:t></w:t>
      </w:r>
      <w:proofErr w:type="spellStart"/>
      <w:r w:rsidRPr="00FB245D">
        <w:rPr>
          <w:rFonts w:ascii="Times New Roman" w:hAnsi="Times New Roman" w:cs="Times New Roman"/>
          <w:i/>
          <w:iCs/>
        </w:rPr>
        <w:t>visc</w:t>
      </w:r>
      <w:proofErr w:type="spellEnd"/>
      <w:r w:rsidRPr="00FB245D">
        <w:rPr>
          <w:rFonts w:ascii="Times New Roman" w:hAnsi="Times New Roman" w:cs="Times New Roman"/>
          <w:i/>
          <w:iCs/>
        </w:rPr>
        <w:t xml:space="preserve"> P </w:t>
      </w:r>
      <w:r w:rsidRPr="00FB245D">
        <w:rPr>
          <w:rFonts w:ascii="Times New Roman" w:hAnsi="Times New Roman" w:cs="Times New Roman"/>
        </w:rPr>
        <w:t>with temperature. Sticking probability rises exponentially as the</w:t>
      </w:r>
      <w:r w:rsidR="00FB245D" w:rsidRPr="00FB245D">
        <w:rPr>
          <w:rFonts w:ascii="Times New Roman" w:hAnsi="Times New Roman" w:cs="Times New Roman"/>
        </w:rPr>
        <w:t xml:space="preserve"> </w:t>
      </w:r>
      <w:r w:rsidRPr="00FB245D">
        <w:rPr>
          <w:rFonts w:ascii="Times New Roman" w:hAnsi="Times New Roman" w:cs="Times New Roman"/>
        </w:rPr>
        <w:t>particle approaches softening temperature.</w:t>
      </w:r>
    </w:p>
    <w:p w:rsidR="00CE6A8A" w:rsidRPr="00CE6A8A" w:rsidRDefault="00C54AC1" w:rsidP="00FB245D">
      <w:pPr>
        <w:autoSpaceDE w:val="0"/>
        <w:autoSpaceDN w:val="0"/>
        <w:adjustRightInd w:val="0"/>
        <w:spacing w:before="0" w:after="0" w:line="240" w:lineRule="auto"/>
        <w:ind w:right="0" w:firstLine="0"/>
        <w:jc w:val="left"/>
        <w:rPr>
          <w:rFonts w:ascii="Times New Roman" w:hAnsi="Times New Roman" w:cs="Times New Roman"/>
          <w:sz w:val="24"/>
          <w:szCs w:val="24"/>
        </w:rPr>
      </w:pPr>
      <w:r>
        <w:rPr>
          <w:rFonts w:ascii="AdvOT1ef757c0" w:hAnsi="AdvOT1ef757c0" w:cs="AdvOT1ef757c0"/>
          <w:sz w:val="19"/>
          <w:szCs w:val="19"/>
        </w:rPr>
        <w:lastRenderedPageBreak/>
        <w:t>surface area and have</w:t>
      </w:r>
      <w:r w:rsidR="00FB245D">
        <w:rPr>
          <w:rFonts w:ascii="AdvOT1ef757c0" w:hAnsi="AdvOT1ef757c0" w:cs="AdvOT1ef757c0"/>
          <w:sz w:val="19"/>
          <w:szCs w:val="19"/>
        </w:rPr>
        <w:t xml:space="preserve"> </w:t>
      </w:r>
      <w:r>
        <w:rPr>
          <w:rFonts w:ascii="AdvOT1ef757c0" w:hAnsi="AdvOT1ef757c0" w:cs="AdvOT1ef757c0"/>
          <w:sz w:val="19"/>
          <w:szCs w:val="19"/>
        </w:rPr>
        <w:t>made two limiting calculations, one assuming that dust particles are</w:t>
      </w:r>
      <w:r w:rsidR="00FB245D">
        <w:rPr>
          <w:rFonts w:ascii="AdvOT1ef757c0" w:hAnsi="AdvOT1ef757c0" w:cs="AdvOT1ef757c0"/>
          <w:sz w:val="19"/>
          <w:szCs w:val="19"/>
        </w:rPr>
        <w:t xml:space="preserve"> </w:t>
      </w:r>
      <w:r>
        <w:rPr>
          <w:rFonts w:ascii="AdvOT1ef757c0" w:hAnsi="AdvOT1ef757c0" w:cs="AdvOT1ef757c0"/>
          <w:sz w:val="19"/>
          <w:szCs w:val="19"/>
        </w:rPr>
        <w:t>internally mixed (that is, each particle contains all eight minerals) and</w:t>
      </w:r>
      <w:r w:rsidR="00FB245D">
        <w:rPr>
          <w:rFonts w:ascii="AdvOT1ef757c0" w:hAnsi="AdvOT1ef757c0" w:cs="AdvOT1ef757c0"/>
          <w:sz w:val="19"/>
          <w:szCs w:val="19"/>
        </w:rPr>
        <w:t xml:space="preserve"> </w:t>
      </w:r>
      <w:r>
        <w:rPr>
          <w:rFonts w:ascii="AdvOT1ef757c0" w:hAnsi="AdvOT1ef757c0" w:cs="AdvOT1ef757c0"/>
          <w:sz w:val="19"/>
          <w:szCs w:val="19"/>
        </w:rPr>
        <w:t>the other assuming they are externally mixed (each particle is composed</w:t>
      </w:r>
      <w:r w:rsidR="00FB245D">
        <w:rPr>
          <w:rFonts w:ascii="AdvOT1ef757c0" w:hAnsi="AdvOT1ef757c0" w:cs="AdvOT1ef757c0"/>
          <w:sz w:val="19"/>
          <w:szCs w:val="19"/>
        </w:rPr>
        <w:t xml:space="preserve"> </w:t>
      </w:r>
      <w:r>
        <w:rPr>
          <w:rFonts w:ascii="AdvOT1ef757c0" w:hAnsi="AdvOT1ef757c0" w:cs="AdvOT1ef757c0"/>
          <w:sz w:val="19"/>
          <w:szCs w:val="19"/>
        </w:rPr>
        <w:t>of an individual mineral).</w:t>
      </w:r>
    </w:p>
    <w:p w:rsidR="00CE6A8A" w:rsidRDefault="00CE6A8A" w:rsidP="00CE6A8A">
      <w:pPr>
        <w:rPr>
          <w:rFonts w:ascii="AdvOT1ef757c0" w:hAnsi="AdvOT1ef757c0" w:cs="AdvOT1ef757c0"/>
          <w:sz w:val="19"/>
          <w:szCs w:val="19"/>
        </w:rPr>
      </w:pPr>
    </w:p>
    <w:p w:rsidR="00CE6A8A" w:rsidRDefault="00CE6A8A" w:rsidP="00CE6A8A">
      <w:pPr>
        <w:rPr>
          <w:rFonts w:ascii="AdvOT1ef757c0" w:hAnsi="AdvOT1ef757c0" w:cs="AdvOT1ef757c0"/>
          <w:b/>
          <w:sz w:val="19"/>
          <w:szCs w:val="19"/>
        </w:rPr>
      </w:pPr>
      <w:r w:rsidRPr="00FB245D">
        <w:rPr>
          <w:rFonts w:ascii="AdvOT1ef757c0" w:hAnsi="AdvOT1ef757c0" w:cs="AdvOT1ef757c0"/>
          <w:b/>
          <w:sz w:val="19"/>
          <w:szCs w:val="19"/>
        </w:rPr>
        <w:t>Melting points</w:t>
      </w:r>
    </w:p>
    <w:p w:rsidR="00337976" w:rsidRDefault="00337976" w:rsidP="00CE6A8A">
      <w:pPr>
        <w:rPr>
          <w:rFonts w:ascii="AdvOT1ef757c0" w:hAnsi="AdvOT1ef757c0" w:cs="AdvOT1ef757c0"/>
          <w:b/>
          <w:sz w:val="19"/>
          <w:szCs w:val="19"/>
        </w:rPr>
      </w:pPr>
    </w:p>
    <w:p w:rsidR="00337976" w:rsidRDefault="00337976" w:rsidP="00CE6A8A">
      <w:pPr>
        <w:rPr>
          <w:rFonts w:ascii="AdvOT1ef757c0" w:hAnsi="AdvOT1ef757c0" w:cs="AdvOT1ef757c0"/>
          <w:b/>
          <w:sz w:val="19"/>
          <w:szCs w:val="19"/>
        </w:rPr>
      </w:pPr>
    </w:p>
    <w:p w:rsidR="00337976" w:rsidRDefault="00337976" w:rsidP="00CE6A8A">
      <w:pPr>
        <w:rPr>
          <w:rFonts w:ascii="AdvOT1ef757c0" w:hAnsi="AdvOT1ef757c0" w:cs="AdvOT1ef757c0"/>
          <w:b/>
          <w:sz w:val="19"/>
          <w:szCs w:val="19"/>
        </w:rPr>
      </w:pPr>
    </w:p>
    <w:p w:rsidR="00337976" w:rsidRPr="006F6160" w:rsidRDefault="00337976" w:rsidP="00337976">
      <w:pPr>
        <w:rPr>
          <w:rFonts w:ascii="Times New Roman" w:hAnsi="Times New Roman" w:cs="Times New Roman"/>
          <w:sz w:val="24"/>
          <w:szCs w:val="24"/>
        </w:rPr>
      </w:pPr>
      <w:r>
        <w:rPr>
          <w:sz w:val="23"/>
          <w:szCs w:val="23"/>
        </w:rPr>
        <w:t xml:space="preserve">Guffanti, (USGS, 2010) </w:t>
      </w:r>
      <w:r w:rsidRPr="006F6160">
        <w:rPr>
          <w:rFonts w:ascii="Univers 47 CondensedLight" w:hAnsi="Univers 47 CondensedLight"/>
          <w:sz w:val="24"/>
          <w:szCs w:val="24"/>
        </w:rPr>
        <w:t xml:space="preserve"> </w:t>
      </w:r>
      <w:r w:rsidRPr="006F6160">
        <w:rPr>
          <w:rFonts w:ascii="Univers 47 CondensedLight" w:hAnsi="Univers 47 CondensedLight" w:cs="Univers 47 CondensedLight"/>
          <w:b/>
          <w:bCs/>
          <w:color w:val="000000"/>
          <w:sz w:val="24"/>
          <w:szCs w:val="24"/>
        </w:rPr>
        <w:t>Encounters of Aircraft with Volcanic Ash Clouds: A Compilation of Known Incidents, 1953–2009</w:t>
      </w:r>
    </w:p>
    <w:p w:rsidR="00337976" w:rsidRPr="00FB245D" w:rsidRDefault="00337976" w:rsidP="00CE6A8A">
      <w:pPr>
        <w:rPr>
          <w:rFonts w:ascii="AdvOT1ef757c0" w:hAnsi="AdvOT1ef757c0" w:cs="AdvOT1ef757c0"/>
          <w:b/>
          <w:sz w:val="19"/>
          <w:szCs w:val="19"/>
        </w:rPr>
      </w:pPr>
    </w:p>
    <w:p w:rsidR="005925C8" w:rsidRDefault="005925C8" w:rsidP="00CE6A8A">
      <w:pPr>
        <w:rPr>
          <w:rFonts w:ascii="Times New Roman" w:hAnsi="Times New Roman" w:cs="Times New Roman"/>
          <w:sz w:val="24"/>
          <w:szCs w:val="24"/>
        </w:rPr>
      </w:pPr>
    </w:p>
    <w:p w:rsidR="005925C8" w:rsidRDefault="005925C8">
      <w:pPr>
        <w:rPr>
          <w:rFonts w:ascii="Times New Roman" w:hAnsi="Times New Roman" w:cs="Times New Roman"/>
          <w:sz w:val="24"/>
          <w:szCs w:val="24"/>
        </w:rPr>
      </w:pPr>
      <w:r>
        <w:rPr>
          <w:rFonts w:ascii="Times New Roman" w:hAnsi="Times New Roman" w:cs="Times New Roman"/>
          <w:sz w:val="24"/>
          <w:szCs w:val="24"/>
        </w:rPr>
        <w:br w:type="page"/>
      </w:r>
    </w:p>
    <w:p w:rsidR="005925C8" w:rsidRPr="00CA314D" w:rsidRDefault="00CA314D" w:rsidP="005925C8">
      <w:pPr>
        <w:spacing w:after="0"/>
        <w:rPr>
          <w:rFonts w:ascii="Times New Roman" w:hAnsi="Times New Roman" w:cs="Times New Roman"/>
          <w:position w:val="-12"/>
          <w:sz w:val="24"/>
          <w:szCs w:val="24"/>
        </w:rPr>
      </w:pPr>
      <w:r w:rsidRPr="00CA314D">
        <w:rPr>
          <w:rFonts w:ascii="Times New Roman" w:hAnsi="Times New Roman" w:cs="Times New Roman"/>
          <w:position w:val="-12"/>
          <w:sz w:val="24"/>
          <w:szCs w:val="24"/>
        </w:rPr>
        <w:lastRenderedPageBreak/>
        <w:t>weighted mean of the melting potential</w:t>
      </w:r>
      <w:r>
        <w:rPr>
          <w:rFonts w:ascii="Times New Roman" w:hAnsi="Times New Roman" w:cs="Times New Roman"/>
          <w:position w:val="-12"/>
          <w:sz w:val="24"/>
          <w:szCs w:val="24"/>
        </w:rPr>
        <w:t xml:space="preserve"> of minerals</w:t>
      </w:r>
      <w:r w:rsidR="00286481">
        <w:rPr>
          <w:rFonts w:ascii="Times New Roman" w:hAnsi="Times New Roman" w:cs="Times New Roman"/>
          <w:position w:val="-12"/>
          <w:sz w:val="24"/>
          <w:szCs w:val="24"/>
        </w:rPr>
        <w:t xml:space="preserve"> (inversely proportional to melting points) </w:t>
      </w:r>
      <w:r>
        <w:rPr>
          <w:rFonts w:ascii="Times New Roman" w:hAnsi="Times New Roman" w:cs="Times New Roman"/>
          <w:position w:val="-12"/>
          <w:sz w:val="24"/>
          <w:szCs w:val="24"/>
        </w:rPr>
        <w:t>:</w:t>
      </w:r>
      <w:r w:rsidRPr="00CA314D">
        <w:rPr>
          <w:rFonts w:ascii="Times New Roman" w:hAnsi="Times New Roman" w:cs="Times New Roman"/>
          <w:position w:val="-12"/>
          <w:sz w:val="24"/>
          <w:szCs w:val="24"/>
        </w:rPr>
        <w:t xml:space="preserve"> </w:t>
      </w:r>
      <w:r w:rsidR="00286481" w:rsidRPr="005925C8">
        <w:rPr>
          <w:position w:val="-32"/>
        </w:rPr>
        <w:object w:dxaOrig="1600" w:dyaOrig="760">
          <v:shape id="_x0000_i1032" type="#_x0000_t75" style="width:103.5pt;height:55pt" o:ole="" fillcolor="window">
            <v:imagedata r:id="rId16" o:title=""/>
          </v:shape>
          <o:OLEObject Type="Embed" ProgID="Equation.3" ShapeID="_x0000_i1032" DrawAspect="Content" ObjectID="_1559386241" r:id="rId24"/>
        </w:object>
      </w:r>
      <w:r w:rsidR="00286481">
        <w:rPr>
          <w:position w:val="-32"/>
        </w:rPr>
        <w:t xml:space="preserve"> </w:t>
      </w:r>
    </w:p>
    <w:p w:rsidR="005925C8" w:rsidRDefault="005925C8" w:rsidP="005925C8">
      <w:pPr>
        <w:spacing w:after="0"/>
        <w:rPr>
          <w:position w:val="-32"/>
        </w:rPr>
      </w:pPr>
    </w:p>
    <w:p w:rsidR="00CA314D" w:rsidRDefault="00CA314D" w:rsidP="005925C8">
      <w:pPr>
        <w:spacing w:after="0"/>
        <w:rPr>
          <w:position w:val="-32"/>
        </w:rPr>
      </w:pPr>
      <w:r w:rsidRPr="005925C8">
        <w:rPr>
          <w:position w:val="-32"/>
        </w:rPr>
        <w:object w:dxaOrig="1160" w:dyaOrig="760">
          <v:shape id="_x0000_i1033" type="#_x0000_t75" style="width:75pt;height:55pt" o:ole="" fillcolor="window">
            <v:imagedata r:id="rId18" o:title=""/>
          </v:shape>
          <o:OLEObject Type="Embed" ProgID="Equation.3" ShapeID="_x0000_i1033" DrawAspect="Content" ObjectID="_1559386242" r:id="rId25"/>
        </w:object>
      </w:r>
    </w:p>
    <w:p w:rsidR="00CA314D" w:rsidRDefault="00CA314D" w:rsidP="005925C8">
      <w:pPr>
        <w:spacing w:after="0"/>
        <w:rPr>
          <w:position w:val="-32"/>
        </w:rPr>
      </w:pPr>
    </w:p>
    <w:p w:rsidR="00836C47" w:rsidRDefault="00836C47" w:rsidP="005925C8">
      <w:pPr>
        <w:spacing w:after="0"/>
        <w:rPr>
          <w:position w:val="-12"/>
        </w:rPr>
      </w:pPr>
      <w:r>
        <w:rPr>
          <w:noProof/>
          <w:position w:val="-12"/>
        </w:rPr>
        <w:drawing>
          <wp:inline distT="0" distB="0" distL="0" distR="0">
            <wp:extent cx="4184650" cy="1403350"/>
            <wp:effectExtent l="1905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4184650" cy="1403350"/>
                    </a:xfrm>
                    <a:prstGeom prst="rect">
                      <a:avLst/>
                    </a:prstGeom>
                    <a:noFill/>
                    <a:ln w="9525">
                      <a:noFill/>
                      <a:miter lim="800000"/>
                      <a:headEnd/>
                      <a:tailEnd/>
                    </a:ln>
                  </pic:spPr>
                </pic:pic>
              </a:graphicData>
            </a:graphic>
          </wp:inline>
        </w:drawing>
      </w:r>
    </w:p>
    <w:p w:rsidR="00836C47" w:rsidRDefault="00836C47" w:rsidP="005925C8">
      <w:pPr>
        <w:spacing w:after="0"/>
        <w:rPr>
          <w:position w:val="-12"/>
        </w:rPr>
      </w:pPr>
    </w:p>
    <w:p w:rsidR="00836C47" w:rsidRDefault="00836C47" w:rsidP="005925C8">
      <w:pPr>
        <w:spacing w:after="0"/>
        <w:rPr>
          <w:position w:val="-12"/>
        </w:rPr>
      </w:pPr>
      <w:r>
        <w:rPr>
          <w:noProof/>
          <w:position w:val="-12"/>
        </w:rPr>
        <w:drawing>
          <wp:inline distT="0" distB="0" distL="0" distR="0">
            <wp:extent cx="5972810" cy="2182373"/>
            <wp:effectExtent l="1905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5972810" cy="2182373"/>
                    </a:xfrm>
                    <a:prstGeom prst="rect">
                      <a:avLst/>
                    </a:prstGeom>
                    <a:noFill/>
                    <a:ln w="9525">
                      <a:noFill/>
                      <a:miter lim="800000"/>
                      <a:headEnd/>
                      <a:tailEnd/>
                    </a:ln>
                  </pic:spPr>
                </pic:pic>
              </a:graphicData>
            </a:graphic>
          </wp:inline>
        </w:drawing>
      </w:r>
    </w:p>
    <w:p w:rsidR="005925C8" w:rsidRDefault="005925C8" w:rsidP="005925C8">
      <w:pPr>
        <w:spacing w:after="0"/>
        <w:rPr>
          <w:position w:val="-6"/>
        </w:rPr>
      </w:pPr>
      <w:r>
        <w:rPr>
          <w:rFonts w:ascii="Arial" w:hAnsi="Arial" w:cs="Arial"/>
        </w:rPr>
        <w:t xml:space="preserve">where </w:t>
      </w:r>
      <w:r w:rsidRPr="00733256">
        <w:rPr>
          <w:position w:val="-12"/>
        </w:rPr>
        <w:object w:dxaOrig="360" w:dyaOrig="360">
          <v:shape id="_x0000_i1034" type="#_x0000_t75" style="width:22.5pt;height:26pt" o:ole="" fillcolor="window">
            <v:imagedata r:id="rId28" o:title=""/>
          </v:shape>
          <o:OLEObject Type="Embed" ProgID="Equation.3" ShapeID="_x0000_i1034" DrawAspect="Content" ObjectID="_1559386243" r:id="rId29"/>
        </w:object>
      </w:r>
      <w:r>
        <w:t xml:space="preserve"> </w:t>
      </w:r>
      <w:r>
        <w:rPr>
          <w:rFonts w:ascii="Arial" w:hAnsi="Arial" w:cs="Arial"/>
        </w:rPr>
        <w:t>is the number concentration</w:t>
      </w:r>
      <w:r w:rsidRPr="005759FD">
        <w:rPr>
          <w:rFonts w:ascii="Arial" w:hAnsi="Arial" w:cs="Arial"/>
        </w:rPr>
        <w:t xml:space="preserve"> </w:t>
      </w:r>
      <w:r>
        <w:rPr>
          <w:rFonts w:ascii="Arial" w:hAnsi="Arial" w:cs="Arial"/>
        </w:rPr>
        <w:t xml:space="preserve">of ice nuclei </w:t>
      </w:r>
      <w:r w:rsidRPr="00AE2756">
        <w:rPr>
          <w:position w:val="-10"/>
        </w:rPr>
        <w:object w:dxaOrig="800" w:dyaOrig="360">
          <v:shape id="_x0000_i1035" type="#_x0000_t75" style="width:36.5pt;height:18.5pt" o:ole="" fillcolor="window">
            <v:imagedata r:id="rId30" o:title=""/>
          </v:shape>
          <o:OLEObject Type="Embed" ProgID="Equation.3" ShapeID="_x0000_i1035" DrawAspect="Content" ObjectID="_1559386244" r:id="rId31"/>
        </w:object>
      </w:r>
      <w:r>
        <w:rPr>
          <w:rFonts w:ascii="Arial" w:hAnsi="Arial" w:cs="Arial"/>
        </w:rPr>
        <w:t xml:space="preserve">, </w:t>
      </w:r>
      <w:r w:rsidRPr="00733256">
        <w:rPr>
          <w:position w:val="-12"/>
        </w:rPr>
        <w:object w:dxaOrig="460" w:dyaOrig="360">
          <v:shape id="_x0000_i1036" type="#_x0000_t75" style="width:30pt;height:26pt" o:ole="" fillcolor="window">
            <v:imagedata r:id="rId32" o:title=""/>
          </v:shape>
          <o:OLEObject Type="Embed" ProgID="Equation.3" ShapeID="_x0000_i1036" DrawAspect="Content" ObjectID="_1559386245" r:id="rId33"/>
        </w:object>
      </w:r>
      <w:r w:rsidRPr="007A70E1">
        <w:rPr>
          <w:rFonts w:ascii="Arial" w:hAnsi="Arial" w:cs="Arial"/>
        </w:rPr>
        <w:t xml:space="preserve"> is ice nucleation active </w:t>
      </w:r>
      <w:r>
        <w:rPr>
          <w:rFonts w:ascii="Arial" w:hAnsi="Arial" w:cs="Arial"/>
        </w:rPr>
        <w:t xml:space="preserve">surface </w:t>
      </w:r>
      <w:r w:rsidRPr="00AE2756">
        <w:rPr>
          <w:position w:val="-10"/>
        </w:rPr>
        <w:object w:dxaOrig="560" w:dyaOrig="360">
          <v:shape id="_x0000_i1037" type="#_x0000_t75" style="width:29pt;height:21pt" o:ole="" fillcolor="window">
            <v:imagedata r:id="rId34" o:title=""/>
          </v:shape>
          <o:OLEObject Type="Embed" ProgID="Equation.3" ShapeID="_x0000_i1037" DrawAspect="Content" ObjectID="_1559386246" r:id="rId35"/>
        </w:object>
      </w:r>
      <w:r>
        <w:rPr>
          <w:rFonts w:ascii="Arial" w:hAnsi="Arial" w:cs="Arial"/>
        </w:rPr>
        <w:t xml:space="preserve">(Niemand et al., 2012),  T is temperature in degrees Kelvin, </w:t>
      </w:r>
      <w:r w:rsidRPr="007A70E1">
        <w:rPr>
          <w:position w:val="-12"/>
        </w:rPr>
        <w:object w:dxaOrig="580" w:dyaOrig="360">
          <v:shape id="_x0000_i1038" type="#_x0000_t75" style="width:36.5pt;height:25pt" o:ole="" fillcolor="window">
            <v:imagedata r:id="rId36" o:title=""/>
          </v:shape>
          <o:OLEObject Type="Embed" ProgID="Equation.3" ShapeID="_x0000_i1038" DrawAspect="Content" ObjectID="_1559386247" r:id="rId37"/>
        </w:object>
      </w:r>
      <w:r>
        <w:rPr>
          <w:position w:val="-6"/>
        </w:rPr>
        <w:t xml:space="preserve"> </w:t>
      </w:r>
      <w:r>
        <w:rPr>
          <w:rFonts w:ascii="Arial" w:hAnsi="Arial" w:cs="Arial"/>
        </w:rPr>
        <w:t xml:space="preserve">is </w:t>
      </w:r>
      <w:r>
        <w:rPr>
          <w:rFonts w:ascii="Arial" w:hAnsi="Arial" w:cs="Arial"/>
        </w:rPr>
        <w:lastRenderedPageBreak/>
        <w:t>relative humidity with respect to ice</w:t>
      </w:r>
      <w:r w:rsidRPr="00AE2756">
        <w:rPr>
          <w:position w:val="-10"/>
        </w:rPr>
        <w:object w:dxaOrig="380" w:dyaOrig="340">
          <v:shape id="_x0000_i1039" type="#_x0000_t75" style="width:17.5pt;height:17.5pt" o:ole="" fillcolor="window">
            <v:imagedata r:id="rId38" o:title=""/>
          </v:shape>
          <o:OLEObject Type="Embed" ProgID="Equation.3" ShapeID="_x0000_i1039" DrawAspect="Content" ObjectID="_1559386248" r:id="rId39"/>
        </w:object>
      </w:r>
      <w:r>
        <w:rPr>
          <w:rFonts w:ascii="Arial" w:hAnsi="Arial" w:cs="Arial"/>
        </w:rPr>
        <w:t xml:space="preserve">, </w:t>
      </w:r>
      <w:r w:rsidRPr="007A70E1">
        <w:rPr>
          <w:position w:val="-10"/>
        </w:rPr>
        <w:object w:dxaOrig="1340" w:dyaOrig="360">
          <v:shape id="_x0000_i1040" type="#_x0000_t75" style="width:85pt;height:25pt" o:ole="" fillcolor="window">
            <v:imagedata r:id="rId40" o:title=""/>
          </v:shape>
          <o:OLEObject Type="Embed" ProgID="Equation.3" ShapeID="_x0000_i1040" DrawAspect="Content" ObjectID="_1559386249" r:id="rId41"/>
        </w:object>
      </w:r>
      <w:r>
        <w:rPr>
          <w:rFonts w:ascii="Arial" w:hAnsi="Arial" w:cs="Arial"/>
        </w:rPr>
        <w:t xml:space="preserve">, </w:t>
      </w:r>
      <w:r w:rsidRPr="007A70E1">
        <w:rPr>
          <w:position w:val="-10"/>
        </w:rPr>
        <w:object w:dxaOrig="1219" w:dyaOrig="320">
          <v:shape id="_x0000_i1041" type="#_x0000_t75" style="width:76.5pt;height:22.5pt" o:ole="" fillcolor="window">
            <v:imagedata r:id="rId42" o:title=""/>
          </v:shape>
          <o:OLEObject Type="Embed" ProgID="Equation.3" ShapeID="_x0000_i1041" DrawAspect="Content" ObjectID="_1559386250" r:id="rId43"/>
        </w:object>
      </w:r>
      <w:r>
        <w:t>,</w:t>
      </w:r>
      <w:r>
        <w:rPr>
          <w:rFonts w:ascii="Arial" w:hAnsi="Arial" w:cs="Arial"/>
        </w:rPr>
        <w:t xml:space="preserve"> and </w:t>
      </w:r>
      <w:r w:rsidRPr="007A70E1">
        <w:rPr>
          <w:rFonts w:ascii="Arial" w:hAnsi="Arial" w:cs="Arial"/>
          <w:color w:val="000000"/>
          <w:sz w:val="18"/>
          <w:szCs w:val="18"/>
          <w:vertAlign w:val="superscript"/>
        </w:rPr>
        <w:t xml:space="preserve"> </w:t>
      </w:r>
      <w:r w:rsidRPr="00281D03">
        <w:rPr>
          <w:position w:val="-6"/>
        </w:rPr>
        <w:object w:dxaOrig="1080" w:dyaOrig="279">
          <v:shape id="_x0000_i1042" type="#_x0000_t75" style="width:68pt;height:19.5pt" o:ole="" fillcolor="window">
            <v:imagedata r:id="rId44" o:title=""/>
          </v:shape>
          <o:OLEObject Type="Embed" ProgID="Equation.3" ShapeID="_x0000_i1042" DrawAspect="Content" ObjectID="_1559386251" r:id="rId45"/>
        </w:object>
      </w:r>
      <w:r>
        <w:rPr>
          <w:rFonts w:ascii="Arial" w:hAnsi="Arial" w:cs="Arial"/>
        </w:rPr>
        <w:t>. Xx .</w:t>
      </w:r>
      <w:r>
        <w:rPr>
          <w:position w:val="-6"/>
        </w:rPr>
        <w:t xml:space="preserve"> </w:t>
      </w:r>
    </w:p>
    <w:p w:rsidR="005925C8" w:rsidRDefault="005925C8" w:rsidP="005925C8">
      <w:pPr>
        <w:spacing w:after="0"/>
        <w:ind w:firstLine="720"/>
        <w:rPr>
          <w:rFonts w:ascii="Arial" w:eastAsia="Times New Roman" w:hAnsi="Arial" w:cs="Arial"/>
          <w:b/>
        </w:rPr>
      </w:pPr>
    </w:p>
    <w:p w:rsidR="00CE6A8A" w:rsidRPr="00844B63" w:rsidRDefault="00CE6A8A" w:rsidP="00CE6A8A">
      <w:pPr>
        <w:rPr>
          <w:rFonts w:ascii="Times New Roman" w:hAnsi="Times New Roman" w:cs="Times New Roman"/>
          <w:sz w:val="24"/>
          <w:szCs w:val="24"/>
        </w:rPr>
      </w:pPr>
    </w:p>
    <w:sectPr w:rsidR="00CE6A8A" w:rsidRPr="00844B63" w:rsidSect="00085437">
      <w:headerReference w:type="even" r:id="rId46"/>
      <w:headerReference w:type="default" r:id="rId47"/>
      <w:footerReference w:type="even" r:id="rId48"/>
      <w:footerReference w:type="default" r:id="rId49"/>
      <w:headerReference w:type="first" r:id="rId50"/>
      <w:footerReference w:type="first" r:id="rId51"/>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035" w:rsidRDefault="00FF7035" w:rsidP="00206A6E">
      <w:pPr>
        <w:spacing w:before="0" w:after="0" w:line="240" w:lineRule="auto"/>
      </w:pPr>
      <w:r>
        <w:separator/>
      </w:r>
    </w:p>
  </w:endnote>
  <w:endnote w:type="continuationSeparator" w:id="1">
    <w:p w:rsidR="00FF7035" w:rsidRDefault="00FF7035" w:rsidP="00206A6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Univers 57 Condensed">
    <w:altName w:val="Arial"/>
    <w:panose1 w:val="00000000000000000000"/>
    <w:charset w:val="00"/>
    <w:family w:val="swiss"/>
    <w:notTrueType/>
    <w:pitch w:val="default"/>
    <w:sig w:usb0="00000003" w:usb1="00000000" w:usb2="00000000" w:usb3="00000000" w:csb0="00000001"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dvTimes">
    <w:panose1 w:val="00000000000000000000"/>
    <w:charset w:val="EE"/>
    <w:family w:val="auto"/>
    <w:notTrueType/>
    <w:pitch w:val="default"/>
    <w:sig w:usb0="00000005" w:usb1="00000000" w:usb2="00000000" w:usb3="00000000" w:csb0="00000002" w:csb1="00000000"/>
  </w:font>
  <w:font w:name="AdvOTd710a12c">
    <w:altName w:val="Arial"/>
    <w:panose1 w:val="00000000000000000000"/>
    <w:charset w:val="00"/>
    <w:family w:val="swiss"/>
    <w:notTrueType/>
    <w:pitch w:val="default"/>
    <w:sig w:usb0="00000003" w:usb1="00000000" w:usb2="00000000" w:usb3="00000000" w:csb0="00000001" w:csb1="00000000"/>
  </w:font>
  <w:font w:name="AdvOT8608a8d1+03">
    <w:altName w:val="Times New Roman"/>
    <w:panose1 w:val="00000000000000000000"/>
    <w:charset w:val="A1"/>
    <w:family w:val="auto"/>
    <w:notTrueType/>
    <w:pitch w:val="default"/>
    <w:sig w:usb0="00000081" w:usb1="00000000" w:usb2="00000000" w:usb3="00000000" w:csb0="00000008" w:csb1="00000000"/>
  </w:font>
  <w:font w:name="AdvPSHVCB">
    <w:altName w:val="Arial"/>
    <w:panose1 w:val="00000000000000000000"/>
    <w:charset w:val="00"/>
    <w:family w:val="swiss"/>
    <w:notTrueType/>
    <w:pitch w:val="default"/>
    <w:sig w:usb0="00000003" w:usb1="00000000" w:usb2="00000000" w:usb3="00000000" w:csb0="00000001" w:csb1="00000000"/>
  </w:font>
  <w:font w:name="AdvOT1ef757c0">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035" w:rsidRDefault="00FF7035" w:rsidP="00206A6E">
      <w:pPr>
        <w:spacing w:before="0" w:after="0" w:line="240" w:lineRule="auto"/>
      </w:pPr>
      <w:r>
        <w:separator/>
      </w:r>
    </w:p>
  </w:footnote>
  <w:footnote w:type="continuationSeparator" w:id="1">
    <w:p w:rsidR="00FF7035" w:rsidRDefault="00FF7035" w:rsidP="00206A6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35" w:rsidRDefault="00FF70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C2F7E"/>
    <w:multiLevelType w:val="hybridMultilevel"/>
    <w:tmpl w:val="63A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51F93"/>
    <w:multiLevelType w:val="hybridMultilevel"/>
    <w:tmpl w:val="1D9C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9C61172"/>
    <w:multiLevelType w:val="multilevel"/>
    <w:tmpl w:val="EB60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FA71E0"/>
    <w:multiLevelType w:val="hybridMultilevel"/>
    <w:tmpl w:val="C908DBC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0"/>
    <w:footnote w:id="1"/>
  </w:footnotePr>
  <w:endnotePr>
    <w:endnote w:id="0"/>
    <w:endnote w:id="1"/>
  </w:endnotePr>
  <w:compat/>
  <w:rsids>
    <w:rsidRoot w:val="009941C7"/>
    <w:rsid w:val="00052B8E"/>
    <w:rsid w:val="00061031"/>
    <w:rsid w:val="0006315E"/>
    <w:rsid w:val="00065CCF"/>
    <w:rsid w:val="000748D8"/>
    <w:rsid w:val="00076BBD"/>
    <w:rsid w:val="00076C2F"/>
    <w:rsid w:val="00085437"/>
    <w:rsid w:val="00091D29"/>
    <w:rsid w:val="00093EF0"/>
    <w:rsid w:val="000D7D26"/>
    <w:rsid w:val="000E6F45"/>
    <w:rsid w:val="000F6084"/>
    <w:rsid w:val="000F6187"/>
    <w:rsid w:val="00101E7B"/>
    <w:rsid w:val="001144BB"/>
    <w:rsid w:val="00121519"/>
    <w:rsid w:val="00137A10"/>
    <w:rsid w:val="00147689"/>
    <w:rsid w:val="00152899"/>
    <w:rsid w:val="001641F4"/>
    <w:rsid w:val="00165BA8"/>
    <w:rsid w:val="0017199C"/>
    <w:rsid w:val="00174AA7"/>
    <w:rsid w:val="001856A0"/>
    <w:rsid w:val="001E2E85"/>
    <w:rsid w:val="00200694"/>
    <w:rsid w:val="00206A49"/>
    <w:rsid w:val="00206A6E"/>
    <w:rsid w:val="00215A68"/>
    <w:rsid w:val="00217D9A"/>
    <w:rsid w:val="00233E09"/>
    <w:rsid w:val="002515A6"/>
    <w:rsid w:val="002837ED"/>
    <w:rsid w:val="00286481"/>
    <w:rsid w:val="00291453"/>
    <w:rsid w:val="002E2208"/>
    <w:rsid w:val="002F5AA2"/>
    <w:rsid w:val="002F69C6"/>
    <w:rsid w:val="00334C59"/>
    <w:rsid w:val="00337976"/>
    <w:rsid w:val="00362676"/>
    <w:rsid w:val="003726E9"/>
    <w:rsid w:val="00376032"/>
    <w:rsid w:val="003B23BD"/>
    <w:rsid w:val="003B7965"/>
    <w:rsid w:val="003B7DDC"/>
    <w:rsid w:val="003F0E85"/>
    <w:rsid w:val="003F3C11"/>
    <w:rsid w:val="003F582A"/>
    <w:rsid w:val="003F5D09"/>
    <w:rsid w:val="00403C92"/>
    <w:rsid w:val="00430F38"/>
    <w:rsid w:val="00451385"/>
    <w:rsid w:val="00462B9D"/>
    <w:rsid w:val="00472F71"/>
    <w:rsid w:val="00485D48"/>
    <w:rsid w:val="00491AC5"/>
    <w:rsid w:val="004967DD"/>
    <w:rsid w:val="004A382A"/>
    <w:rsid w:val="004C5FC6"/>
    <w:rsid w:val="004E38E3"/>
    <w:rsid w:val="004E65E6"/>
    <w:rsid w:val="005041C6"/>
    <w:rsid w:val="00573184"/>
    <w:rsid w:val="005829AC"/>
    <w:rsid w:val="005925C8"/>
    <w:rsid w:val="005C3647"/>
    <w:rsid w:val="00603376"/>
    <w:rsid w:val="0064797C"/>
    <w:rsid w:val="006613AF"/>
    <w:rsid w:val="00661484"/>
    <w:rsid w:val="0067650A"/>
    <w:rsid w:val="00690469"/>
    <w:rsid w:val="006954ED"/>
    <w:rsid w:val="006B4E63"/>
    <w:rsid w:val="006C4637"/>
    <w:rsid w:val="006F6160"/>
    <w:rsid w:val="006F7CAA"/>
    <w:rsid w:val="00725EC5"/>
    <w:rsid w:val="00745CF2"/>
    <w:rsid w:val="00750BDC"/>
    <w:rsid w:val="0075258B"/>
    <w:rsid w:val="00771BBD"/>
    <w:rsid w:val="0079018F"/>
    <w:rsid w:val="007B17F4"/>
    <w:rsid w:val="007C71B8"/>
    <w:rsid w:val="007D5541"/>
    <w:rsid w:val="00820D5F"/>
    <w:rsid w:val="00836C47"/>
    <w:rsid w:val="00844B63"/>
    <w:rsid w:val="0085554B"/>
    <w:rsid w:val="00870313"/>
    <w:rsid w:val="00870A97"/>
    <w:rsid w:val="00872F4D"/>
    <w:rsid w:val="008813F7"/>
    <w:rsid w:val="008A35AC"/>
    <w:rsid w:val="008C3465"/>
    <w:rsid w:val="008F3919"/>
    <w:rsid w:val="008F6188"/>
    <w:rsid w:val="00900C0A"/>
    <w:rsid w:val="00906190"/>
    <w:rsid w:val="0091455B"/>
    <w:rsid w:val="009446D0"/>
    <w:rsid w:val="00962482"/>
    <w:rsid w:val="00977A24"/>
    <w:rsid w:val="00984BE7"/>
    <w:rsid w:val="00985211"/>
    <w:rsid w:val="009941C7"/>
    <w:rsid w:val="00996617"/>
    <w:rsid w:val="009B4E62"/>
    <w:rsid w:val="009E3149"/>
    <w:rsid w:val="009E400C"/>
    <w:rsid w:val="009E7278"/>
    <w:rsid w:val="00A10C24"/>
    <w:rsid w:val="00A31AC0"/>
    <w:rsid w:val="00A34F8C"/>
    <w:rsid w:val="00A37C16"/>
    <w:rsid w:val="00A47B67"/>
    <w:rsid w:val="00A53D81"/>
    <w:rsid w:val="00A551F4"/>
    <w:rsid w:val="00A71586"/>
    <w:rsid w:val="00A76251"/>
    <w:rsid w:val="00A961F4"/>
    <w:rsid w:val="00AB33DB"/>
    <w:rsid w:val="00AE4C5A"/>
    <w:rsid w:val="00AF5867"/>
    <w:rsid w:val="00B270F5"/>
    <w:rsid w:val="00B3127B"/>
    <w:rsid w:val="00B81A72"/>
    <w:rsid w:val="00BA6B4A"/>
    <w:rsid w:val="00BD0029"/>
    <w:rsid w:val="00BE1A2D"/>
    <w:rsid w:val="00C00B1F"/>
    <w:rsid w:val="00C125E4"/>
    <w:rsid w:val="00C204B5"/>
    <w:rsid w:val="00C410F5"/>
    <w:rsid w:val="00C4440D"/>
    <w:rsid w:val="00C54AC1"/>
    <w:rsid w:val="00C631D4"/>
    <w:rsid w:val="00C740FF"/>
    <w:rsid w:val="00C923C7"/>
    <w:rsid w:val="00CA0DB9"/>
    <w:rsid w:val="00CA314D"/>
    <w:rsid w:val="00CA3A60"/>
    <w:rsid w:val="00CD3B02"/>
    <w:rsid w:val="00CE12D2"/>
    <w:rsid w:val="00CE6A8A"/>
    <w:rsid w:val="00CF2501"/>
    <w:rsid w:val="00D00192"/>
    <w:rsid w:val="00D01C9D"/>
    <w:rsid w:val="00D03E85"/>
    <w:rsid w:val="00D305FD"/>
    <w:rsid w:val="00D469E2"/>
    <w:rsid w:val="00D4775B"/>
    <w:rsid w:val="00D5754B"/>
    <w:rsid w:val="00D603DB"/>
    <w:rsid w:val="00D70ED7"/>
    <w:rsid w:val="00D74B59"/>
    <w:rsid w:val="00D751D9"/>
    <w:rsid w:val="00D77970"/>
    <w:rsid w:val="00D84272"/>
    <w:rsid w:val="00DD4081"/>
    <w:rsid w:val="00DD795F"/>
    <w:rsid w:val="00E41335"/>
    <w:rsid w:val="00E44B7F"/>
    <w:rsid w:val="00E52205"/>
    <w:rsid w:val="00E56155"/>
    <w:rsid w:val="00E711D9"/>
    <w:rsid w:val="00E83AD8"/>
    <w:rsid w:val="00EB3FD1"/>
    <w:rsid w:val="00EC71DC"/>
    <w:rsid w:val="00EF2D5E"/>
    <w:rsid w:val="00EF72A6"/>
    <w:rsid w:val="00F03B79"/>
    <w:rsid w:val="00F10E7A"/>
    <w:rsid w:val="00F26F2F"/>
    <w:rsid w:val="00F5001E"/>
    <w:rsid w:val="00FA57B4"/>
    <w:rsid w:val="00FB245D"/>
    <w:rsid w:val="00FB3A7D"/>
    <w:rsid w:val="00FD48A5"/>
    <w:rsid w:val="00FE5A71"/>
    <w:rsid w:val="00FF7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right="45"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2F71"/>
    <w:rPr>
      <w:color w:val="0000FF"/>
      <w:u w:val="single"/>
    </w:rPr>
  </w:style>
  <w:style w:type="paragraph" w:styleId="ListParagraph">
    <w:name w:val="List Paragraph"/>
    <w:basedOn w:val="Normal"/>
    <w:uiPriority w:val="34"/>
    <w:qFormat/>
    <w:rsid w:val="00CE6A8A"/>
    <w:pPr>
      <w:suppressAutoHyphens/>
      <w:spacing w:before="0" w:after="0" w:line="276" w:lineRule="auto"/>
      <w:ind w:left="720" w:right="0" w:firstLine="0"/>
      <w:contextualSpacing/>
      <w:jc w:val="left"/>
    </w:pPr>
    <w:rPr>
      <w:rFonts w:ascii="Cambria" w:eastAsia="AR PL UMing HK" w:hAnsi="Cambria"/>
      <w:sz w:val="24"/>
      <w:szCs w:val="24"/>
    </w:rPr>
  </w:style>
  <w:style w:type="paragraph" w:styleId="Header">
    <w:name w:val="header"/>
    <w:basedOn w:val="Normal"/>
    <w:link w:val="HeaderChar"/>
    <w:uiPriority w:val="99"/>
    <w:semiHidden/>
    <w:unhideWhenUsed/>
    <w:rsid w:val="00206A6E"/>
    <w:pPr>
      <w:tabs>
        <w:tab w:val="center" w:pos="4703"/>
        <w:tab w:val="right" w:pos="9406"/>
      </w:tabs>
      <w:spacing w:before="0" w:after="0" w:line="240" w:lineRule="auto"/>
    </w:pPr>
  </w:style>
  <w:style w:type="character" w:customStyle="1" w:styleId="HeaderChar">
    <w:name w:val="Header Char"/>
    <w:basedOn w:val="DefaultParagraphFont"/>
    <w:link w:val="Header"/>
    <w:uiPriority w:val="99"/>
    <w:semiHidden/>
    <w:rsid w:val="00206A6E"/>
  </w:style>
  <w:style w:type="paragraph" w:styleId="Footer">
    <w:name w:val="footer"/>
    <w:basedOn w:val="Normal"/>
    <w:link w:val="FooterChar"/>
    <w:uiPriority w:val="99"/>
    <w:semiHidden/>
    <w:unhideWhenUsed/>
    <w:rsid w:val="00206A6E"/>
    <w:pPr>
      <w:tabs>
        <w:tab w:val="center" w:pos="4703"/>
        <w:tab w:val="right" w:pos="9406"/>
      </w:tabs>
      <w:spacing w:before="0" w:after="0" w:line="240" w:lineRule="auto"/>
    </w:pPr>
  </w:style>
  <w:style w:type="character" w:customStyle="1" w:styleId="FooterChar">
    <w:name w:val="Footer Char"/>
    <w:basedOn w:val="DefaultParagraphFont"/>
    <w:link w:val="Footer"/>
    <w:uiPriority w:val="99"/>
    <w:semiHidden/>
    <w:rsid w:val="00206A6E"/>
  </w:style>
  <w:style w:type="paragraph" w:styleId="BalloonText">
    <w:name w:val="Balloon Text"/>
    <w:basedOn w:val="Normal"/>
    <w:link w:val="BalloonTextChar"/>
    <w:uiPriority w:val="99"/>
    <w:semiHidden/>
    <w:unhideWhenUsed/>
    <w:rsid w:val="009145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55B"/>
    <w:rPr>
      <w:rFonts w:ascii="Tahoma" w:hAnsi="Tahoma" w:cs="Tahoma"/>
      <w:sz w:val="16"/>
      <w:szCs w:val="16"/>
    </w:rPr>
  </w:style>
  <w:style w:type="character" w:customStyle="1" w:styleId="lrdctph">
    <w:name w:val="lr_dct_ph"/>
    <w:basedOn w:val="DefaultParagraphFont"/>
    <w:rsid w:val="00462B9D"/>
  </w:style>
  <w:style w:type="character" w:customStyle="1" w:styleId="lrdctspkr">
    <w:name w:val="lr_dct_spkr"/>
    <w:basedOn w:val="DefaultParagraphFont"/>
    <w:rsid w:val="00462B9D"/>
  </w:style>
  <w:style w:type="paragraph" w:customStyle="1" w:styleId="Pa26">
    <w:name w:val="Pa26"/>
    <w:basedOn w:val="Normal"/>
    <w:next w:val="Normal"/>
    <w:uiPriority w:val="99"/>
    <w:rsid w:val="0075258B"/>
    <w:pPr>
      <w:autoSpaceDE w:val="0"/>
      <w:autoSpaceDN w:val="0"/>
      <w:adjustRightInd w:val="0"/>
      <w:spacing w:before="0" w:after="0" w:line="201" w:lineRule="atLeast"/>
      <w:ind w:right="0" w:firstLine="0"/>
      <w:jc w:val="left"/>
    </w:pPr>
    <w:rPr>
      <w:rFonts w:ascii="Times New Roman" w:hAnsi="Times New Roman" w:cs="Times New Roman"/>
      <w:sz w:val="24"/>
      <w:szCs w:val="24"/>
    </w:rPr>
  </w:style>
  <w:style w:type="paragraph" w:customStyle="1" w:styleId="Default">
    <w:name w:val="Default"/>
    <w:rsid w:val="006F6160"/>
    <w:pPr>
      <w:autoSpaceDE w:val="0"/>
      <w:autoSpaceDN w:val="0"/>
      <w:adjustRightInd w:val="0"/>
      <w:spacing w:before="0" w:after="0" w:line="240" w:lineRule="auto"/>
      <w:ind w:right="0" w:firstLine="0"/>
      <w:jc w:val="left"/>
    </w:pPr>
    <w:rPr>
      <w:rFonts w:ascii="Univers 57 Condensed" w:hAnsi="Univers 57 Condensed" w:cs="Univers 57 Condensed"/>
      <w:color w:val="000000"/>
      <w:sz w:val="24"/>
      <w:szCs w:val="24"/>
    </w:rPr>
  </w:style>
  <w:style w:type="paragraph" w:customStyle="1" w:styleId="Pa0">
    <w:name w:val="Pa0"/>
    <w:basedOn w:val="Default"/>
    <w:next w:val="Default"/>
    <w:uiPriority w:val="99"/>
    <w:rsid w:val="006F6160"/>
    <w:pPr>
      <w:spacing w:line="441" w:lineRule="atLeast"/>
    </w:pPr>
    <w:rPr>
      <w:rFonts w:ascii="Univers 47 CondensedLight" w:hAnsi="Univers 47 CondensedLight" w:cstheme="minorBidi"/>
      <w:color w:val="auto"/>
    </w:rPr>
  </w:style>
  <w:style w:type="paragraph" w:customStyle="1" w:styleId="Pa23">
    <w:name w:val="Pa23"/>
    <w:basedOn w:val="Default"/>
    <w:next w:val="Default"/>
    <w:uiPriority w:val="99"/>
    <w:rsid w:val="006F6160"/>
    <w:pPr>
      <w:spacing w:line="191" w:lineRule="atLeast"/>
    </w:pPr>
    <w:rPr>
      <w:rFonts w:cstheme="minorBidi"/>
      <w:color w:val="auto"/>
    </w:rPr>
  </w:style>
  <w:style w:type="character" w:customStyle="1" w:styleId="tgc">
    <w:name w:val="_tgc"/>
    <w:basedOn w:val="DefaultParagraphFont"/>
    <w:rsid w:val="00121519"/>
  </w:style>
</w:styles>
</file>

<file path=word/webSettings.xml><?xml version="1.0" encoding="utf-8"?>
<w:webSettings xmlns:r="http://schemas.openxmlformats.org/officeDocument/2006/relationships" xmlns:w="http://schemas.openxmlformats.org/wordprocessingml/2006/main">
  <w:divs>
    <w:div w:id="356472887">
      <w:bodyDiv w:val="1"/>
      <w:marLeft w:val="0"/>
      <w:marRight w:val="0"/>
      <w:marTop w:val="0"/>
      <w:marBottom w:val="0"/>
      <w:divBdr>
        <w:top w:val="none" w:sz="0" w:space="0" w:color="auto"/>
        <w:left w:val="none" w:sz="0" w:space="0" w:color="auto"/>
        <w:bottom w:val="none" w:sz="0" w:space="0" w:color="auto"/>
        <w:right w:val="none" w:sz="0" w:space="0" w:color="auto"/>
      </w:divBdr>
      <w:divsChild>
        <w:div w:id="633680618">
          <w:marLeft w:val="0"/>
          <w:marRight w:val="0"/>
          <w:marTop w:val="0"/>
          <w:marBottom w:val="0"/>
          <w:divBdr>
            <w:top w:val="none" w:sz="0" w:space="0" w:color="auto"/>
            <w:left w:val="none" w:sz="0" w:space="0" w:color="auto"/>
            <w:bottom w:val="none" w:sz="0" w:space="0" w:color="auto"/>
            <w:right w:val="none" w:sz="0" w:space="0" w:color="auto"/>
          </w:divBdr>
        </w:div>
        <w:div w:id="1621646566">
          <w:marLeft w:val="0"/>
          <w:marRight w:val="0"/>
          <w:marTop w:val="0"/>
          <w:marBottom w:val="0"/>
          <w:divBdr>
            <w:top w:val="none" w:sz="0" w:space="0" w:color="auto"/>
            <w:left w:val="none" w:sz="0" w:space="0" w:color="auto"/>
            <w:bottom w:val="none" w:sz="0" w:space="0" w:color="auto"/>
            <w:right w:val="none" w:sz="0" w:space="0" w:color="auto"/>
          </w:divBdr>
        </w:div>
        <w:div w:id="209146688">
          <w:marLeft w:val="0"/>
          <w:marRight w:val="0"/>
          <w:marTop w:val="0"/>
          <w:marBottom w:val="0"/>
          <w:divBdr>
            <w:top w:val="none" w:sz="0" w:space="0" w:color="auto"/>
            <w:left w:val="none" w:sz="0" w:space="0" w:color="auto"/>
            <w:bottom w:val="none" w:sz="0" w:space="0" w:color="auto"/>
            <w:right w:val="none" w:sz="0" w:space="0" w:color="auto"/>
          </w:divBdr>
        </w:div>
        <w:div w:id="1477532999">
          <w:marLeft w:val="0"/>
          <w:marRight w:val="0"/>
          <w:marTop w:val="0"/>
          <w:marBottom w:val="0"/>
          <w:divBdr>
            <w:top w:val="none" w:sz="0" w:space="0" w:color="auto"/>
            <w:left w:val="none" w:sz="0" w:space="0" w:color="auto"/>
            <w:bottom w:val="none" w:sz="0" w:space="0" w:color="auto"/>
            <w:right w:val="none" w:sz="0" w:space="0" w:color="auto"/>
          </w:divBdr>
        </w:div>
        <w:div w:id="444151609">
          <w:marLeft w:val="0"/>
          <w:marRight w:val="0"/>
          <w:marTop w:val="0"/>
          <w:marBottom w:val="0"/>
          <w:divBdr>
            <w:top w:val="none" w:sz="0" w:space="0" w:color="auto"/>
            <w:left w:val="none" w:sz="0" w:space="0" w:color="auto"/>
            <w:bottom w:val="none" w:sz="0" w:space="0" w:color="auto"/>
            <w:right w:val="none" w:sz="0" w:space="0" w:color="auto"/>
          </w:divBdr>
        </w:div>
        <w:div w:id="531304978">
          <w:marLeft w:val="0"/>
          <w:marRight w:val="0"/>
          <w:marTop w:val="0"/>
          <w:marBottom w:val="0"/>
          <w:divBdr>
            <w:top w:val="none" w:sz="0" w:space="0" w:color="auto"/>
            <w:left w:val="none" w:sz="0" w:space="0" w:color="auto"/>
            <w:bottom w:val="none" w:sz="0" w:space="0" w:color="auto"/>
            <w:right w:val="none" w:sz="0" w:space="0" w:color="auto"/>
          </w:divBdr>
        </w:div>
        <w:div w:id="1482573134">
          <w:marLeft w:val="0"/>
          <w:marRight w:val="0"/>
          <w:marTop w:val="0"/>
          <w:marBottom w:val="0"/>
          <w:divBdr>
            <w:top w:val="none" w:sz="0" w:space="0" w:color="auto"/>
            <w:left w:val="none" w:sz="0" w:space="0" w:color="auto"/>
            <w:bottom w:val="none" w:sz="0" w:space="0" w:color="auto"/>
            <w:right w:val="none" w:sz="0" w:space="0" w:color="auto"/>
          </w:divBdr>
        </w:div>
        <w:div w:id="1791437557">
          <w:marLeft w:val="0"/>
          <w:marRight w:val="0"/>
          <w:marTop w:val="0"/>
          <w:marBottom w:val="0"/>
          <w:divBdr>
            <w:top w:val="none" w:sz="0" w:space="0" w:color="auto"/>
            <w:left w:val="none" w:sz="0" w:space="0" w:color="auto"/>
            <w:bottom w:val="none" w:sz="0" w:space="0" w:color="auto"/>
            <w:right w:val="none" w:sz="0" w:space="0" w:color="auto"/>
          </w:divBdr>
        </w:div>
        <w:div w:id="88088490">
          <w:marLeft w:val="0"/>
          <w:marRight w:val="0"/>
          <w:marTop w:val="0"/>
          <w:marBottom w:val="0"/>
          <w:divBdr>
            <w:top w:val="none" w:sz="0" w:space="0" w:color="auto"/>
            <w:left w:val="none" w:sz="0" w:space="0" w:color="auto"/>
            <w:bottom w:val="none" w:sz="0" w:space="0" w:color="auto"/>
            <w:right w:val="none" w:sz="0" w:space="0" w:color="auto"/>
          </w:divBdr>
        </w:div>
        <w:div w:id="1382438294">
          <w:marLeft w:val="0"/>
          <w:marRight w:val="0"/>
          <w:marTop w:val="0"/>
          <w:marBottom w:val="0"/>
          <w:divBdr>
            <w:top w:val="none" w:sz="0" w:space="0" w:color="auto"/>
            <w:left w:val="none" w:sz="0" w:space="0" w:color="auto"/>
            <w:bottom w:val="none" w:sz="0" w:space="0" w:color="auto"/>
            <w:right w:val="none" w:sz="0" w:space="0" w:color="auto"/>
          </w:divBdr>
        </w:div>
        <w:div w:id="2046784674">
          <w:marLeft w:val="0"/>
          <w:marRight w:val="0"/>
          <w:marTop w:val="0"/>
          <w:marBottom w:val="0"/>
          <w:divBdr>
            <w:top w:val="none" w:sz="0" w:space="0" w:color="auto"/>
            <w:left w:val="none" w:sz="0" w:space="0" w:color="auto"/>
            <w:bottom w:val="none" w:sz="0" w:space="0" w:color="auto"/>
            <w:right w:val="none" w:sz="0" w:space="0" w:color="auto"/>
          </w:divBdr>
        </w:div>
        <w:div w:id="270095668">
          <w:marLeft w:val="0"/>
          <w:marRight w:val="0"/>
          <w:marTop w:val="0"/>
          <w:marBottom w:val="0"/>
          <w:divBdr>
            <w:top w:val="none" w:sz="0" w:space="0" w:color="auto"/>
            <w:left w:val="none" w:sz="0" w:space="0" w:color="auto"/>
            <w:bottom w:val="none" w:sz="0" w:space="0" w:color="auto"/>
            <w:right w:val="none" w:sz="0" w:space="0" w:color="auto"/>
          </w:divBdr>
        </w:div>
        <w:div w:id="1079248908">
          <w:marLeft w:val="0"/>
          <w:marRight w:val="0"/>
          <w:marTop w:val="0"/>
          <w:marBottom w:val="0"/>
          <w:divBdr>
            <w:top w:val="none" w:sz="0" w:space="0" w:color="auto"/>
            <w:left w:val="none" w:sz="0" w:space="0" w:color="auto"/>
            <w:bottom w:val="none" w:sz="0" w:space="0" w:color="auto"/>
            <w:right w:val="none" w:sz="0" w:space="0" w:color="auto"/>
          </w:divBdr>
        </w:div>
        <w:div w:id="1227032253">
          <w:marLeft w:val="0"/>
          <w:marRight w:val="0"/>
          <w:marTop w:val="0"/>
          <w:marBottom w:val="0"/>
          <w:divBdr>
            <w:top w:val="none" w:sz="0" w:space="0" w:color="auto"/>
            <w:left w:val="none" w:sz="0" w:space="0" w:color="auto"/>
            <w:bottom w:val="none" w:sz="0" w:space="0" w:color="auto"/>
            <w:right w:val="none" w:sz="0" w:space="0" w:color="auto"/>
          </w:divBdr>
        </w:div>
        <w:div w:id="231962520">
          <w:marLeft w:val="0"/>
          <w:marRight w:val="0"/>
          <w:marTop w:val="0"/>
          <w:marBottom w:val="0"/>
          <w:divBdr>
            <w:top w:val="none" w:sz="0" w:space="0" w:color="auto"/>
            <w:left w:val="none" w:sz="0" w:space="0" w:color="auto"/>
            <w:bottom w:val="none" w:sz="0" w:space="0" w:color="auto"/>
            <w:right w:val="none" w:sz="0" w:space="0" w:color="auto"/>
          </w:divBdr>
        </w:div>
        <w:div w:id="1090272682">
          <w:marLeft w:val="0"/>
          <w:marRight w:val="0"/>
          <w:marTop w:val="0"/>
          <w:marBottom w:val="0"/>
          <w:divBdr>
            <w:top w:val="none" w:sz="0" w:space="0" w:color="auto"/>
            <w:left w:val="none" w:sz="0" w:space="0" w:color="auto"/>
            <w:bottom w:val="none" w:sz="0" w:space="0" w:color="auto"/>
            <w:right w:val="none" w:sz="0" w:space="0" w:color="auto"/>
          </w:divBdr>
        </w:div>
        <w:div w:id="917902811">
          <w:marLeft w:val="0"/>
          <w:marRight w:val="0"/>
          <w:marTop w:val="0"/>
          <w:marBottom w:val="0"/>
          <w:divBdr>
            <w:top w:val="none" w:sz="0" w:space="0" w:color="auto"/>
            <w:left w:val="none" w:sz="0" w:space="0" w:color="auto"/>
            <w:bottom w:val="none" w:sz="0" w:space="0" w:color="auto"/>
            <w:right w:val="none" w:sz="0" w:space="0" w:color="auto"/>
          </w:divBdr>
        </w:div>
        <w:div w:id="132215423">
          <w:marLeft w:val="0"/>
          <w:marRight w:val="0"/>
          <w:marTop w:val="0"/>
          <w:marBottom w:val="0"/>
          <w:divBdr>
            <w:top w:val="none" w:sz="0" w:space="0" w:color="auto"/>
            <w:left w:val="none" w:sz="0" w:space="0" w:color="auto"/>
            <w:bottom w:val="none" w:sz="0" w:space="0" w:color="auto"/>
            <w:right w:val="none" w:sz="0" w:space="0" w:color="auto"/>
          </w:divBdr>
        </w:div>
        <w:div w:id="601768079">
          <w:marLeft w:val="0"/>
          <w:marRight w:val="0"/>
          <w:marTop w:val="0"/>
          <w:marBottom w:val="0"/>
          <w:divBdr>
            <w:top w:val="none" w:sz="0" w:space="0" w:color="auto"/>
            <w:left w:val="none" w:sz="0" w:space="0" w:color="auto"/>
            <w:bottom w:val="none" w:sz="0" w:space="0" w:color="auto"/>
            <w:right w:val="none" w:sz="0" w:space="0" w:color="auto"/>
          </w:divBdr>
        </w:div>
        <w:div w:id="1370374132">
          <w:marLeft w:val="0"/>
          <w:marRight w:val="0"/>
          <w:marTop w:val="0"/>
          <w:marBottom w:val="0"/>
          <w:divBdr>
            <w:top w:val="none" w:sz="0" w:space="0" w:color="auto"/>
            <w:left w:val="none" w:sz="0" w:space="0" w:color="auto"/>
            <w:bottom w:val="none" w:sz="0" w:space="0" w:color="auto"/>
            <w:right w:val="none" w:sz="0" w:space="0" w:color="auto"/>
          </w:divBdr>
        </w:div>
        <w:div w:id="198516980">
          <w:marLeft w:val="0"/>
          <w:marRight w:val="0"/>
          <w:marTop w:val="0"/>
          <w:marBottom w:val="0"/>
          <w:divBdr>
            <w:top w:val="none" w:sz="0" w:space="0" w:color="auto"/>
            <w:left w:val="none" w:sz="0" w:space="0" w:color="auto"/>
            <w:bottom w:val="none" w:sz="0" w:space="0" w:color="auto"/>
            <w:right w:val="none" w:sz="0" w:space="0" w:color="auto"/>
          </w:divBdr>
        </w:div>
        <w:div w:id="1062751466">
          <w:marLeft w:val="0"/>
          <w:marRight w:val="0"/>
          <w:marTop w:val="0"/>
          <w:marBottom w:val="0"/>
          <w:divBdr>
            <w:top w:val="none" w:sz="0" w:space="0" w:color="auto"/>
            <w:left w:val="none" w:sz="0" w:space="0" w:color="auto"/>
            <w:bottom w:val="none" w:sz="0" w:space="0" w:color="auto"/>
            <w:right w:val="none" w:sz="0" w:space="0" w:color="auto"/>
          </w:divBdr>
        </w:div>
        <w:div w:id="1028141741">
          <w:marLeft w:val="0"/>
          <w:marRight w:val="0"/>
          <w:marTop w:val="0"/>
          <w:marBottom w:val="0"/>
          <w:divBdr>
            <w:top w:val="none" w:sz="0" w:space="0" w:color="auto"/>
            <w:left w:val="none" w:sz="0" w:space="0" w:color="auto"/>
            <w:bottom w:val="none" w:sz="0" w:space="0" w:color="auto"/>
            <w:right w:val="none" w:sz="0" w:space="0" w:color="auto"/>
          </w:divBdr>
        </w:div>
        <w:div w:id="1074082129">
          <w:marLeft w:val="0"/>
          <w:marRight w:val="0"/>
          <w:marTop w:val="0"/>
          <w:marBottom w:val="0"/>
          <w:divBdr>
            <w:top w:val="none" w:sz="0" w:space="0" w:color="auto"/>
            <w:left w:val="none" w:sz="0" w:space="0" w:color="auto"/>
            <w:bottom w:val="none" w:sz="0" w:space="0" w:color="auto"/>
            <w:right w:val="none" w:sz="0" w:space="0" w:color="auto"/>
          </w:divBdr>
        </w:div>
      </w:divsChild>
    </w:div>
    <w:div w:id="373819996">
      <w:bodyDiv w:val="1"/>
      <w:marLeft w:val="0"/>
      <w:marRight w:val="0"/>
      <w:marTop w:val="0"/>
      <w:marBottom w:val="0"/>
      <w:divBdr>
        <w:top w:val="none" w:sz="0" w:space="0" w:color="auto"/>
        <w:left w:val="none" w:sz="0" w:space="0" w:color="auto"/>
        <w:bottom w:val="none" w:sz="0" w:space="0" w:color="auto"/>
        <w:right w:val="none" w:sz="0" w:space="0" w:color="auto"/>
      </w:divBdr>
      <w:divsChild>
        <w:div w:id="1971279382">
          <w:marLeft w:val="0"/>
          <w:marRight w:val="0"/>
          <w:marTop w:val="0"/>
          <w:marBottom w:val="0"/>
          <w:divBdr>
            <w:top w:val="none" w:sz="0" w:space="0" w:color="auto"/>
            <w:left w:val="none" w:sz="0" w:space="0" w:color="auto"/>
            <w:bottom w:val="none" w:sz="0" w:space="0" w:color="auto"/>
            <w:right w:val="none" w:sz="0" w:space="0" w:color="auto"/>
          </w:divBdr>
        </w:div>
        <w:div w:id="1492597878">
          <w:marLeft w:val="0"/>
          <w:marRight w:val="0"/>
          <w:marTop w:val="0"/>
          <w:marBottom w:val="0"/>
          <w:divBdr>
            <w:top w:val="none" w:sz="0" w:space="0" w:color="auto"/>
            <w:left w:val="none" w:sz="0" w:space="0" w:color="auto"/>
            <w:bottom w:val="none" w:sz="0" w:space="0" w:color="auto"/>
            <w:right w:val="none" w:sz="0" w:space="0" w:color="auto"/>
          </w:divBdr>
          <w:divsChild>
            <w:div w:id="1026633846">
              <w:marLeft w:val="0"/>
              <w:marRight w:val="0"/>
              <w:marTop w:val="0"/>
              <w:marBottom w:val="0"/>
              <w:divBdr>
                <w:top w:val="none" w:sz="0" w:space="0" w:color="auto"/>
                <w:left w:val="none" w:sz="0" w:space="0" w:color="auto"/>
                <w:bottom w:val="none" w:sz="0" w:space="0" w:color="auto"/>
                <w:right w:val="none" w:sz="0" w:space="0" w:color="auto"/>
              </w:divBdr>
            </w:div>
            <w:div w:id="1249971033">
              <w:marLeft w:val="0"/>
              <w:marRight w:val="0"/>
              <w:marTop w:val="0"/>
              <w:marBottom w:val="0"/>
              <w:divBdr>
                <w:top w:val="none" w:sz="0" w:space="0" w:color="auto"/>
                <w:left w:val="none" w:sz="0" w:space="0" w:color="auto"/>
                <w:bottom w:val="none" w:sz="0" w:space="0" w:color="auto"/>
                <w:right w:val="none" w:sz="0" w:space="0" w:color="auto"/>
              </w:divBdr>
              <w:divsChild>
                <w:div w:id="703093661">
                  <w:marLeft w:val="0"/>
                  <w:marRight w:val="0"/>
                  <w:marTop w:val="0"/>
                  <w:marBottom w:val="0"/>
                  <w:divBdr>
                    <w:top w:val="none" w:sz="0" w:space="0" w:color="auto"/>
                    <w:left w:val="none" w:sz="0" w:space="0" w:color="auto"/>
                    <w:bottom w:val="none" w:sz="0" w:space="0" w:color="auto"/>
                    <w:right w:val="none" w:sz="0" w:space="0" w:color="auto"/>
                  </w:divBdr>
                </w:div>
                <w:div w:id="933050962">
                  <w:marLeft w:val="0"/>
                  <w:marRight w:val="0"/>
                  <w:marTop w:val="0"/>
                  <w:marBottom w:val="0"/>
                  <w:divBdr>
                    <w:top w:val="none" w:sz="0" w:space="0" w:color="auto"/>
                    <w:left w:val="none" w:sz="0" w:space="0" w:color="auto"/>
                    <w:bottom w:val="none" w:sz="0" w:space="0" w:color="auto"/>
                    <w:right w:val="none" w:sz="0" w:space="0" w:color="auto"/>
                  </w:divBdr>
                </w:div>
                <w:div w:id="1840269275">
                  <w:marLeft w:val="0"/>
                  <w:marRight w:val="0"/>
                  <w:marTop w:val="0"/>
                  <w:marBottom w:val="0"/>
                  <w:divBdr>
                    <w:top w:val="none" w:sz="0" w:space="0" w:color="auto"/>
                    <w:left w:val="none" w:sz="0" w:space="0" w:color="auto"/>
                    <w:bottom w:val="none" w:sz="0" w:space="0" w:color="auto"/>
                    <w:right w:val="none" w:sz="0" w:space="0" w:color="auto"/>
                  </w:divBdr>
                  <w:divsChild>
                    <w:div w:id="1510170300">
                      <w:marLeft w:val="0"/>
                      <w:marRight w:val="0"/>
                      <w:marTop w:val="0"/>
                      <w:marBottom w:val="0"/>
                      <w:divBdr>
                        <w:top w:val="none" w:sz="0" w:space="0" w:color="auto"/>
                        <w:left w:val="none" w:sz="0" w:space="0" w:color="auto"/>
                        <w:bottom w:val="none" w:sz="0" w:space="0" w:color="auto"/>
                        <w:right w:val="none" w:sz="0" w:space="0" w:color="auto"/>
                      </w:divBdr>
                      <w:divsChild>
                        <w:div w:id="1788162828">
                          <w:marLeft w:val="218"/>
                          <w:marRight w:val="0"/>
                          <w:marTop w:val="0"/>
                          <w:marBottom w:val="0"/>
                          <w:divBdr>
                            <w:top w:val="none" w:sz="0" w:space="0" w:color="auto"/>
                            <w:left w:val="none" w:sz="0" w:space="0" w:color="auto"/>
                            <w:bottom w:val="none" w:sz="0" w:space="0" w:color="auto"/>
                            <w:right w:val="none" w:sz="0" w:space="0" w:color="auto"/>
                          </w:divBdr>
                          <w:divsChild>
                            <w:div w:id="612396102">
                              <w:marLeft w:val="-218"/>
                              <w:marRight w:val="0"/>
                              <w:marTop w:val="0"/>
                              <w:marBottom w:val="0"/>
                              <w:divBdr>
                                <w:top w:val="none" w:sz="0" w:space="0" w:color="auto"/>
                                <w:left w:val="none" w:sz="0" w:space="0" w:color="auto"/>
                                <w:bottom w:val="none" w:sz="0" w:space="0" w:color="auto"/>
                                <w:right w:val="none" w:sz="0" w:space="0" w:color="auto"/>
                              </w:divBdr>
                              <w:divsChild>
                                <w:div w:id="1994988563">
                                  <w:marLeft w:val="0"/>
                                  <w:marRight w:val="0"/>
                                  <w:marTop w:val="0"/>
                                  <w:marBottom w:val="0"/>
                                  <w:divBdr>
                                    <w:top w:val="none" w:sz="0" w:space="0" w:color="auto"/>
                                    <w:left w:val="none" w:sz="0" w:space="0" w:color="auto"/>
                                    <w:bottom w:val="none" w:sz="0" w:space="0" w:color="auto"/>
                                    <w:right w:val="none" w:sz="0" w:space="0" w:color="auto"/>
                                  </w:divBdr>
                                </w:div>
                                <w:div w:id="605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101932">
      <w:bodyDiv w:val="1"/>
      <w:marLeft w:val="0"/>
      <w:marRight w:val="0"/>
      <w:marTop w:val="0"/>
      <w:marBottom w:val="0"/>
      <w:divBdr>
        <w:top w:val="none" w:sz="0" w:space="0" w:color="auto"/>
        <w:left w:val="none" w:sz="0" w:space="0" w:color="auto"/>
        <w:bottom w:val="none" w:sz="0" w:space="0" w:color="auto"/>
        <w:right w:val="none" w:sz="0" w:space="0" w:color="auto"/>
      </w:divBdr>
      <w:divsChild>
        <w:div w:id="2039963222">
          <w:marLeft w:val="0"/>
          <w:marRight w:val="0"/>
          <w:marTop w:val="0"/>
          <w:marBottom w:val="0"/>
          <w:divBdr>
            <w:top w:val="none" w:sz="0" w:space="0" w:color="auto"/>
            <w:left w:val="none" w:sz="0" w:space="0" w:color="auto"/>
            <w:bottom w:val="none" w:sz="0" w:space="0" w:color="auto"/>
            <w:right w:val="none" w:sz="0" w:space="0" w:color="auto"/>
          </w:divBdr>
        </w:div>
        <w:div w:id="790589956">
          <w:marLeft w:val="0"/>
          <w:marRight w:val="0"/>
          <w:marTop w:val="0"/>
          <w:marBottom w:val="0"/>
          <w:divBdr>
            <w:top w:val="none" w:sz="0" w:space="0" w:color="auto"/>
            <w:left w:val="none" w:sz="0" w:space="0" w:color="auto"/>
            <w:bottom w:val="none" w:sz="0" w:space="0" w:color="auto"/>
            <w:right w:val="none" w:sz="0" w:space="0" w:color="auto"/>
          </w:divBdr>
        </w:div>
      </w:divsChild>
    </w:div>
    <w:div w:id="1051684382">
      <w:bodyDiv w:val="1"/>
      <w:marLeft w:val="0"/>
      <w:marRight w:val="0"/>
      <w:marTop w:val="0"/>
      <w:marBottom w:val="0"/>
      <w:divBdr>
        <w:top w:val="none" w:sz="0" w:space="0" w:color="auto"/>
        <w:left w:val="none" w:sz="0" w:space="0" w:color="auto"/>
        <w:bottom w:val="none" w:sz="0" w:space="0" w:color="auto"/>
        <w:right w:val="none" w:sz="0" w:space="0" w:color="auto"/>
      </w:divBdr>
      <w:divsChild>
        <w:div w:id="1831558923">
          <w:marLeft w:val="0"/>
          <w:marRight w:val="0"/>
          <w:marTop w:val="0"/>
          <w:marBottom w:val="0"/>
          <w:divBdr>
            <w:top w:val="none" w:sz="0" w:space="0" w:color="auto"/>
            <w:left w:val="none" w:sz="0" w:space="0" w:color="auto"/>
            <w:bottom w:val="none" w:sz="0" w:space="0" w:color="auto"/>
            <w:right w:val="none" w:sz="0" w:space="0" w:color="auto"/>
          </w:divBdr>
          <w:divsChild>
            <w:div w:id="148599031">
              <w:marLeft w:val="0"/>
              <w:marRight w:val="0"/>
              <w:marTop w:val="0"/>
              <w:marBottom w:val="0"/>
              <w:divBdr>
                <w:top w:val="none" w:sz="0" w:space="0" w:color="auto"/>
                <w:left w:val="none" w:sz="0" w:space="0" w:color="auto"/>
                <w:bottom w:val="none" w:sz="0" w:space="0" w:color="auto"/>
                <w:right w:val="none" w:sz="0" w:space="0" w:color="auto"/>
              </w:divBdr>
            </w:div>
          </w:divsChild>
        </w:div>
        <w:div w:id="1392000778">
          <w:marLeft w:val="0"/>
          <w:marRight w:val="0"/>
          <w:marTop w:val="0"/>
          <w:marBottom w:val="0"/>
          <w:divBdr>
            <w:top w:val="none" w:sz="0" w:space="0" w:color="auto"/>
            <w:left w:val="none" w:sz="0" w:space="0" w:color="auto"/>
            <w:bottom w:val="none" w:sz="0" w:space="0" w:color="auto"/>
            <w:right w:val="none" w:sz="0" w:space="0" w:color="auto"/>
          </w:divBdr>
        </w:div>
        <w:div w:id="1887175358">
          <w:marLeft w:val="0"/>
          <w:marRight w:val="0"/>
          <w:marTop w:val="0"/>
          <w:marBottom w:val="0"/>
          <w:divBdr>
            <w:top w:val="none" w:sz="0" w:space="0" w:color="auto"/>
            <w:left w:val="none" w:sz="0" w:space="0" w:color="auto"/>
            <w:bottom w:val="none" w:sz="0" w:space="0" w:color="auto"/>
            <w:right w:val="none" w:sz="0" w:space="0" w:color="auto"/>
          </w:divBdr>
        </w:div>
        <w:div w:id="95101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s://en.wikipedia.org/wiki/Aviation_safety" TargetMode="External"/><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10</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dc:creator>
  <cp:lastModifiedBy>nicko</cp:lastModifiedBy>
  <cp:revision>49</cp:revision>
  <dcterms:created xsi:type="dcterms:W3CDTF">2017-05-21T21:12:00Z</dcterms:created>
  <dcterms:modified xsi:type="dcterms:W3CDTF">2017-06-19T12:04:00Z</dcterms:modified>
</cp:coreProperties>
</file>